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AE676" w14:textId="77777777" w:rsidR="0055736D" w:rsidRPr="00F50959" w:rsidRDefault="0055736D" w:rsidP="0055736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9780CF8" w14:textId="77777777" w:rsidR="0055736D" w:rsidRPr="003544E6" w:rsidRDefault="0055736D" w:rsidP="0055736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D96403D" w14:textId="77777777" w:rsidR="0055736D" w:rsidRPr="003544E6" w:rsidRDefault="006418A8" w:rsidP="0055736D">
      <w:pPr>
        <w:jc w:val="center"/>
        <w:rPr>
          <w:sz w:val="24"/>
          <w:lang w:val="es-ES"/>
        </w:rPr>
      </w:pPr>
      <w:hyperlink r:id="rId4" w:history="1">
        <w:r w:rsidR="0055736D" w:rsidRPr="003544E6">
          <w:rPr>
            <w:rStyle w:val="Hipervnculo"/>
            <w:sz w:val="24"/>
            <w:lang w:val="es-ES"/>
          </w:rPr>
          <w:t>http://bit.ly/abibliog</w:t>
        </w:r>
      </w:hyperlink>
      <w:r w:rsidR="0055736D" w:rsidRPr="003544E6">
        <w:rPr>
          <w:sz w:val="24"/>
          <w:lang w:val="es-ES"/>
        </w:rPr>
        <w:t xml:space="preserve"> </w:t>
      </w:r>
    </w:p>
    <w:p w14:paraId="682B3C33" w14:textId="77777777" w:rsidR="0055736D" w:rsidRPr="003544E6" w:rsidRDefault="0055736D" w:rsidP="0055736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DB15AC6" w14:textId="77777777" w:rsidR="0055736D" w:rsidRPr="0055736D" w:rsidRDefault="0055736D" w:rsidP="0055736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5736D">
        <w:rPr>
          <w:sz w:val="24"/>
          <w:lang w:val="en-US"/>
        </w:rPr>
        <w:t>(University of Zaragoza, Spain)</w:t>
      </w:r>
    </w:p>
    <w:p w14:paraId="77F44D7F" w14:textId="77777777" w:rsidR="0055736D" w:rsidRPr="0055736D" w:rsidRDefault="0055736D" w:rsidP="0055736D">
      <w:pPr>
        <w:jc w:val="center"/>
        <w:rPr>
          <w:sz w:val="24"/>
          <w:lang w:val="en-US"/>
        </w:rPr>
      </w:pPr>
    </w:p>
    <w:bookmarkEnd w:id="0"/>
    <w:bookmarkEnd w:id="1"/>
    <w:p w14:paraId="724DECBB" w14:textId="77777777" w:rsidR="0055736D" w:rsidRPr="0055736D" w:rsidRDefault="0055736D" w:rsidP="0055736D">
      <w:pPr>
        <w:ind w:left="0" w:firstLine="0"/>
        <w:jc w:val="center"/>
        <w:rPr>
          <w:color w:val="000000"/>
          <w:sz w:val="24"/>
          <w:lang w:val="en-US"/>
        </w:rPr>
      </w:pPr>
    </w:p>
    <w:p w14:paraId="327FBBD8" w14:textId="77777777" w:rsidR="00827B77" w:rsidRPr="0055736D" w:rsidRDefault="00827B77">
      <w:pPr>
        <w:rPr>
          <w:sz w:val="24"/>
          <w:lang w:val="en-US"/>
        </w:rPr>
      </w:pPr>
      <w:r w:rsidRPr="0055736D">
        <w:rPr>
          <w:b/>
          <w:smallCaps/>
          <w:sz w:val="36"/>
          <w:lang w:val="en-US"/>
        </w:rPr>
        <w:t>Author/Name Index: Ae-Af</w:t>
      </w:r>
    </w:p>
    <w:p w14:paraId="69561553" w14:textId="77777777" w:rsidR="00827B77" w:rsidRPr="0055736D" w:rsidRDefault="00827B77">
      <w:pPr>
        <w:rPr>
          <w:lang w:val="en-US"/>
        </w:rPr>
      </w:pPr>
    </w:p>
    <w:p w14:paraId="267CF269" w14:textId="77777777" w:rsidR="00827B77" w:rsidRPr="0055736D" w:rsidRDefault="00827B77">
      <w:pPr>
        <w:rPr>
          <w:lang w:val="en-US"/>
        </w:rPr>
      </w:pPr>
    </w:p>
    <w:p w14:paraId="226C7725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 xml:space="preserve">A. E. See English authors. </w:t>
      </w:r>
    </w:p>
    <w:p w14:paraId="3623877B" w14:textId="77777777" w:rsidR="00F043F3" w:rsidRPr="0055736D" w:rsidRDefault="00F043F3" w:rsidP="00F043F3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736D">
        <w:rPr>
          <w:sz w:val="28"/>
          <w:szCs w:val="28"/>
          <w:lang w:val="en-US"/>
        </w:rPr>
        <w:t xml:space="preserve">Aebischer, Pascale. See English historical scholarship 1950- </w:t>
      </w:r>
    </w:p>
    <w:p w14:paraId="0C1146A3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 xml:space="preserve">Aebischer, Paul. See French historical scholarship 1950- </w:t>
      </w:r>
    </w:p>
    <w:p w14:paraId="0DCFA399" w14:textId="77777777" w:rsidR="00B2270D" w:rsidRPr="00F907AE" w:rsidRDefault="00B2270D" w:rsidP="00B2270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Aecius. </w:t>
      </w:r>
      <w:r>
        <w:rPr>
          <w:szCs w:val="28"/>
          <w:lang w:val="en-US"/>
        </w:rPr>
        <w:t>See Classical Latin authors.</w:t>
      </w:r>
    </w:p>
    <w:p w14:paraId="71C3E9E3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Aegerter. See French historical scholarship 1900-1950.</w:t>
      </w:r>
    </w:p>
    <w:p w14:paraId="03F0AA58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Aegidius. See Classical Latin authors.</w:t>
      </w:r>
    </w:p>
    <w:p w14:paraId="42C3B5A1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 xml:space="preserve">Aelfric. See English authors. </w:t>
      </w:r>
    </w:p>
    <w:p w14:paraId="691BBC26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Aelian. See Classical Greek authors.</w:t>
      </w:r>
    </w:p>
    <w:p w14:paraId="680DF5C3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 xml:space="preserve">Aelius Aristides. See Greek authors. </w:t>
      </w:r>
    </w:p>
    <w:p w14:paraId="7A9A329F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Aemilius Paulus. See Classical Latin authors.</w:t>
      </w:r>
    </w:p>
    <w:p w14:paraId="0894F67A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Aercke, Kristian P. See English historical scholarship 1950-</w:t>
      </w:r>
    </w:p>
    <w:p w14:paraId="55C04B69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Aers, David. See English historical scholarship 1950-</w:t>
      </w:r>
    </w:p>
    <w:p w14:paraId="4D19D19C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Aers, Lesley. See English historical scholarship 1950-</w:t>
      </w:r>
    </w:p>
    <w:p w14:paraId="728B3F09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Aerts, W. J. See Dutch historical scholarship 1950-</w:t>
      </w:r>
    </w:p>
    <w:p w14:paraId="62FE35A7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Aertsen, Henk. See Other historical scholarship 1950-.</w:t>
      </w:r>
    </w:p>
    <w:p w14:paraId="4D5D2B66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Aeschines. See Classical Greek authors.</w:t>
      </w:r>
    </w:p>
    <w:p w14:paraId="0A56B8D5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 xml:space="preserve">Aeschylus. See Greek authors. </w:t>
      </w:r>
    </w:p>
    <w:p w14:paraId="3BFD6F83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 xml:space="preserve">Aesop. See Greek authors. </w:t>
      </w:r>
    </w:p>
    <w:p w14:paraId="04ABCDE9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 xml:space="preserve">Afanassiev, Georges. See Historians. </w:t>
      </w:r>
    </w:p>
    <w:p w14:paraId="4E07048A" w14:textId="77777777" w:rsidR="00827B77" w:rsidRPr="0055736D" w:rsidRDefault="00827B77" w:rsidP="00827B77">
      <w:pPr>
        <w:rPr>
          <w:color w:val="000000"/>
          <w:lang w:val="en-US"/>
        </w:rPr>
      </w:pPr>
      <w:r w:rsidRPr="0055736D">
        <w:rPr>
          <w:color w:val="000000"/>
          <w:lang w:val="en-US"/>
        </w:rPr>
        <w:t xml:space="preserve">Affentranger, Beat. See English historical scholarship 1950- </w:t>
      </w:r>
    </w:p>
    <w:p w14:paraId="7E45F201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 xml:space="preserve">Affergan, F. See Philosophers. </w:t>
      </w:r>
    </w:p>
    <w:p w14:paraId="5C620254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Affron, Charles. See English aesthetic criticism 1950-</w:t>
      </w:r>
    </w:p>
    <w:p w14:paraId="370034FF" w14:textId="77777777" w:rsidR="00827B77" w:rsidRPr="0055736D" w:rsidRDefault="00827B77">
      <w:pPr>
        <w:rPr>
          <w:lang w:val="en-US"/>
        </w:rPr>
      </w:pPr>
      <w:r w:rsidRPr="0055736D">
        <w:rPr>
          <w:lang w:val="en-US"/>
        </w:rPr>
        <w:t>Affron, Mirella Jona. See English aesthetic criticism 1950-</w:t>
      </w:r>
    </w:p>
    <w:p w14:paraId="1DFDE45E" w14:textId="77777777" w:rsidR="00827B77" w:rsidRPr="00747FED" w:rsidRDefault="00827B77">
      <w:pPr>
        <w:rPr>
          <w:lang w:val="en-US"/>
        </w:rPr>
      </w:pPr>
      <w:r w:rsidRPr="0055736D">
        <w:rPr>
          <w:lang w:val="en-US"/>
        </w:rPr>
        <w:t xml:space="preserve">Afkhami, Mahnaz. </w:t>
      </w:r>
      <w:r w:rsidRPr="00747FED">
        <w:rPr>
          <w:lang w:val="en-US"/>
        </w:rPr>
        <w:t xml:space="preserve">See English feminist criticism. </w:t>
      </w:r>
    </w:p>
    <w:p w14:paraId="302EB9CC" w14:textId="0AD74DFB" w:rsidR="00827B77" w:rsidRDefault="00827B77" w:rsidP="00827B77">
      <w:pPr>
        <w:rPr>
          <w:szCs w:val="24"/>
          <w:lang w:val="en-US"/>
        </w:rPr>
      </w:pPr>
      <w:r w:rsidRPr="00747FED">
        <w:rPr>
          <w:szCs w:val="24"/>
          <w:lang w:val="en-US"/>
        </w:rPr>
        <w:t>Aflalo, Agnes. See French psychoanalysis.</w:t>
      </w:r>
    </w:p>
    <w:p w14:paraId="40F41B80" w14:textId="570E2FCF" w:rsidR="00657ADA" w:rsidRPr="0005071E" w:rsidRDefault="00657ADA" w:rsidP="00657ADA">
      <w:pPr>
        <w:rPr>
          <w:szCs w:val="28"/>
          <w:lang w:val="en-US"/>
        </w:rPr>
      </w:pPr>
      <w:r w:rsidRPr="00527EB0">
        <w:rPr>
          <w:szCs w:val="28"/>
          <w:lang w:val="en-US"/>
        </w:rPr>
        <w:t>Aflalo, T.</w:t>
      </w:r>
      <w:r>
        <w:rPr>
          <w:szCs w:val="28"/>
          <w:lang w:val="en-US"/>
        </w:rPr>
        <w:t xml:space="preserve"> See Scientists. </w:t>
      </w:r>
    </w:p>
    <w:p w14:paraId="00D747B7" w14:textId="6E9861C3" w:rsidR="007B4495" w:rsidRPr="00747FED" w:rsidRDefault="007B4495" w:rsidP="00827B77">
      <w:pPr>
        <w:rPr>
          <w:szCs w:val="24"/>
          <w:lang w:val="en-US"/>
        </w:rPr>
      </w:pPr>
      <w:r>
        <w:rPr>
          <w:szCs w:val="24"/>
          <w:lang w:val="en-US"/>
        </w:rPr>
        <w:t>Afonso, Nadir. See Painters.</w:t>
      </w:r>
    </w:p>
    <w:p w14:paraId="0B9AA42D" w14:textId="77777777" w:rsidR="00747FED" w:rsidRPr="00747FED" w:rsidRDefault="00747FED" w:rsidP="00827B77">
      <w:pPr>
        <w:rPr>
          <w:szCs w:val="24"/>
          <w:lang w:val="en-US"/>
        </w:rPr>
      </w:pPr>
      <w:r w:rsidRPr="00747FED">
        <w:rPr>
          <w:szCs w:val="24"/>
          <w:lang w:val="en-US"/>
        </w:rPr>
        <w:t xml:space="preserve">Afonso Sánchez-Mercader, </w:t>
      </w:r>
      <w:r>
        <w:rPr>
          <w:szCs w:val="24"/>
          <w:lang w:val="en-US"/>
        </w:rPr>
        <w:t>Lourdes. See People. A people.</w:t>
      </w:r>
    </w:p>
    <w:p w14:paraId="4698F663" w14:textId="77777777" w:rsidR="00827B77" w:rsidRDefault="00827B77">
      <w:pPr>
        <w:rPr>
          <w:i/>
        </w:rPr>
      </w:pPr>
      <w:r w:rsidRPr="00657ADA">
        <w:rPr>
          <w:lang w:val="es-ES"/>
        </w:rPr>
        <w:t xml:space="preserve">Africanus, Leo. </w:t>
      </w:r>
      <w:r>
        <w:rPr>
          <w:i/>
        </w:rPr>
        <w:t>See Leo Africanus.</w:t>
      </w:r>
    </w:p>
    <w:p w14:paraId="75311BF6" w14:textId="77777777" w:rsidR="007C4C49" w:rsidRPr="00747FED" w:rsidRDefault="007C4C49">
      <w:pPr>
        <w:rPr>
          <w:lang w:val="en-US"/>
        </w:rPr>
      </w:pPr>
      <w:r>
        <w:t xml:space="preserve">Afrodiseo de Aragón, Hernando. </w:t>
      </w:r>
      <w:r w:rsidRPr="00747FED">
        <w:rPr>
          <w:lang w:val="en-US"/>
        </w:rPr>
        <w:t>See Spanish authors.</w:t>
      </w:r>
    </w:p>
    <w:p w14:paraId="780AB110" w14:textId="77777777" w:rsidR="00827B77" w:rsidRPr="00747FED" w:rsidRDefault="00827B77">
      <w:pPr>
        <w:rPr>
          <w:lang w:val="en-US"/>
        </w:rPr>
      </w:pPr>
      <w:r w:rsidRPr="00747FED">
        <w:rPr>
          <w:lang w:val="en-US"/>
        </w:rPr>
        <w:t xml:space="preserve">Afshari, Reza. See Minority criticism. </w:t>
      </w:r>
    </w:p>
    <w:p w14:paraId="4D37A707" w14:textId="77777777" w:rsidR="00827B77" w:rsidRDefault="00827B77">
      <w:r w:rsidRPr="00747FED">
        <w:rPr>
          <w:lang w:val="en-US"/>
        </w:rPr>
        <w:t xml:space="preserve">Afzal-Khan, Fawzia. </w:t>
      </w:r>
      <w:r>
        <w:t>See Minority criticism.</w:t>
      </w:r>
    </w:p>
    <w:p w14:paraId="6B0F86E4" w14:textId="77777777" w:rsidR="00827B77" w:rsidRDefault="00827B77"/>
    <w:sectPr w:rsidR="00827B77">
      <w:pgSz w:w="11906" w:h="16838"/>
      <w:pgMar w:top="1417" w:right="1701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2F7"/>
    <w:rsid w:val="00440177"/>
    <w:rsid w:val="0055736D"/>
    <w:rsid w:val="006418A8"/>
    <w:rsid w:val="006472F7"/>
    <w:rsid w:val="00657ADA"/>
    <w:rsid w:val="00747FED"/>
    <w:rsid w:val="007B4495"/>
    <w:rsid w:val="007C4C49"/>
    <w:rsid w:val="00827B77"/>
    <w:rsid w:val="00B2270D"/>
    <w:rsid w:val="00C55EE9"/>
    <w:rsid w:val="00CA4C3C"/>
    <w:rsid w:val="00E641C9"/>
    <w:rsid w:val="00F0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FF2446"/>
  <w14:defaultImageDpi w14:val="300"/>
  <w15:chartTrackingRefBased/>
  <w15:docId w15:val="{AC10C916-39FC-214E-AA77-07D53F9B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F043F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1645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6</cp:revision>
  <dcterms:created xsi:type="dcterms:W3CDTF">2019-10-12T21:28:00Z</dcterms:created>
  <dcterms:modified xsi:type="dcterms:W3CDTF">2024-08-21T09:28:00Z</dcterms:modified>
</cp:coreProperties>
</file>