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510" w:rsidRPr="00C74E21" w:rsidRDefault="004B7510">
      <w:pPr>
        <w:jc w:val="center"/>
        <w:rPr>
          <w:sz w:val="24"/>
          <w:lang w:val="en-US"/>
        </w:rPr>
      </w:pPr>
      <w:r w:rsidRPr="00C74E21">
        <w:rPr>
          <w:sz w:val="20"/>
          <w:lang w:val="en-US"/>
        </w:rPr>
        <w:t>from</w:t>
      </w:r>
    </w:p>
    <w:p w:rsidR="004B7510" w:rsidRPr="00C74E21" w:rsidRDefault="004B7510">
      <w:pPr>
        <w:jc w:val="center"/>
        <w:rPr>
          <w:smallCaps/>
          <w:sz w:val="24"/>
          <w:lang w:val="en-US"/>
        </w:rPr>
      </w:pPr>
      <w:r w:rsidRPr="00C74E21">
        <w:rPr>
          <w:smallCaps/>
          <w:sz w:val="24"/>
          <w:lang w:val="en-US"/>
        </w:rPr>
        <w:t>A Bibliography of Literary Theory, Criticism and Philology</w:t>
      </w:r>
    </w:p>
    <w:p w:rsidR="004B7510" w:rsidRPr="00C74E21" w:rsidRDefault="00AD088C">
      <w:pPr>
        <w:ind w:right="-1"/>
        <w:jc w:val="center"/>
        <w:rPr>
          <w:smallCaps/>
          <w:sz w:val="24"/>
          <w:lang w:val="en-US"/>
        </w:rPr>
      </w:pPr>
      <w:hyperlink r:id="rId4" w:history="1">
        <w:r w:rsidR="004B7510" w:rsidRPr="00C74E21">
          <w:rPr>
            <w:rStyle w:val="Hipervnculo"/>
            <w:sz w:val="22"/>
            <w:lang w:val="en-US"/>
          </w:rPr>
          <w:t>http://www.unizar.es/departamentos/filologia_inglesa/garciala/bibliography.html</w:t>
        </w:r>
      </w:hyperlink>
    </w:p>
    <w:p w:rsidR="004B7510" w:rsidRPr="00C74E21" w:rsidRDefault="004B7510">
      <w:pPr>
        <w:ind w:right="-1"/>
        <w:jc w:val="center"/>
        <w:rPr>
          <w:sz w:val="24"/>
          <w:lang w:val="en-US"/>
        </w:rPr>
      </w:pPr>
      <w:r w:rsidRPr="00C74E21">
        <w:rPr>
          <w:sz w:val="24"/>
          <w:lang w:val="en-US"/>
        </w:rPr>
        <w:t xml:space="preserve">by José Ángel </w:t>
      </w:r>
      <w:r w:rsidRPr="00C74E21">
        <w:rPr>
          <w:smallCaps/>
          <w:sz w:val="24"/>
          <w:lang w:val="en-US"/>
        </w:rPr>
        <w:t>García Landa</w:t>
      </w:r>
    </w:p>
    <w:p w:rsidR="004B7510" w:rsidRPr="00C74E21" w:rsidRDefault="004B7510">
      <w:pPr>
        <w:ind w:right="-1"/>
        <w:jc w:val="center"/>
        <w:rPr>
          <w:sz w:val="24"/>
          <w:lang w:val="en-US"/>
        </w:rPr>
      </w:pPr>
      <w:r w:rsidRPr="00C74E21">
        <w:rPr>
          <w:sz w:val="24"/>
          <w:lang w:val="en-US"/>
        </w:rPr>
        <w:t>(University of Zaragoza, Spain)</w:t>
      </w:r>
    </w:p>
    <w:p w:rsidR="004B7510" w:rsidRPr="00C74E21" w:rsidRDefault="004B7510">
      <w:pPr>
        <w:ind w:left="0" w:firstLine="0"/>
        <w:jc w:val="center"/>
        <w:rPr>
          <w:color w:val="000000"/>
          <w:lang w:val="en-US"/>
        </w:rPr>
      </w:pPr>
    </w:p>
    <w:p w:rsidR="004B7510" w:rsidRPr="00C74E21" w:rsidRDefault="004B7510" w:rsidP="004B7510">
      <w:pPr>
        <w:jc w:val="center"/>
        <w:rPr>
          <w:lang w:val="en-US"/>
        </w:rPr>
      </w:pPr>
    </w:p>
    <w:p w:rsidR="004B7510" w:rsidRPr="00C74E21" w:rsidRDefault="004B7510" w:rsidP="004B7510">
      <w:pPr>
        <w:pStyle w:val="Ttulo1"/>
        <w:rPr>
          <w:rFonts w:ascii="Times" w:hAnsi="Times"/>
          <w:smallCaps/>
          <w:sz w:val="36"/>
          <w:lang w:val="en-US"/>
        </w:rPr>
      </w:pPr>
      <w:r w:rsidRPr="00C74E21">
        <w:rPr>
          <w:rFonts w:ascii="Times" w:hAnsi="Times"/>
          <w:smallCaps/>
          <w:sz w:val="36"/>
          <w:lang w:val="en-US"/>
        </w:rPr>
        <w:t>Raymond Chandler</w:t>
      </w:r>
    </w:p>
    <w:p w:rsidR="004B7510" w:rsidRPr="00C74E21" w:rsidRDefault="004B7510">
      <w:pPr>
        <w:rPr>
          <w:lang w:val="en-US"/>
        </w:rPr>
      </w:pPr>
    </w:p>
    <w:p w:rsidR="004B7510" w:rsidRPr="00C74E21" w:rsidRDefault="004B7510">
      <w:pPr>
        <w:rPr>
          <w:b/>
          <w:sz w:val="24"/>
          <w:lang w:val="en-US"/>
        </w:rPr>
      </w:pPr>
      <w:r w:rsidRPr="00C74E21">
        <w:rPr>
          <w:sz w:val="24"/>
          <w:lang w:val="en-US"/>
        </w:rPr>
        <w:t>(US crime fiction writer)</w:t>
      </w:r>
    </w:p>
    <w:p w:rsidR="004B7510" w:rsidRPr="00C74E21" w:rsidRDefault="004B7510">
      <w:pPr>
        <w:rPr>
          <w:b/>
          <w:sz w:val="36"/>
          <w:lang w:val="en-US"/>
        </w:rPr>
      </w:pPr>
    </w:p>
    <w:p w:rsidR="004B7510" w:rsidRPr="00C74E21" w:rsidRDefault="004B7510">
      <w:pPr>
        <w:rPr>
          <w:lang w:val="en-US"/>
        </w:rPr>
      </w:pPr>
    </w:p>
    <w:p w:rsidR="004B7510" w:rsidRPr="00C74E21" w:rsidRDefault="004B7510">
      <w:pPr>
        <w:rPr>
          <w:b/>
          <w:lang w:val="en-US"/>
        </w:rPr>
      </w:pPr>
      <w:r w:rsidRPr="00C74E21">
        <w:rPr>
          <w:b/>
          <w:lang w:val="en-US"/>
        </w:rPr>
        <w:t>Works</w:t>
      </w:r>
    </w:p>
    <w:p w:rsidR="004B7510" w:rsidRPr="00C74E21" w:rsidRDefault="004B7510">
      <w:pPr>
        <w:rPr>
          <w:b/>
          <w:lang w:val="en-US"/>
        </w:rPr>
      </w:pPr>
    </w:p>
    <w:p w:rsidR="00C74E21" w:rsidRDefault="00C74E21" w:rsidP="00C74E21">
      <w:pPr>
        <w:rPr>
          <w:lang w:val="en-US"/>
        </w:rPr>
      </w:pPr>
      <w:r w:rsidRPr="00553291">
        <w:rPr>
          <w:lang w:val="en-US"/>
        </w:rPr>
        <w:t xml:space="preserve">Chandler, Raymond. </w:t>
      </w:r>
      <w:r w:rsidRPr="00553291">
        <w:rPr>
          <w:i/>
          <w:lang w:val="en-US"/>
        </w:rPr>
        <w:t>The Big Sleep.</w:t>
      </w:r>
      <w:r w:rsidRPr="00553291">
        <w:rPr>
          <w:lang w:val="en-US"/>
        </w:rPr>
        <w:t xml:space="preserve"> Fiction. 1939. </w:t>
      </w:r>
    </w:p>
    <w:p w:rsidR="004B7510" w:rsidRPr="00AD088C" w:rsidRDefault="00C74E21">
      <w:pPr>
        <w:tabs>
          <w:tab w:val="left" w:pos="1720"/>
        </w:tabs>
        <w:rPr>
          <w:lang w:val="es-ES"/>
        </w:rPr>
      </w:pPr>
      <w:r>
        <w:rPr>
          <w:lang w:val="en-US"/>
        </w:rPr>
        <w:t>_____.</w:t>
      </w:r>
      <w:r w:rsidR="004B7510" w:rsidRPr="00C74E21">
        <w:rPr>
          <w:lang w:val="en-US"/>
        </w:rPr>
        <w:t xml:space="preserve"> </w:t>
      </w:r>
      <w:r w:rsidR="004B7510" w:rsidRPr="00C74E21">
        <w:rPr>
          <w:i/>
          <w:lang w:val="en-US"/>
        </w:rPr>
        <w:t>The Big Sleep.</w:t>
      </w:r>
      <w:r w:rsidR="004B7510" w:rsidRPr="00C74E21">
        <w:rPr>
          <w:lang w:val="en-US"/>
        </w:rPr>
        <w:t xml:space="preserve"> </w:t>
      </w:r>
      <w:r w:rsidR="004B7510" w:rsidRPr="00AD088C">
        <w:rPr>
          <w:lang w:val="es-ES"/>
        </w:rPr>
        <w:t>Harmondsworth: Penguin, 1939.</w:t>
      </w:r>
    </w:p>
    <w:p w:rsidR="004B7510" w:rsidRDefault="004B7510">
      <w:r>
        <w:t xml:space="preserve">_____. </w:t>
      </w:r>
      <w:r>
        <w:rPr>
          <w:i/>
        </w:rPr>
        <w:t xml:space="preserve">El sueño eterno. </w:t>
      </w:r>
      <w:r>
        <w:t xml:space="preserve">Novel. Ediciones de Bolsillo. </w:t>
      </w:r>
    </w:p>
    <w:p w:rsidR="004B7510" w:rsidRDefault="004B7510">
      <w:r>
        <w:t xml:space="preserve">_____. </w:t>
      </w:r>
      <w:r>
        <w:rPr>
          <w:i/>
        </w:rPr>
        <w:t>Lady in the Lake.</w:t>
      </w:r>
      <w:r>
        <w:t xml:space="preserve"> Novel. (Philip Marlowe series).</w:t>
      </w:r>
    </w:p>
    <w:p w:rsidR="004B7510" w:rsidRDefault="004B7510">
      <w:r>
        <w:t xml:space="preserve">_____. </w:t>
      </w:r>
      <w:r>
        <w:rPr>
          <w:i/>
        </w:rPr>
        <w:t>La ventana siniestra.</w:t>
      </w:r>
      <w:r>
        <w:t xml:space="preserve"> Novel. Barcelona: Bruguera.</w:t>
      </w:r>
    </w:p>
    <w:p w:rsidR="004B7510" w:rsidRDefault="004B7510">
      <w:r>
        <w:t xml:space="preserve">_____. </w:t>
      </w:r>
      <w:r>
        <w:rPr>
          <w:i/>
        </w:rPr>
        <w:t xml:space="preserve">Playback. </w:t>
      </w:r>
      <w:r>
        <w:t xml:space="preserve">Novel. Barcelona: Bruguera. </w:t>
      </w:r>
    </w:p>
    <w:p w:rsidR="004B7510" w:rsidRDefault="004B7510">
      <w:r>
        <w:t xml:space="preserve">_____. </w:t>
      </w:r>
      <w:r>
        <w:rPr>
          <w:i/>
        </w:rPr>
        <w:t xml:space="preserve">Asesino en la lluvia. </w:t>
      </w:r>
      <w:r>
        <w:t xml:space="preserve">Novel. Barcelona: Bruguera. </w:t>
      </w:r>
    </w:p>
    <w:p w:rsidR="004B7510" w:rsidRDefault="004B7510">
      <w:r>
        <w:t xml:space="preserve">_____. </w:t>
      </w:r>
      <w:r>
        <w:rPr>
          <w:i/>
        </w:rPr>
        <w:t xml:space="preserve">La dalia azul. </w:t>
      </w:r>
      <w:r>
        <w:t xml:space="preserve">Novel. Barcelona: Bruguera. </w:t>
      </w:r>
    </w:p>
    <w:p w:rsidR="004B7510" w:rsidRDefault="004B7510">
      <w:r>
        <w:t xml:space="preserve">_____. </w:t>
      </w:r>
      <w:r>
        <w:rPr>
          <w:i/>
        </w:rPr>
        <w:t xml:space="preserve">Bay city blues. </w:t>
      </w:r>
      <w:r>
        <w:t xml:space="preserve">Novel. Barcelona: Bruguera. </w:t>
      </w:r>
    </w:p>
    <w:p w:rsidR="004B7510" w:rsidRDefault="004B7510">
      <w:r>
        <w:t xml:space="preserve">_____. </w:t>
      </w:r>
      <w:r>
        <w:rPr>
          <w:i/>
        </w:rPr>
        <w:t xml:space="preserve">La dama del lago. </w:t>
      </w:r>
      <w:r>
        <w:t xml:space="preserve">Novel. Barcelona: Bruguera. </w:t>
      </w:r>
    </w:p>
    <w:p w:rsidR="004B7510" w:rsidRDefault="004B7510">
      <w:r>
        <w:t xml:space="preserve">_____. </w:t>
      </w:r>
      <w:r>
        <w:rPr>
          <w:i/>
        </w:rPr>
        <w:t xml:space="preserve">El simple arte de matar. </w:t>
      </w:r>
      <w:r>
        <w:t xml:space="preserve">Novel. Barcelona: Bruguera. </w:t>
      </w:r>
    </w:p>
    <w:p w:rsidR="004B7510" w:rsidRDefault="004B7510">
      <w:r>
        <w:t xml:space="preserve">_____. </w:t>
      </w:r>
      <w:r>
        <w:rPr>
          <w:i/>
        </w:rPr>
        <w:t xml:space="preserve">Sangre española. </w:t>
      </w:r>
      <w:r>
        <w:t xml:space="preserve">Novel. Barcelona: Bruguera. </w:t>
      </w:r>
    </w:p>
    <w:p w:rsidR="004B7510" w:rsidRDefault="004B7510">
      <w:r>
        <w:t xml:space="preserve">_____. </w:t>
      </w:r>
      <w:r>
        <w:rPr>
          <w:i/>
        </w:rPr>
        <w:t xml:space="preserve">Adiós muñeca. </w:t>
      </w:r>
      <w:r>
        <w:t>Ediciones de Bolsillo.</w:t>
      </w:r>
    </w:p>
    <w:p w:rsidR="00AD088C" w:rsidRPr="00553291" w:rsidRDefault="00AD088C" w:rsidP="00AD088C">
      <w:pPr>
        <w:rPr>
          <w:lang w:val="en-US"/>
        </w:rPr>
      </w:pPr>
      <w:r>
        <w:rPr>
          <w:lang w:val="es-ES"/>
        </w:rPr>
        <w:t>_____.</w:t>
      </w:r>
      <w:r w:rsidRPr="00AD088C">
        <w:rPr>
          <w:lang w:val="es-ES"/>
        </w:rPr>
        <w:t xml:space="preserve"> </w:t>
      </w:r>
      <w:r w:rsidRPr="00553291">
        <w:rPr>
          <w:i/>
          <w:lang w:val="en-US"/>
        </w:rPr>
        <w:t xml:space="preserve">The Long Goodbye. </w:t>
      </w:r>
      <w:r w:rsidRPr="00553291">
        <w:rPr>
          <w:lang w:val="en-US"/>
        </w:rPr>
        <w:t>Fiction. 1953.</w:t>
      </w:r>
    </w:p>
    <w:p w:rsidR="004B7510" w:rsidRDefault="004B7510">
      <w:r w:rsidRPr="00AD088C">
        <w:rPr>
          <w:lang w:val="en-US"/>
        </w:rPr>
        <w:t xml:space="preserve">_____. </w:t>
      </w:r>
      <w:r w:rsidRPr="00AD088C">
        <w:rPr>
          <w:i/>
          <w:lang w:val="en-US"/>
        </w:rPr>
        <w:t xml:space="preserve">El largo adiós. </w:t>
      </w:r>
      <w:r>
        <w:t>Novel. Ediciones de Bolsillo.</w:t>
      </w:r>
    </w:p>
    <w:p w:rsidR="004B7510" w:rsidRDefault="004B7510">
      <w:r>
        <w:t xml:space="preserve">_____. </w:t>
      </w:r>
      <w:r>
        <w:rPr>
          <w:i/>
        </w:rPr>
        <w:t xml:space="preserve">La hermana pequeña. </w:t>
      </w:r>
      <w:r>
        <w:t xml:space="preserve">Ediciones de Bolsillo. </w:t>
      </w:r>
    </w:p>
    <w:p w:rsidR="004B7510" w:rsidRDefault="004B7510">
      <w:r>
        <w:t xml:space="preserve">_____. </w:t>
      </w:r>
      <w:r>
        <w:rPr>
          <w:i/>
        </w:rPr>
        <w:t xml:space="preserve">Goldfish. </w:t>
      </w:r>
      <w:r>
        <w:t>Harmondsworth: Penguin, 1995.</w:t>
      </w:r>
    </w:p>
    <w:p w:rsidR="004B7510" w:rsidRDefault="004B7510">
      <w:r>
        <w:t xml:space="preserve">_____. </w:t>
      </w:r>
      <w:r>
        <w:rPr>
          <w:i/>
        </w:rPr>
        <w:t xml:space="preserve">Chandler por sí mismo. </w:t>
      </w:r>
      <w:r>
        <w:t>Madrid: Debate, 1990.</w:t>
      </w:r>
    </w:p>
    <w:p w:rsidR="004B7510" w:rsidRPr="00C74E21" w:rsidRDefault="004B7510">
      <w:pPr>
        <w:rPr>
          <w:lang w:val="en-US"/>
        </w:rPr>
      </w:pPr>
      <w:r>
        <w:t xml:space="preserve">_____. "Sangre española." In </w:t>
      </w:r>
      <w:r>
        <w:rPr>
          <w:i/>
        </w:rPr>
        <w:t>Antología del cuento norteamericano.</w:t>
      </w:r>
      <w:r>
        <w:t xml:space="preserve"> </w:t>
      </w:r>
      <w:r w:rsidRPr="00C74E21">
        <w:rPr>
          <w:lang w:val="en-US"/>
        </w:rPr>
        <w:t>Ed. Richard Ford. Barcelona: Galaxia Gutenberg / Círculo de Lectores, 2002. 351-99.*</w:t>
      </w:r>
    </w:p>
    <w:p w:rsidR="004B7510" w:rsidRPr="00C74E21" w:rsidRDefault="004B7510">
      <w:pPr>
        <w:rPr>
          <w:lang w:val="en-US"/>
        </w:rPr>
      </w:pPr>
      <w:r w:rsidRPr="00C74E21">
        <w:rPr>
          <w:i/>
          <w:lang w:val="en-US"/>
        </w:rPr>
        <w:t>Pulp Fiction: The Crimefighters, an Omnibus.</w:t>
      </w:r>
      <w:r w:rsidRPr="00C74E21">
        <w:rPr>
          <w:lang w:val="en-US"/>
        </w:rPr>
        <w:t xml:space="preserve"> Introd. Harlan C</w:t>
      </w:r>
      <w:bookmarkStart w:id="0" w:name="_GoBack"/>
      <w:bookmarkEnd w:id="0"/>
      <w:r w:rsidRPr="00C74E21">
        <w:rPr>
          <w:lang w:val="en-US"/>
        </w:rPr>
        <w:t>oben. C. 2006. (Dashiell Hammett, Earle Stanley Gardner, Cornel Woolrich, Raymond Chandler, Frederick Nebel, Paul Cain, Carroll John Daly, George Harmon Coxe, Charles Booth, Leslie White, William Rollins, Norbert Davis, Horace McCoy, Thomas Walsh).</w:t>
      </w:r>
    </w:p>
    <w:p w:rsidR="004B7510" w:rsidRPr="00C74E21" w:rsidRDefault="004B7510">
      <w:pPr>
        <w:rPr>
          <w:b/>
          <w:sz w:val="36"/>
          <w:lang w:val="en-US"/>
        </w:rPr>
      </w:pPr>
    </w:p>
    <w:p w:rsidR="004B7510" w:rsidRPr="00C74E21" w:rsidRDefault="004B7510">
      <w:pPr>
        <w:rPr>
          <w:b/>
          <w:sz w:val="36"/>
          <w:lang w:val="en-US"/>
        </w:rPr>
      </w:pPr>
    </w:p>
    <w:p w:rsidR="004B7510" w:rsidRPr="00C74E21" w:rsidRDefault="004B7510">
      <w:pPr>
        <w:rPr>
          <w:b/>
          <w:lang w:val="en-US"/>
        </w:rPr>
      </w:pPr>
      <w:r w:rsidRPr="00C74E21">
        <w:rPr>
          <w:b/>
          <w:lang w:val="en-US"/>
        </w:rPr>
        <w:t>Criticism</w:t>
      </w:r>
    </w:p>
    <w:p w:rsidR="004B7510" w:rsidRPr="00C74E21" w:rsidRDefault="004B7510">
      <w:pPr>
        <w:rPr>
          <w:b/>
          <w:lang w:val="en-US"/>
        </w:rPr>
      </w:pPr>
    </w:p>
    <w:p w:rsidR="004B7510" w:rsidRPr="00C74E21" w:rsidRDefault="004B7510">
      <w:pPr>
        <w:rPr>
          <w:lang w:val="en-US"/>
        </w:rPr>
      </w:pPr>
      <w:r w:rsidRPr="00C74E21">
        <w:rPr>
          <w:lang w:val="en-US"/>
        </w:rPr>
        <w:t xml:space="preserve">Conteris, Hiber. "Hiber Conteris on Raymond Chandler." In </w:t>
      </w:r>
      <w:r w:rsidRPr="00C74E21">
        <w:rPr>
          <w:i/>
          <w:lang w:val="en-US"/>
        </w:rPr>
        <w:t>Mutual Impressions: Writers from the Americas Reading One Another.</w:t>
      </w:r>
      <w:r w:rsidRPr="00C74E21">
        <w:rPr>
          <w:lang w:val="en-US"/>
        </w:rPr>
        <w:t xml:space="preserve"> Ed. Ilan Stavans. Durham (NC): Duke UP, 1999. 87-106.*</w:t>
      </w:r>
    </w:p>
    <w:p w:rsidR="004B7510" w:rsidRPr="00C74E21" w:rsidRDefault="004B7510">
      <w:pPr>
        <w:rPr>
          <w:lang w:val="en-US"/>
        </w:rPr>
      </w:pPr>
      <w:r w:rsidRPr="00C74E21">
        <w:rPr>
          <w:lang w:val="en-US"/>
        </w:rPr>
        <w:lastRenderedPageBreak/>
        <w:t xml:space="preserve">Fluck, Winfried. "'Powerful, but extremely depressing books': Raymond Chandlers Romane." </w:t>
      </w:r>
      <w:r w:rsidRPr="00C74E21">
        <w:rPr>
          <w:i/>
          <w:lang w:val="en-US"/>
        </w:rPr>
        <w:t>Amerikastudien/American Studies</w:t>
      </w:r>
      <w:r w:rsidRPr="00C74E21">
        <w:rPr>
          <w:lang w:val="en-US"/>
        </w:rPr>
        <w:t xml:space="preserve"> 23.2 (1978).</w:t>
      </w:r>
    </w:p>
    <w:p w:rsidR="004B7510" w:rsidRPr="00C74E21" w:rsidRDefault="004B7510">
      <w:pPr>
        <w:rPr>
          <w:lang w:val="en-US"/>
        </w:rPr>
      </w:pPr>
      <w:r w:rsidRPr="00C74E21">
        <w:rPr>
          <w:lang w:val="en-US"/>
        </w:rPr>
        <w:t xml:space="preserve">James, P. D. "4. Soft-centred and Hard-boiled." In James, </w:t>
      </w:r>
      <w:r w:rsidRPr="00C74E21">
        <w:rPr>
          <w:i/>
          <w:lang w:val="en-US"/>
        </w:rPr>
        <w:t>Talking about Detective Fiction.</w:t>
      </w:r>
      <w:r w:rsidRPr="00C74E21">
        <w:rPr>
          <w:lang w:val="en-US"/>
        </w:rPr>
        <w:t xml:space="preserve"> Oxford: Bodleian Library, 2009. 69-82.*</w:t>
      </w:r>
    </w:p>
    <w:p w:rsidR="004B7510" w:rsidRPr="00C74E21" w:rsidRDefault="004B7510">
      <w:pPr>
        <w:rPr>
          <w:lang w:val="en-US"/>
        </w:rPr>
      </w:pPr>
      <w:r w:rsidRPr="00C74E21">
        <w:rPr>
          <w:lang w:val="en-US"/>
        </w:rPr>
        <w:t xml:space="preserve">Kupchik, Christian. "Las desventuras de Raymond Chandler en Hollywood." </w:t>
      </w:r>
      <w:r w:rsidRPr="00C74E21">
        <w:rPr>
          <w:i/>
          <w:lang w:val="en-US"/>
        </w:rPr>
        <w:t>Quimera</w:t>
      </w:r>
      <w:r w:rsidRPr="00C74E21">
        <w:rPr>
          <w:lang w:val="en-US"/>
        </w:rPr>
        <w:t xml:space="preserve"> 103 (1991): 52-57.*</w:t>
      </w:r>
    </w:p>
    <w:p w:rsidR="004B7510" w:rsidRPr="00C74E21" w:rsidRDefault="004B7510">
      <w:pPr>
        <w:rPr>
          <w:lang w:val="en-US"/>
        </w:rPr>
      </w:pPr>
      <w:r w:rsidRPr="00C74E21">
        <w:rPr>
          <w:lang w:val="en-US"/>
        </w:rPr>
        <w:t xml:space="preserve">Luhr, William. "Raymond Chandler and 'The Lady in the Lake'." </w:t>
      </w:r>
      <w:r w:rsidRPr="00C74E21">
        <w:rPr>
          <w:i/>
          <w:lang w:val="en-US"/>
        </w:rPr>
        <w:t>Wide Angle</w:t>
      </w:r>
      <w:r w:rsidRPr="00C74E21">
        <w:rPr>
          <w:lang w:val="en-US"/>
        </w:rPr>
        <w:t xml:space="preserve"> 6 (1984): 28-33.</w:t>
      </w:r>
    </w:p>
    <w:p w:rsidR="004B7510" w:rsidRPr="00C74E21" w:rsidRDefault="004B7510" w:rsidP="004B7510">
      <w:pPr>
        <w:rPr>
          <w:lang w:val="en-US"/>
        </w:rPr>
      </w:pPr>
      <w:r w:rsidRPr="00C74E21">
        <w:rPr>
          <w:lang w:val="en-US"/>
        </w:rPr>
        <w:t xml:space="preserve">Rabinowitz, Peter J. "They Shoot Tigers, Don't They? Path and Counterpoint in </w:t>
      </w:r>
      <w:r w:rsidRPr="00C74E21">
        <w:rPr>
          <w:i/>
          <w:lang w:val="en-US"/>
        </w:rPr>
        <w:t xml:space="preserve">The Long Goodbye." </w:t>
      </w:r>
      <w:r w:rsidRPr="00C74E21">
        <w:rPr>
          <w:lang w:val="en-US"/>
        </w:rPr>
        <w:t xml:space="preserve">In </w:t>
      </w:r>
      <w:r w:rsidRPr="00C74E21">
        <w:rPr>
          <w:i/>
          <w:lang w:val="en-US"/>
        </w:rPr>
        <w:t>A Companion to Narrative Theory.</w:t>
      </w:r>
      <w:r w:rsidRPr="00C74E21">
        <w:rPr>
          <w:lang w:val="en-US"/>
        </w:rPr>
        <w:t xml:space="preserve"> Ed. James Phelan and Peter J. Rabinowitz. Malden (MA): Blackwell, 2005. 181-91.*</w:t>
      </w:r>
    </w:p>
    <w:p w:rsidR="004B7510" w:rsidRPr="00C74E21" w:rsidRDefault="004B7510">
      <w:pPr>
        <w:rPr>
          <w:lang w:val="en-US"/>
        </w:rPr>
      </w:pPr>
      <w:r w:rsidRPr="00C74E21">
        <w:rPr>
          <w:lang w:val="en-US"/>
        </w:rPr>
        <w:t xml:space="preserve">Richter, David H. "Background Action and Ideology: Grey Men and Dope Doctors in Raymond Chandler. </w:t>
      </w:r>
      <w:r w:rsidRPr="00C74E21">
        <w:rPr>
          <w:i/>
          <w:lang w:val="en-US"/>
        </w:rPr>
        <w:t xml:space="preserve">Narrative </w:t>
      </w:r>
      <w:r w:rsidRPr="00C74E21">
        <w:rPr>
          <w:lang w:val="en-US"/>
        </w:rPr>
        <w:t>2.1 (1994): 29-40.*</w:t>
      </w:r>
    </w:p>
    <w:p w:rsidR="004B7510" w:rsidRPr="00C74E21" w:rsidRDefault="004B7510">
      <w:pPr>
        <w:rPr>
          <w:lang w:val="en-US"/>
        </w:rPr>
      </w:pPr>
      <w:r w:rsidRPr="00C74E21">
        <w:rPr>
          <w:lang w:val="en-US"/>
        </w:rPr>
        <w:t xml:space="preserve">Royle, Nicholas. "Raymond Chandler, Telephoning Home." In Royle, </w:t>
      </w:r>
      <w:r w:rsidRPr="00C74E21">
        <w:rPr>
          <w:i/>
          <w:lang w:val="en-US"/>
        </w:rPr>
        <w:t>Telepathy and Literature: Essays on the Reading Mind.</w:t>
      </w:r>
      <w:r w:rsidRPr="00C74E21">
        <w:rPr>
          <w:lang w:val="en-US"/>
        </w:rPr>
        <w:t xml:space="preserve"> Oxford: Blackwell, 1991. 260-79.*</w:t>
      </w:r>
    </w:p>
    <w:p w:rsidR="004B7510" w:rsidRPr="00C74E21" w:rsidRDefault="004B7510">
      <w:pPr>
        <w:rPr>
          <w:lang w:val="en-US"/>
        </w:rPr>
      </w:pPr>
      <w:r w:rsidRPr="00C74E21">
        <w:rPr>
          <w:lang w:val="en-US"/>
        </w:rPr>
        <w:t xml:space="preserve">Sheerin, Patrick. "Una lengua muchissima hermosa: Spanish and Those who Speak it in Chandler's Fiction." </w:t>
      </w:r>
      <w:r w:rsidRPr="00C74E21">
        <w:rPr>
          <w:i/>
          <w:lang w:val="en-US"/>
        </w:rPr>
        <w:t xml:space="preserve">ES  </w:t>
      </w:r>
      <w:r w:rsidRPr="00C74E21">
        <w:rPr>
          <w:lang w:val="en-US"/>
        </w:rPr>
        <w:t>14 (1990): 97-104.*</w:t>
      </w:r>
    </w:p>
    <w:p w:rsidR="004B7510" w:rsidRPr="00C74E21" w:rsidRDefault="004B7510">
      <w:pPr>
        <w:rPr>
          <w:lang w:val="en-US"/>
        </w:rPr>
      </w:pPr>
    </w:p>
    <w:p w:rsidR="004B7510" w:rsidRPr="00C74E21" w:rsidRDefault="004B7510">
      <w:pPr>
        <w:rPr>
          <w:lang w:val="en-US"/>
        </w:rPr>
      </w:pPr>
    </w:p>
    <w:p w:rsidR="004B7510" w:rsidRPr="00C74E21" w:rsidRDefault="004B7510">
      <w:pPr>
        <w:rPr>
          <w:lang w:val="en-US"/>
        </w:rPr>
      </w:pPr>
      <w:r w:rsidRPr="00C74E21">
        <w:rPr>
          <w:lang w:val="en-US"/>
        </w:rPr>
        <w:t>Films</w:t>
      </w:r>
    </w:p>
    <w:p w:rsidR="004B7510" w:rsidRPr="00C74E21" w:rsidRDefault="004B7510">
      <w:pPr>
        <w:rPr>
          <w:lang w:val="en-US"/>
        </w:rPr>
      </w:pPr>
    </w:p>
    <w:p w:rsidR="004B7510" w:rsidRPr="00C74E21" w:rsidRDefault="004B7510">
      <w:pPr>
        <w:rPr>
          <w:lang w:val="en-US"/>
        </w:rPr>
      </w:pPr>
      <w:r w:rsidRPr="00C74E21">
        <w:rPr>
          <w:i/>
          <w:lang w:val="en-US"/>
        </w:rPr>
        <w:t>The Big Sleep.</w:t>
      </w:r>
      <w:r w:rsidRPr="00C74E21">
        <w:rPr>
          <w:lang w:val="en-US"/>
        </w:rPr>
        <w:t xml:space="preserve"> Dir. Howard Hawks. Screenplay by William Faulkner, Jules Furthman and Leigh Brackett, based on Raymond Chandler's novel. Cast: Humphrey Bogart, Lauren Bacall, John Ridgely, Martha Vickers, Louis Jean Heydt, Regis Toomey, Peggy Knudsen, Dorothy Malone, Bob Steele, Elisha Cook, Jr.. B/w. USA, 1946. Reissued in computer-colored version. </w:t>
      </w:r>
    </w:p>
    <w:p w:rsidR="004B7510" w:rsidRDefault="004B7510">
      <w:r w:rsidRPr="00C74E21">
        <w:rPr>
          <w:i/>
          <w:lang w:val="en-US"/>
        </w:rPr>
        <w:t xml:space="preserve">Lady in the Lake. </w:t>
      </w:r>
      <w:r w:rsidRPr="00C74E21">
        <w:rPr>
          <w:lang w:val="en-US"/>
        </w:rPr>
        <w:t xml:space="preserve">Dir. Robert Montgomery. Based on a novel by Raymond Chandler. Cast: Robert Montgomery, Audrey Totter, Lloyd Nolan, Tom Tully, Leon Ames, Jayne Meadows. </w:t>
      </w:r>
      <w:r>
        <w:t>USA, 1946. VHS.*</w:t>
      </w:r>
    </w:p>
    <w:p w:rsidR="004B7510" w:rsidRDefault="004B7510"/>
    <w:p w:rsidR="004B7510" w:rsidRDefault="004B7510"/>
    <w:p w:rsidR="004B7510" w:rsidRDefault="004B7510"/>
    <w:p w:rsidR="004B7510" w:rsidRDefault="004B7510">
      <w:r>
        <w:t>Related works</w:t>
      </w:r>
    </w:p>
    <w:p w:rsidR="004B7510" w:rsidRDefault="004B7510"/>
    <w:p w:rsidR="004B7510" w:rsidRDefault="004B7510" w:rsidP="004B7510">
      <w:pPr>
        <w:pStyle w:val="Normal1"/>
        <w:ind w:left="709" w:right="0" w:hanging="709"/>
      </w:pPr>
      <w:r>
        <w:t xml:space="preserve">Banville, John. (Benjamin Black). </w:t>
      </w:r>
      <w:r>
        <w:rPr>
          <w:i/>
        </w:rPr>
        <w:t>La rubia de ojos negros.</w:t>
      </w:r>
      <w:r>
        <w:t xml:space="preserve"> Trans. Nuria Barrios. (Alfaguara Negra). Madrid: Alfaguara. (Philip Marlowe novel).</w:t>
      </w:r>
    </w:p>
    <w:p w:rsidR="004B7510" w:rsidRDefault="004B7510"/>
    <w:sectPr w:rsidR="004B7510" w:rsidSect="004B7510">
      <w:pgSz w:w="11880" w:h="16800"/>
      <w:pgMar w:top="1418" w:right="1685"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 York">
    <w:altName w:val="Tahoma"/>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w:panose1 w:val="00000000000000000000"/>
    <w:charset w:val="00"/>
    <w:family w:val="auto"/>
    <w:pitch w:val="variable"/>
    <w:sig w:usb0="00000003" w:usb1="00000000" w:usb2="00000000" w:usb3="00000000" w:csb0="0000000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doNotTrackMoves/>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useSingleBorderforContiguousCells/>
    <w:noLeading/>
    <w:spaceForUL/>
    <w:balanceSingleByteDoubleByteWidth/>
    <w:doNotLeaveBackslashAlone/>
    <w:ulTrailSpace/>
    <w:doNotExpandShiftReturn/>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7A50"/>
    <w:rsid w:val="004B7510"/>
    <w:rsid w:val="00A17A50"/>
    <w:rsid w:val="00AD088C"/>
    <w:rsid w:val="00C657ED"/>
    <w:rsid w:val="00C74E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D7645B5"/>
  <w14:defaultImageDpi w14:val="300"/>
  <w15:chartTrackingRefBased/>
  <w15:docId w15:val="{056A95F5-C215-5143-9FAA-F4D75EBD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s-ES" w:eastAsia="es-ES_trad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08" w:hanging="708"/>
      <w:jc w:val="both"/>
    </w:pPr>
    <w:rPr>
      <w:rFonts w:ascii="Times" w:hAnsi="Times"/>
      <w:sz w:val="28"/>
      <w:lang w:val="es-ES_tradnl"/>
    </w:rPr>
  </w:style>
  <w:style w:type="paragraph" w:styleId="Ttulo1">
    <w:name w:val="heading 1"/>
    <w:basedOn w:val="Normal"/>
    <w:next w:val="Normal"/>
    <w:qFormat/>
    <w:rsid w:val="00A21053"/>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A17A50"/>
    <w:rPr>
      <w:color w:val="0000FF"/>
      <w:u w:val="single"/>
    </w:rPr>
  </w:style>
  <w:style w:type="paragraph" w:customStyle="1" w:styleId="Normal1">
    <w:name w:val="Normal1"/>
    <w:basedOn w:val="Normal"/>
    <w:rsid w:val="004B7510"/>
    <w:pPr>
      <w:ind w:left="0" w:right="-924"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nizar.es/departamentos/filologia_inglesa/garciala/bibliography.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Unizar</Company>
  <LinksUpToDate>false</LinksUpToDate>
  <CharactersWithSpaces>3723</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 García Landa</dc:creator>
  <cp:keywords/>
  <cp:lastModifiedBy>José Ángel García Landa</cp:lastModifiedBy>
  <cp:revision>3</cp:revision>
  <dcterms:created xsi:type="dcterms:W3CDTF">2019-05-20T21:12:00Z</dcterms:created>
  <dcterms:modified xsi:type="dcterms:W3CDTF">2019-06-01T20:45:00Z</dcterms:modified>
</cp:coreProperties>
</file>