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7913" w14:textId="77777777" w:rsidR="009E6B1B" w:rsidRPr="003E0119" w:rsidRDefault="009E6B1B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E0119">
        <w:rPr>
          <w:sz w:val="20"/>
          <w:lang w:val="en-US"/>
        </w:rPr>
        <w:t xml:space="preserve">    from</w:t>
      </w:r>
    </w:p>
    <w:p w14:paraId="01EC9144" w14:textId="77777777" w:rsidR="009E6B1B" w:rsidRPr="003E0119" w:rsidRDefault="009E6B1B">
      <w:pPr>
        <w:jc w:val="center"/>
        <w:rPr>
          <w:smallCaps/>
          <w:sz w:val="24"/>
          <w:lang w:val="en-US"/>
        </w:rPr>
      </w:pPr>
      <w:r w:rsidRPr="003E0119">
        <w:rPr>
          <w:smallCaps/>
          <w:sz w:val="24"/>
          <w:lang w:val="en-US"/>
        </w:rPr>
        <w:t>A Bibliography of Literary Theory, Criticism and Philology</w:t>
      </w:r>
    </w:p>
    <w:p w14:paraId="6B8D9C7E" w14:textId="77777777" w:rsidR="009E6B1B" w:rsidRPr="003E0119" w:rsidRDefault="00630D8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E6B1B" w:rsidRPr="003E011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2B96FDC" w14:textId="77777777" w:rsidR="009E6B1B" w:rsidRPr="003E0119" w:rsidRDefault="009E6B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E0119">
        <w:rPr>
          <w:sz w:val="24"/>
          <w:lang w:val="en-US"/>
        </w:rPr>
        <w:t xml:space="preserve">by José Ángel </w:t>
      </w:r>
      <w:r w:rsidRPr="003E0119">
        <w:rPr>
          <w:smallCaps/>
          <w:sz w:val="24"/>
          <w:lang w:val="en-US"/>
        </w:rPr>
        <w:t>García Landa</w:t>
      </w:r>
    </w:p>
    <w:p w14:paraId="0F050C7D" w14:textId="77777777" w:rsidR="009E6B1B" w:rsidRPr="003E0119" w:rsidRDefault="009E6B1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E0119">
        <w:rPr>
          <w:sz w:val="24"/>
          <w:lang w:val="en-US"/>
        </w:rPr>
        <w:t>(University of Zaragoza, Spain)</w:t>
      </w:r>
    </w:p>
    <w:p w14:paraId="4FBCC86A" w14:textId="77777777" w:rsidR="009E6B1B" w:rsidRPr="003E0119" w:rsidRDefault="009E6B1B">
      <w:pPr>
        <w:jc w:val="center"/>
        <w:rPr>
          <w:lang w:val="en-US"/>
        </w:rPr>
      </w:pPr>
    </w:p>
    <w:bookmarkEnd w:id="0"/>
    <w:bookmarkEnd w:id="1"/>
    <w:p w14:paraId="18615C68" w14:textId="77777777" w:rsidR="009E6B1B" w:rsidRPr="003E0119" w:rsidRDefault="009E6B1B">
      <w:pPr>
        <w:ind w:left="0" w:firstLine="0"/>
        <w:jc w:val="center"/>
        <w:rPr>
          <w:color w:val="000000"/>
          <w:lang w:val="en-US"/>
        </w:rPr>
      </w:pPr>
    </w:p>
    <w:p w14:paraId="6A22C9B6" w14:textId="77777777" w:rsidR="009E6B1B" w:rsidRPr="003E0119" w:rsidRDefault="009E6B1B" w:rsidP="009E6B1B">
      <w:pPr>
        <w:pStyle w:val="Ttulo1"/>
        <w:rPr>
          <w:rFonts w:ascii="Times" w:hAnsi="Times"/>
          <w:lang w:val="en-US"/>
        </w:rPr>
      </w:pPr>
      <w:r w:rsidRPr="003E0119">
        <w:rPr>
          <w:rFonts w:ascii="Times" w:hAnsi="Times"/>
          <w:smallCaps/>
          <w:sz w:val="36"/>
          <w:lang w:val="en-US"/>
        </w:rPr>
        <w:t>John Ford</w:t>
      </w:r>
      <w:r w:rsidRPr="003E0119">
        <w:rPr>
          <w:rFonts w:ascii="Times" w:hAnsi="Times"/>
          <w:b w:val="0"/>
          <w:lang w:val="en-US"/>
        </w:rPr>
        <w:t xml:space="preserve"> </w:t>
      </w:r>
      <w:r w:rsidRPr="003E0119">
        <w:rPr>
          <w:rFonts w:ascii="Times" w:hAnsi="Times"/>
          <w:b w:val="0"/>
          <w:lang w:val="en-US"/>
        </w:rPr>
        <w:tab/>
        <w:t>(</w:t>
      </w:r>
      <w:r w:rsidRPr="003E0119">
        <w:rPr>
          <w:rFonts w:ascii="Times" w:hAnsi="Times"/>
          <w:b w:val="0"/>
          <w:i/>
          <w:lang w:val="en-US"/>
        </w:rPr>
        <w:t xml:space="preserve">c. </w:t>
      </w:r>
      <w:r w:rsidRPr="003E0119">
        <w:rPr>
          <w:rFonts w:ascii="Times" w:hAnsi="Times"/>
          <w:b w:val="0"/>
          <w:lang w:val="en-US"/>
        </w:rPr>
        <w:t>1586-</w:t>
      </w:r>
      <w:r w:rsidRPr="003E0119">
        <w:rPr>
          <w:rFonts w:ascii="Times" w:hAnsi="Times"/>
          <w:b w:val="0"/>
          <w:i/>
          <w:lang w:val="en-US"/>
        </w:rPr>
        <w:t>c.</w:t>
      </w:r>
      <w:r w:rsidRPr="003E0119">
        <w:rPr>
          <w:rFonts w:ascii="Times" w:hAnsi="Times"/>
          <w:b w:val="0"/>
          <w:lang w:val="en-US"/>
        </w:rPr>
        <w:t>1640)</w:t>
      </w:r>
    </w:p>
    <w:p w14:paraId="53A13357" w14:textId="77777777" w:rsidR="009E6B1B" w:rsidRPr="003E0119" w:rsidRDefault="009E6B1B">
      <w:pPr>
        <w:rPr>
          <w:lang w:val="en-US"/>
        </w:rPr>
      </w:pPr>
    </w:p>
    <w:p w14:paraId="6A3B83D8" w14:textId="77777777" w:rsidR="009E6B1B" w:rsidRPr="003E0119" w:rsidRDefault="009E6B1B">
      <w:pPr>
        <w:rPr>
          <w:sz w:val="24"/>
          <w:lang w:val="en-US"/>
        </w:rPr>
      </w:pPr>
      <w:r w:rsidRPr="003E0119">
        <w:rPr>
          <w:lang w:val="en-US"/>
        </w:rPr>
        <w:tab/>
      </w:r>
      <w:r w:rsidRPr="003E0119">
        <w:rPr>
          <w:sz w:val="24"/>
          <w:lang w:val="en-US"/>
        </w:rPr>
        <w:t>(English dramatist; b. Islington, Devonshire; gentry, st. Middle Temple, lawyer)</w:t>
      </w:r>
    </w:p>
    <w:p w14:paraId="083DDD40" w14:textId="77777777" w:rsidR="009E6B1B" w:rsidRPr="003E0119" w:rsidRDefault="009E6B1B">
      <w:pPr>
        <w:rPr>
          <w:lang w:val="en-US"/>
        </w:rPr>
      </w:pPr>
    </w:p>
    <w:p w14:paraId="485D8351" w14:textId="77777777" w:rsidR="009E6B1B" w:rsidRPr="003E0119" w:rsidRDefault="009E6B1B">
      <w:pPr>
        <w:rPr>
          <w:lang w:val="en-US"/>
        </w:rPr>
      </w:pPr>
    </w:p>
    <w:p w14:paraId="46839490" w14:textId="77777777" w:rsidR="009E6B1B" w:rsidRPr="003E0119" w:rsidRDefault="009E6B1B">
      <w:pPr>
        <w:rPr>
          <w:b/>
          <w:lang w:val="en-US"/>
        </w:rPr>
      </w:pPr>
      <w:r w:rsidRPr="003E0119">
        <w:rPr>
          <w:b/>
          <w:lang w:val="en-US"/>
        </w:rPr>
        <w:t>Works</w:t>
      </w:r>
    </w:p>
    <w:p w14:paraId="40E745DC" w14:textId="77777777" w:rsidR="009E6B1B" w:rsidRPr="003E0119" w:rsidRDefault="009E6B1B">
      <w:pPr>
        <w:rPr>
          <w:b/>
          <w:lang w:val="en-US"/>
        </w:rPr>
      </w:pPr>
    </w:p>
    <w:p w14:paraId="036FD1D5" w14:textId="77777777" w:rsidR="0099015F" w:rsidRPr="003E0119" w:rsidRDefault="0099015F">
      <w:pPr>
        <w:rPr>
          <w:b/>
          <w:lang w:val="en-US"/>
        </w:rPr>
      </w:pPr>
    </w:p>
    <w:p w14:paraId="73D181BD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Ford, John. </w:t>
      </w:r>
      <w:r w:rsidRPr="003E0119">
        <w:rPr>
          <w:i/>
          <w:lang w:val="en-US"/>
        </w:rPr>
        <w:t>Fame's Memorial, or the Earle of Devonshire Deceased; with his honourable life, peaceful end, and solemne funeral.</w:t>
      </w:r>
      <w:r w:rsidRPr="003E0119">
        <w:rPr>
          <w:lang w:val="en-US"/>
        </w:rPr>
        <w:t xml:space="preserve"> Poem. c. 1606.</w:t>
      </w:r>
    </w:p>
    <w:p w14:paraId="476B13B0" w14:textId="77777777" w:rsidR="009E6B1B" w:rsidRPr="003E0119" w:rsidRDefault="009E6B1B">
      <w:pPr>
        <w:rPr>
          <w:i/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'Tis Pity She's a Whore.</w:t>
      </w:r>
      <w:r w:rsidRPr="003E0119">
        <w:rPr>
          <w:lang w:val="en-US"/>
        </w:rPr>
        <w:t xml:space="preserve"> Tragedy. Ante 1623, printed 1633. (Incest).</w:t>
      </w:r>
    </w:p>
    <w:p w14:paraId="4B7A173B" w14:textId="1D0D3257" w:rsidR="003E0119" w:rsidRPr="00F907AE" w:rsidRDefault="003E0119" w:rsidP="003E011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'Tis Pity She's a Whore.</w:t>
      </w:r>
      <w:r>
        <w:rPr>
          <w:szCs w:val="28"/>
          <w:lang w:val="en-US"/>
        </w:rPr>
        <w:t xml:space="preserve"> In Webster and Ford,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Selected Plays. </w:t>
      </w:r>
      <w:r w:rsidRPr="00F907AE">
        <w:rPr>
          <w:szCs w:val="28"/>
          <w:lang w:val="en-US"/>
        </w:rPr>
        <w:t xml:space="preserve"> Introd. G. B. Harrison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(Everyman's Library, 899). London: Dent; New York: Dutton. (Includes </w:t>
      </w:r>
      <w:r w:rsidRPr="00F907AE">
        <w:rPr>
          <w:i/>
          <w:szCs w:val="28"/>
          <w:lang w:val="en-US"/>
        </w:rPr>
        <w:t>The White Devil, The Duchess of Malfi, The Broken Heart, 'Tis Pity She's a Whore</w:t>
      </w:r>
      <w:r w:rsidRPr="00F907AE">
        <w:rPr>
          <w:szCs w:val="28"/>
          <w:lang w:val="en-US"/>
        </w:rPr>
        <w:t>).</w:t>
      </w:r>
    </w:p>
    <w:p w14:paraId="71DF33A8" w14:textId="77777777" w:rsidR="009E6B1B" w:rsidRPr="003E0119" w:rsidRDefault="009E6B1B" w:rsidP="009E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'Tis Pity She's a Whore.</w:t>
      </w:r>
      <w:r w:rsidRPr="003E0119">
        <w:rPr>
          <w:lang w:val="en-US"/>
        </w:rPr>
        <w:t xml:space="preserve"> Ed. N. W. Bawcutt. (Regents Renaissance Drama Series). London: Arnold, 1966.</w:t>
      </w:r>
    </w:p>
    <w:p w14:paraId="1ACDA361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 xml:space="preserve">'Tis Pity She's a Whore. </w:t>
      </w:r>
      <w:r w:rsidRPr="003E0119">
        <w:rPr>
          <w:lang w:val="en-US"/>
        </w:rPr>
        <w:t xml:space="preserve">In </w:t>
      </w:r>
      <w:r w:rsidRPr="003E0119">
        <w:rPr>
          <w:i/>
          <w:lang w:val="en-US"/>
        </w:rPr>
        <w:t xml:space="preserve">Six Renaissance Tragedies. </w:t>
      </w:r>
      <w:r w:rsidRPr="003E0119">
        <w:rPr>
          <w:lang w:val="en-US"/>
        </w:rPr>
        <w:t>Ed. Colin Gibson.</w:t>
      </w:r>
      <w:r w:rsidRPr="003E0119">
        <w:rPr>
          <w:i/>
          <w:lang w:val="en-US"/>
        </w:rPr>
        <w:t xml:space="preserve"> </w:t>
      </w:r>
      <w:r w:rsidRPr="003E0119">
        <w:rPr>
          <w:lang w:val="en-US"/>
        </w:rPr>
        <w:t>Basingstoke: Macmillan, 1997.</w:t>
      </w:r>
    </w:p>
    <w:p w14:paraId="5E0170B7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'Tis Pity She's a Whore</w:t>
      </w:r>
      <w:r w:rsidRPr="003E0119">
        <w:rPr>
          <w:lang w:val="en-US"/>
        </w:rPr>
        <w:t xml:space="preserve">. In Ford, </w:t>
      </w:r>
      <w:r w:rsidRPr="003E0119">
        <w:rPr>
          <w:i/>
          <w:lang w:val="en-US"/>
        </w:rPr>
        <w:t>'Tis Pity She's a Whore and Other Plays.</w:t>
      </w:r>
      <w:r w:rsidRPr="003E0119">
        <w:rPr>
          <w:lang w:val="en-US"/>
        </w:rPr>
        <w:t xml:space="preserve"> Ed. Marion Lomax. (Oxford Drama Library/World's Classics). Oxford: Clarendon Press, 1995.</w:t>
      </w:r>
    </w:p>
    <w:p w14:paraId="784E0A52" w14:textId="77777777" w:rsidR="009E541D" w:rsidRPr="003E0119" w:rsidRDefault="009E541D" w:rsidP="009E541D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 xml:space="preserve">'Tis Pity She's a Whore. </w:t>
      </w:r>
      <w:r w:rsidRPr="003E0119">
        <w:rPr>
          <w:lang w:val="en-US"/>
        </w:rPr>
        <w:t xml:space="preserve">In </w:t>
      </w:r>
      <w:r w:rsidRPr="003E0119">
        <w:rPr>
          <w:i/>
          <w:lang w:val="en-US"/>
        </w:rPr>
        <w:t>English Renaissance Drama: A Norton Anthology.</w:t>
      </w:r>
      <w:r w:rsidRPr="003E0119">
        <w:rPr>
          <w:lang w:val="en-US"/>
        </w:rPr>
        <w:t xml:space="preserve"> Ed. David Bevington et al. New York and London: Norton, 2002. 1905-1970.*</w:t>
      </w:r>
    </w:p>
    <w:p w14:paraId="64EEF6EE" w14:textId="77777777" w:rsidR="00780AA1" w:rsidRPr="003E0119" w:rsidRDefault="00780AA1" w:rsidP="00780AA1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 xml:space="preserve">'Tis Pity She's a Whore. </w:t>
      </w:r>
      <w:r w:rsidRPr="003E0119">
        <w:rPr>
          <w:lang w:val="en-US"/>
        </w:rPr>
        <w:t xml:space="preserve">In </w:t>
      </w:r>
      <w:r w:rsidRPr="003E0119">
        <w:rPr>
          <w:i/>
          <w:lang w:val="en-US"/>
        </w:rPr>
        <w:t>The Routledge Anthology of Renaissance Drama.</w:t>
      </w:r>
      <w:r w:rsidRPr="003E0119">
        <w:rPr>
          <w:lang w:val="en-US"/>
        </w:rPr>
        <w:t xml:space="preserve"> Ed. Simon Barker and Hilary Hinds. London: Routledge, 2002. (Book/eBook)</w:t>
      </w:r>
    </w:p>
    <w:p w14:paraId="3E83EE24" w14:textId="77777777" w:rsidR="009E6B1B" w:rsidRDefault="009E6B1B">
      <w:r>
        <w:t xml:space="preserve">_____.  </w:t>
      </w:r>
      <w:r>
        <w:rPr>
          <w:i/>
        </w:rPr>
        <w:t>Lástima que sea una puta.</w:t>
      </w:r>
      <w:r>
        <w:t xml:space="preserve"> Ed. Antonio Ballesteros González. (Literatura Dramática, 52). Madrid: Publicaciones de la Asociación de Directores de Escena, 2000.</w:t>
      </w:r>
    </w:p>
    <w:p w14:paraId="6653A136" w14:textId="77777777" w:rsidR="009E6B1B" w:rsidRPr="003E0119" w:rsidRDefault="009E6B1B">
      <w:pPr>
        <w:rPr>
          <w:lang w:val="en-US"/>
        </w:rPr>
      </w:pPr>
      <w:r>
        <w:t xml:space="preserve">_____. </w:t>
      </w:r>
      <w:r>
        <w:rPr>
          <w:i/>
        </w:rPr>
        <w:t>The Lover's Melancholy.</w:t>
      </w:r>
      <w:r>
        <w:t xml:space="preserve"> </w:t>
      </w:r>
      <w:r w:rsidRPr="003E0119">
        <w:rPr>
          <w:lang w:val="en-US"/>
        </w:rPr>
        <w:t xml:space="preserve">Drama. </w:t>
      </w:r>
      <w:r w:rsidR="00871E93" w:rsidRPr="003E0119">
        <w:rPr>
          <w:lang w:val="en-US"/>
        </w:rPr>
        <w:t>Acted 1628.</w:t>
      </w:r>
    </w:p>
    <w:p w14:paraId="315C6F0F" w14:textId="77777777" w:rsidR="00871E93" w:rsidRPr="003E0119" w:rsidRDefault="00871E93" w:rsidP="00871E93">
      <w:pPr>
        <w:ind w:left="709" w:hanging="709"/>
        <w:rPr>
          <w:lang w:val="en-US"/>
        </w:rPr>
      </w:pPr>
      <w:r w:rsidRPr="003E0119">
        <w:rPr>
          <w:lang w:val="en-US"/>
        </w:rPr>
        <w:lastRenderedPageBreak/>
        <w:t xml:space="preserve">_____. </w:t>
      </w:r>
      <w:r w:rsidRPr="003E0119">
        <w:rPr>
          <w:i/>
          <w:lang w:val="en-US"/>
        </w:rPr>
        <w:t>The Lover’s Melancholy</w:t>
      </w:r>
      <w:r w:rsidRPr="003E0119">
        <w:rPr>
          <w:lang w:val="en-US"/>
        </w:rPr>
        <w:t xml:space="preserve">. Ed. R. F. Hill. Manchester: Manchester UP, 1985. </w:t>
      </w:r>
    </w:p>
    <w:p w14:paraId="421D4F24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The Broken Heart.</w:t>
      </w:r>
      <w:r w:rsidRPr="003E0119">
        <w:rPr>
          <w:lang w:val="en-US"/>
        </w:rPr>
        <w:t xml:space="preserve"> Drama. Printed 1633. (Revenge tragedy).</w:t>
      </w:r>
    </w:p>
    <w:p w14:paraId="1E50F0C0" w14:textId="69FBA0A1" w:rsidR="003E0119" w:rsidRPr="00F907AE" w:rsidRDefault="003E0119" w:rsidP="003E011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Broken Heart.</w:t>
      </w:r>
      <w:r>
        <w:rPr>
          <w:szCs w:val="28"/>
          <w:lang w:val="en-US"/>
        </w:rPr>
        <w:t xml:space="preserve"> In Webster and Ford,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Selected Plays. </w:t>
      </w:r>
      <w:r w:rsidRPr="00F907AE">
        <w:rPr>
          <w:szCs w:val="28"/>
          <w:lang w:val="en-US"/>
        </w:rPr>
        <w:t xml:space="preserve"> Introd. G. B. Harrison</w:t>
      </w:r>
      <w:r>
        <w:rPr>
          <w:szCs w:val="28"/>
          <w:lang w:val="en-US"/>
        </w:rPr>
        <w:t>.</w:t>
      </w:r>
      <w:r w:rsidRPr="00F907AE">
        <w:rPr>
          <w:szCs w:val="28"/>
          <w:lang w:val="en-US"/>
        </w:rPr>
        <w:t xml:space="preserve"> (Everyman's Library, 899). London: Dent; New York: Dutton. (Includes </w:t>
      </w:r>
      <w:r w:rsidRPr="00F907AE">
        <w:rPr>
          <w:i/>
          <w:szCs w:val="28"/>
          <w:lang w:val="en-US"/>
        </w:rPr>
        <w:t>The White Devil, The Duchess of Malfi, The Broken Heart, 'Tis Pity She's a Whore</w:t>
      </w:r>
      <w:r w:rsidRPr="00F907AE">
        <w:rPr>
          <w:szCs w:val="28"/>
          <w:lang w:val="en-US"/>
        </w:rPr>
        <w:t>).</w:t>
      </w:r>
    </w:p>
    <w:p w14:paraId="7971F6DC" w14:textId="77777777" w:rsidR="009E6B1B" w:rsidRPr="003E0119" w:rsidRDefault="009E6B1B" w:rsidP="009E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The Broken Heart.</w:t>
      </w:r>
      <w:r w:rsidRPr="003E0119">
        <w:rPr>
          <w:lang w:val="en-US"/>
        </w:rPr>
        <w:t xml:space="preserve"> Ed. Donald K. Anderson.</w:t>
      </w:r>
      <w:r w:rsidRPr="003E0119">
        <w:rPr>
          <w:i/>
          <w:lang w:val="en-US"/>
        </w:rPr>
        <w:t xml:space="preserve"> </w:t>
      </w:r>
      <w:r w:rsidRPr="003E0119">
        <w:rPr>
          <w:lang w:val="en-US"/>
        </w:rPr>
        <w:t>(Regents Renaissance Drama Series). London: Arnold, 1968.</w:t>
      </w:r>
    </w:p>
    <w:p w14:paraId="24184D82" w14:textId="77777777" w:rsidR="0099015F" w:rsidRPr="003E0119" w:rsidRDefault="0099015F" w:rsidP="0099015F">
      <w:pPr>
        <w:tabs>
          <w:tab w:val="left" w:pos="7627"/>
        </w:tabs>
        <w:rPr>
          <w:lang w:val="en-US"/>
        </w:rPr>
      </w:pPr>
      <w:r w:rsidRPr="003E0119">
        <w:rPr>
          <w:lang w:val="en-US"/>
        </w:rPr>
        <w:t xml:space="preserve">_____. "A Song (Oh no more, no more, too late")."  From </w:t>
      </w:r>
      <w:r w:rsidRPr="003E0119">
        <w:rPr>
          <w:i/>
          <w:lang w:val="en-US"/>
        </w:rPr>
        <w:t xml:space="preserve">The Broken Heart, </w:t>
      </w:r>
      <w:r w:rsidRPr="003E0119">
        <w:rPr>
          <w:lang w:val="en-US"/>
        </w:rPr>
        <w:t xml:space="preserve">1633. In </w:t>
      </w:r>
      <w:r w:rsidRPr="003E0119">
        <w:rPr>
          <w:i/>
          <w:lang w:val="en-US"/>
        </w:rPr>
        <w:t>The Oxford Book of Seventeenth Century Verse.</w:t>
      </w:r>
      <w:r w:rsidRPr="003E0119">
        <w:rPr>
          <w:lang w:val="en-US"/>
        </w:rPr>
        <w:t xml:space="preserve"> Ed. H. J. C. Grierson and G. Bullough. Oxford: Clarendon Press, 1934. Rpt. 1938, 1942, 1946. 271.*</w:t>
      </w:r>
    </w:p>
    <w:p w14:paraId="53624A2B" w14:textId="77777777" w:rsidR="0099015F" w:rsidRPr="003E0119" w:rsidRDefault="0099015F" w:rsidP="0099015F">
      <w:pPr>
        <w:tabs>
          <w:tab w:val="left" w:pos="7627"/>
        </w:tabs>
        <w:rPr>
          <w:lang w:val="en-US"/>
        </w:rPr>
      </w:pPr>
      <w:r w:rsidRPr="003E0119">
        <w:rPr>
          <w:lang w:val="en-US"/>
        </w:rPr>
        <w:t xml:space="preserve">_____. "A Song (Glories, pleasures, pomps, delights, and ease)." From </w:t>
      </w:r>
      <w:r w:rsidRPr="003E0119">
        <w:rPr>
          <w:i/>
          <w:lang w:val="en-US"/>
        </w:rPr>
        <w:t>The Broken Heart,</w:t>
      </w:r>
      <w:r w:rsidRPr="003E0119">
        <w:rPr>
          <w:lang w:val="en-US"/>
        </w:rPr>
        <w:t xml:space="preserve"> 1633. In </w:t>
      </w:r>
      <w:r w:rsidRPr="003E0119">
        <w:rPr>
          <w:i/>
          <w:lang w:val="en-US"/>
        </w:rPr>
        <w:t>The Oxford Book of Seventeenth Century Verse.</w:t>
      </w:r>
      <w:r w:rsidRPr="003E0119">
        <w:rPr>
          <w:lang w:val="en-US"/>
        </w:rPr>
        <w:t xml:space="preserve"> Ed. H. J. C. Grierson and G. Bullough. Oxford: Clarendon Press, 1934. Rpt. 1938, 1942, 1946. 271-2.*</w:t>
      </w:r>
    </w:p>
    <w:p w14:paraId="7CC43A92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Love's Sacrifice.</w:t>
      </w:r>
      <w:r w:rsidRPr="003E0119">
        <w:rPr>
          <w:lang w:val="en-US"/>
        </w:rPr>
        <w:t xml:space="preserve"> Drama. 1633.</w:t>
      </w:r>
    </w:p>
    <w:p w14:paraId="0F07E2E9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The Chronicle History of Perkin Warbeck.</w:t>
      </w:r>
      <w:r w:rsidRPr="003E0119">
        <w:rPr>
          <w:lang w:val="en-US"/>
        </w:rPr>
        <w:t xml:space="preserve"> Drama. 1634.</w:t>
      </w:r>
    </w:p>
    <w:p w14:paraId="3C98BF77" w14:textId="77777777" w:rsidR="009E6B1B" w:rsidRPr="003E0119" w:rsidRDefault="009E6B1B" w:rsidP="009E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The Chronicle History of Perkin Warbeck.</w:t>
      </w:r>
      <w:r w:rsidRPr="003E0119">
        <w:rPr>
          <w:lang w:val="en-US"/>
        </w:rPr>
        <w:t xml:space="preserve"> Ed. Peter Ure. (The Revels Plays). London: Methuen, 1968.</w:t>
      </w:r>
    </w:p>
    <w:p w14:paraId="4AF60242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Fancies, Chaste and Noble.</w:t>
      </w:r>
      <w:r w:rsidRPr="003E0119">
        <w:rPr>
          <w:lang w:val="en-US"/>
        </w:rPr>
        <w:t xml:space="preserve"> Comedy. Printed 1638.</w:t>
      </w:r>
    </w:p>
    <w:p w14:paraId="5AC1897F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The Lady's Trial.</w:t>
      </w:r>
      <w:r w:rsidRPr="003E0119">
        <w:rPr>
          <w:lang w:val="en-US"/>
        </w:rPr>
        <w:t xml:space="preserve"> 1639.</w:t>
      </w:r>
    </w:p>
    <w:p w14:paraId="4DC4C014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Beauty in a Trance.</w:t>
      </w:r>
      <w:r w:rsidRPr="003E0119">
        <w:rPr>
          <w:lang w:val="en-US"/>
        </w:rPr>
        <w:t xml:space="preserve"> Lost tragedy.</w:t>
      </w:r>
    </w:p>
    <w:p w14:paraId="10098B2C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 xml:space="preserve">The London Merchant. </w:t>
      </w:r>
      <w:r w:rsidRPr="003E0119">
        <w:rPr>
          <w:lang w:val="en-US"/>
        </w:rPr>
        <w:t>Lost comedy.</w:t>
      </w:r>
    </w:p>
    <w:p w14:paraId="592CCA89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The Royal Combat.</w:t>
      </w:r>
      <w:r w:rsidRPr="003E0119">
        <w:rPr>
          <w:lang w:val="en-US"/>
        </w:rPr>
        <w:t xml:space="preserve"> Lost comedy.</w:t>
      </w:r>
    </w:p>
    <w:p w14:paraId="2662C269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An Ill Beginning Has a Good End.</w:t>
      </w:r>
      <w:r w:rsidRPr="003E0119">
        <w:rPr>
          <w:lang w:val="en-US"/>
        </w:rPr>
        <w:t xml:space="preserve"> Lost comedy.</w:t>
      </w:r>
    </w:p>
    <w:p w14:paraId="35C90B6A" w14:textId="77777777" w:rsidR="009E6B1B" w:rsidRDefault="009E6B1B">
      <w:r w:rsidRPr="003E0119">
        <w:rPr>
          <w:lang w:val="en-US"/>
        </w:rPr>
        <w:t xml:space="preserve">_____. </w:t>
      </w:r>
      <w:r w:rsidRPr="003E0119">
        <w:rPr>
          <w:i/>
          <w:lang w:val="en-US"/>
        </w:rPr>
        <w:t>'Tis Pity She's a Whore and Other Plays.</w:t>
      </w:r>
      <w:r w:rsidRPr="003E0119">
        <w:rPr>
          <w:lang w:val="en-US"/>
        </w:rPr>
        <w:t xml:space="preserve"> Ed. Marion Lomax. (Oxford Drama Library/World's Classics). </w:t>
      </w:r>
      <w:r>
        <w:t>Oxford: Clarendon Press, 1995.</w:t>
      </w:r>
    </w:p>
    <w:p w14:paraId="7CC7B01B" w14:textId="77777777" w:rsidR="009E6B1B" w:rsidRPr="003E0119" w:rsidRDefault="009E6B1B">
      <w:pPr>
        <w:rPr>
          <w:lang w:val="en-US"/>
        </w:rPr>
      </w:pPr>
      <w:r>
        <w:t xml:space="preserve">Martínez, Zenón Luis. "Traducción de una escena de </w:t>
      </w:r>
      <w:r>
        <w:rPr>
          <w:i/>
        </w:rPr>
        <w:t>'Tis Pity She's a Whore, </w:t>
      </w:r>
      <w:r>
        <w:t xml:space="preserve">de John Ford." </w:t>
      </w:r>
      <w:r w:rsidRPr="003E0119">
        <w:rPr>
          <w:i/>
          <w:lang w:val="en-US"/>
        </w:rPr>
        <w:t>La Zanahoria Metafísica</w:t>
      </w:r>
      <w:r w:rsidRPr="003E0119">
        <w:rPr>
          <w:lang w:val="en-US"/>
        </w:rPr>
        <w:t xml:space="preserve"> 1 (1994): 51-66.</w:t>
      </w:r>
    </w:p>
    <w:p w14:paraId="3CDAAC72" w14:textId="70ECE780" w:rsidR="003E0119" w:rsidRPr="00F907AE" w:rsidRDefault="009E6B1B" w:rsidP="003E0119">
      <w:pPr>
        <w:rPr>
          <w:szCs w:val="28"/>
          <w:lang w:val="en-US"/>
        </w:rPr>
      </w:pPr>
      <w:r w:rsidRPr="003E0119">
        <w:rPr>
          <w:lang w:val="en-US"/>
        </w:rPr>
        <w:t xml:space="preserve">Webster, John, and John Ford. </w:t>
      </w:r>
      <w:r w:rsidR="003E0119" w:rsidRPr="00F907AE">
        <w:rPr>
          <w:i/>
          <w:szCs w:val="28"/>
          <w:lang w:val="en-US"/>
        </w:rPr>
        <w:t>Selected Plays.</w:t>
      </w:r>
      <w:r w:rsidR="003E0119" w:rsidRPr="00F907AE">
        <w:rPr>
          <w:szCs w:val="28"/>
          <w:lang w:val="en-US"/>
        </w:rPr>
        <w:t xml:space="preserve"> Introd. Prof. G. B. Harrison, M.A., Ph.D. (Everyman's Library, 899). London: Dent; New York: Dutton. (Includes </w:t>
      </w:r>
      <w:r w:rsidR="003E0119" w:rsidRPr="00F907AE">
        <w:rPr>
          <w:i/>
          <w:szCs w:val="28"/>
          <w:lang w:val="en-US"/>
        </w:rPr>
        <w:t>The White Devil, The Duchess of Malfi, The Broken Heart, 'Tis Pity She's a Whore</w:t>
      </w:r>
      <w:r w:rsidR="003E0119" w:rsidRPr="00F907AE">
        <w:rPr>
          <w:szCs w:val="28"/>
          <w:lang w:val="en-US"/>
        </w:rPr>
        <w:t>).</w:t>
      </w:r>
    </w:p>
    <w:p w14:paraId="13BBEA68" w14:textId="13EE6D10" w:rsidR="009E6B1B" w:rsidRPr="003E0119" w:rsidRDefault="009E6B1B">
      <w:pPr>
        <w:rPr>
          <w:lang w:val="en-US"/>
        </w:rPr>
      </w:pPr>
    </w:p>
    <w:p w14:paraId="2B1C4F28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Dekker, Thomas. </w:t>
      </w:r>
      <w:r w:rsidRPr="003E0119">
        <w:rPr>
          <w:i/>
          <w:lang w:val="en-US"/>
        </w:rPr>
        <w:t xml:space="preserve">The Sun's Darling. </w:t>
      </w:r>
      <w:r w:rsidRPr="003E0119">
        <w:rPr>
          <w:lang w:val="en-US"/>
        </w:rPr>
        <w:t>Masque. With John Ford.</w:t>
      </w:r>
    </w:p>
    <w:p w14:paraId="78156DEC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Rowley, William, Thomas Dekker and John Ford. </w:t>
      </w:r>
      <w:r w:rsidRPr="003E0119">
        <w:rPr>
          <w:i/>
          <w:lang w:val="en-US"/>
        </w:rPr>
        <w:t>The Witch of Edmonton.</w:t>
      </w:r>
      <w:r w:rsidRPr="003E0119">
        <w:rPr>
          <w:lang w:val="en-US"/>
        </w:rPr>
        <w:t xml:space="preserve"> Tragicomedy. 1621, printed 1658.</w:t>
      </w:r>
    </w:p>
    <w:p w14:paraId="6926E002" w14:textId="77777777" w:rsidR="009E6B1B" w:rsidRPr="003E0119" w:rsidRDefault="009E6B1B">
      <w:pPr>
        <w:rPr>
          <w:lang w:val="en-US"/>
        </w:rPr>
      </w:pPr>
    </w:p>
    <w:p w14:paraId="136C8E83" w14:textId="77777777" w:rsidR="009E6B1B" w:rsidRPr="003E0119" w:rsidRDefault="009E6B1B">
      <w:pPr>
        <w:rPr>
          <w:lang w:val="en-US"/>
        </w:rPr>
      </w:pPr>
    </w:p>
    <w:p w14:paraId="46A3ECA4" w14:textId="77777777" w:rsidR="009E6B1B" w:rsidRPr="003E0119" w:rsidRDefault="009E6B1B">
      <w:pPr>
        <w:rPr>
          <w:b/>
          <w:lang w:val="en-US"/>
        </w:rPr>
      </w:pPr>
      <w:r w:rsidRPr="003E0119">
        <w:rPr>
          <w:b/>
          <w:lang w:val="en-US"/>
        </w:rPr>
        <w:t>Biography</w:t>
      </w:r>
    </w:p>
    <w:p w14:paraId="19BA1A22" w14:textId="77777777" w:rsidR="009E6B1B" w:rsidRPr="003E0119" w:rsidRDefault="009E6B1B">
      <w:pPr>
        <w:rPr>
          <w:b/>
          <w:lang w:val="en-US"/>
        </w:rPr>
      </w:pPr>
    </w:p>
    <w:p w14:paraId="138959EE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Hazlitt, William. "John Ford." In </w:t>
      </w:r>
      <w:r w:rsidRPr="003E0119">
        <w:rPr>
          <w:i/>
          <w:lang w:val="en-US"/>
        </w:rPr>
        <w:t>The Lives of the British Poets.</w:t>
      </w:r>
      <w:r w:rsidRPr="003E0119">
        <w:rPr>
          <w:lang w:val="en-US"/>
        </w:rPr>
        <w:t xml:space="preserve"> London: Nathaniel Cooke, 1854. 1.235-37.*</w:t>
      </w:r>
    </w:p>
    <w:p w14:paraId="174BAF31" w14:textId="77777777" w:rsidR="009E6B1B" w:rsidRPr="003E0119" w:rsidRDefault="009E6B1B">
      <w:pPr>
        <w:rPr>
          <w:lang w:val="en-US"/>
        </w:rPr>
      </w:pPr>
    </w:p>
    <w:p w14:paraId="4D8CB953" w14:textId="77777777" w:rsidR="009E6B1B" w:rsidRPr="003E0119" w:rsidRDefault="009E6B1B">
      <w:pPr>
        <w:rPr>
          <w:lang w:val="en-US"/>
        </w:rPr>
      </w:pPr>
    </w:p>
    <w:p w14:paraId="2AAE8CC8" w14:textId="77777777" w:rsidR="009E6B1B" w:rsidRPr="003E0119" w:rsidRDefault="009E6B1B">
      <w:pPr>
        <w:rPr>
          <w:b/>
          <w:lang w:val="en-US"/>
        </w:rPr>
      </w:pPr>
      <w:r w:rsidRPr="003E0119">
        <w:rPr>
          <w:b/>
          <w:lang w:val="en-US"/>
        </w:rPr>
        <w:t>Criticism</w:t>
      </w:r>
    </w:p>
    <w:p w14:paraId="055B9027" w14:textId="77777777" w:rsidR="009E6B1B" w:rsidRPr="003E0119" w:rsidRDefault="009E6B1B">
      <w:pPr>
        <w:rPr>
          <w:b/>
          <w:lang w:val="en-US"/>
        </w:rPr>
      </w:pPr>
    </w:p>
    <w:p w14:paraId="24B5E430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Dawson, Anthony B. "Witchcraft/Bigamy: Cultural Conflict in </w:t>
      </w:r>
      <w:r w:rsidRPr="003E0119">
        <w:rPr>
          <w:i/>
          <w:lang w:val="en-US"/>
        </w:rPr>
        <w:t>The Witch of Edmonton."</w:t>
      </w:r>
      <w:r w:rsidRPr="003E0119">
        <w:rPr>
          <w:lang w:val="en-US"/>
        </w:rPr>
        <w:t xml:space="preserve"> </w:t>
      </w:r>
      <w:r w:rsidRPr="003E0119">
        <w:rPr>
          <w:i/>
          <w:lang w:val="en-US"/>
        </w:rPr>
        <w:t>Renaissance Drama</w:t>
      </w:r>
      <w:r w:rsidRPr="003E0119">
        <w:rPr>
          <w:lang w:val="en-US"/>
        </w:rPr>
        <w:t xml:space="preserve"> (1989): 77-98. </w:t>
      </w:r>
    </w:p>
    <w:p w14:paraId="70FFCBDE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Eliot, T. S. "John Ford." 1932. In Eliot, </w:t>
      </w:r>
      <w:r w:rsidRPr="003E0119">
        <w:rPr>
          <w:i/>
          <w:lang w:val="en-US"/>
        </w:rPr>
        <w:t>Selected Essays, 1917-1932.</w:t>
      </w:r>
      <w:r w:rsidRPr="003E0119">
        <w:rPr>
          <w:lang w:val="en-US"/>
        </w:rPr>
        <w:t xml:space="preserve"> London: Faber and Faber, 1932. 193-204.</w:t>
      </w:r>
    </w:p>
    <w:p w14:paraId="203CF9F6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"John Ford." In Eliot, </w:t>
      </w:r>
      <w:r w:rsidRPr="003E0119">
        <w:rPr>
          <w:i/>
          <w:lang w:val="en-US"/>
        </w:rPr>
        <w:t>Selected Essays.</w:t>
      </w:r>
      <w:r w:rsidRPr="003E0119">
        <w:rPr>
          <w:lang w:val="en-US"/>
        </w:rPr>
        <w:t xml:space="preserve"> 3rd. ed. London: Faber, 1951. 193-204.*</w:t>
      </w:r>
    </w:p>
    <w:p w14:paraId="5E4E2503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_____. From "John Ford." From Eliot, </w:t>
      </w:r>
      <w:r w:rsidRPr="003E0119">
        <w:rPr>
          <w:i/>
          <w:lang w:val="en-US"/>
        </w:rPr>
        <w:t>Essays on Elizabethan Drama.</w:t>
      </w:r>
      <w:r w:rsidRPr="003E0119">
        <w:rPr>
          <w:lang w:val="en-US"/>
        </w:rPr>
        <w:t xml:space="preserve"> 1960. 126-40. Rpt. in </w:t>
      </w:r>
      <w:r w:rsidRPr="003E0119">
        <w:rPr>
          <w:i/>
          <w:lang w:val="en-US"/>
        </w:rPr>
        <w:t xml:space="preserve">The Critical Perspective: Volume 3: Elizabethan-Caroline. </w:t>
      </w:r>
      <w:r w:rsidRPr="003E0119">
        <w:rPr>
          <w:lang w:val="en-US"/>
        </w:rPr>
        <w:t>Ed. Harold Bloom. (The Chelsea House Library of Literary Criticism). New York: Chelsea House, 1986. 1548-50.*</w:t>
      </w:r>
    </w:p>
    <w:p w14:paraId="76EECB57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Hopkins, Lisa. "'I am not Oedipus': Riddling the Body Politic in </w:t>
      </w:r>
      <w:r w:rsidRPr="003E0119">
        <w:rPr>
          <w:i/>
          <w:lang w:val="en-US"/>
        </w:rPr>
        <w:t xml:space="preserve">The Broken Heart." </w:t>
      </w:r>
      <w:r w:rsidRPr="003E0119">
        <w:rPr>
          <w:lang w:val="en-US"/>
        </w:rPr>
        <w:t xml:space="preserve">(John Ford). </w:t>
      </w:r>
      <w:r w:rsidRPr="003E0119">
        <w:rPr>
          <w:i/>
          <w:lang w:val="en-US"/>
        </w:rPr>
        <w:t>Connotations</w:t>
      </w:r>
      <w:r w:rsidRPr="003E0119">
        <w:rPr>
          <w:lang w:val="en-US"/>
        </w:rPr>
        <w:t xml:space="preserve"> 6.3 (1996/97): 259-82.*</w:t>
      </w:r>
    </w:p>
    <w:p w14:paraId="41FBADFC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Kaufmann, R. J. From "Ford's Tragic Perspective." </w:t>
      </w:r>
      <w:r w:rsidRPr="003E0119">
        <w:rPr>
          <w:i/>
          <w:lang w:val="en-US"/>
        </w:rPr>
        <w:t>Texas Studies in Literature and Language</w:t>
      </w:r>
      <w:r w:rsidRPr="003E0119">
        <w:rPr>
          <w:lang w:val="en-US"/>
        </w:rPr>
        <w:t xml:space="preserve"> (Winter 1960): 523-37. Rpt. in </w:t>
      </w:r>
      <w:r w:rsidRPr="003E0119">
        <w:rPr>
          <w:i/>
          <w:lang w:val="en-US"/>
        </w:rPr>
        <w:t xml:space="preserve">The Critical Perspective: Volume 3: Elizabethan-Caroline. </w:t>
      </w:r>
      <w:r w:rsidRPr="003E0119">
        <w:rPr>
          <w:lang w:val="en-US"/>
        </w:rPr>
        <w:t>Ed. Harold Bloom. (The Chelsea House Library of Literary Criticism). New York: Chelsea House, 1986. 1550-51.*</w:t>
      </w:r>
    </w:p>
    <w:p w14:paraId="6F4E6D3E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Martínez, Zenón Luis. "The Confessional Discourse in Early Renaissance Drama: The Case of John Ford's </w:t>
      </w:r>
      <w:r w:rsidRPr="003E0119">
        <w:rPr>
          <w:i/>
          <w:lang w:val="en-US"/>
        </w:rPr>
        <w:t>'Tis Pity She's a Whore</w:t>
      </w:r>
      <w:r w:rsidRPr="003E0119">
        <w:rPr>
          <w:lang w:val="en-US"/>
        </w:rPr>
        <w:t xml:space="preserve"> (1629)." In </w:t>
      </w:r>
      <w:r w:rsidRPr="003E0119">
        <w:rPr>
          <w:i/>
          <w:lang w:val="en-US"/>
        </w:rPr>
        <w:t>AEDEAN Select Papers in Language, Literature and Culture: Proceedings of the 17th International Conference.</w:t>
      </w:r>
      <w:r w:rsidRPr="003E0119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3E0119">
        <w:rPr>
          <w:lang w:val="en-US"/>
        </w:rPr>
        <w:t>Vigo: AEDEAN, 2000. 343-46.*</w:t>
      </w:r>
    </w:p>
    <w:p w14:paraId="2EC1D56A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Muir, Kenneth. From "The Case of John Ford." </w:t>
      </w:r>
      <w:r w:rsidRPr="003E0119">
        <w:rPr>
          <w:i/>
          <w:lang w:val="en-US"/>
        </w:rPr>
        <w:t>Sewanee Review</w:t>
      </w:r>
      <w:r w:rsidRPr="003E0119">
        <w:rPr>
          <w:lang w:val="en-US"/>
        </w:rPr>
        <w:t xml:space="preserve"> (Fall 1976): 618-29. Rpt. in </w:t>
      </w:r>
      <w:r w:rsidRPr="003E0119">
        <w:rPr>
          <w:i/>
          <w:lang w:val="en-US"/>
        </w:rPr>
        <w:t xml:space="preserve">The Critical Perspective: Volume 3: Elizabethan-Caroline. </w:t>
      </w:r>
      <w:r w:rsidRPr="003E0119">
        <w:rPr>
          <w:lang w:val="en-US"/>
        </w:rPr>
        <w:t>Ed. Harold Bloom. (The Chelsea House Library of Literary Criticism). New York: Chelsea House, 1986. 1551-54.*</w:t>
      </w:r>
    </w:p>
    <w:p w14:paraId="5D2520F1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Neill, Michael. "'Great Arts best Write Themselves in their Own Stories': Ending </w:t>
      </w:r>
      <w:r w:rsidRPr="003E0119">
        <w:rPr>
          <w:i/>
          <w:lang w:val="en-US"/>
        </w:rPr>
        <w:t xml:space="preserve">The Broken Heart." </w:t>
      </w:r>
      <w:r w:rsidRPr="003E0119">
        <w:rPr>
          <w:lang w:val="en-US"/>
        </w:rPr>
        <w:t xml:space="preserve">In Neill, </w:t>
      </w:r>
      <w:r w:rsidRPr="003E0119">
        <w:rPr>
          <w:i/>
          <w:lang w:val="en-US"/>
        </w:rPr>
        <w:t>Issues of Death: Mortality and Identity in English Renaissance Tragedy.</w:t>
      </w:r>
      <w:r w:rsidRPr="003E0119">
        <w:rPr>
          <w:lang w:val="en-US"/>
        </w:rPr>
        <w:t xml:space="preserve"> Oxford: Clarendon Press, 1997. 1998. 354-73.*</w:t>
      </w:r>
    </w:p>
    <w:p w14:paraId="746DAACB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Wymer, Rowland. </w:t>
      </w:r>
      <w:r w:rsidRPr="003E0119">
        <w:rPr>
          <w:i/>
          <w:lang w:val="en-US"/>
        </w:rPr>
        <w:t>Webster and Ford.</w:t>
      </w:r>
      <w:r w:rsidRPr="003E0119">
        <w:rPr>
          <w:lang w:val="en-US"/>
        </w:rPr>
        <w:t xml:space="preserve"> (English Dramatists). Houndmills: Macmillan, 1995.</w:t>
      </w:r>
    </w:p>
    <w:p w14:paraId="2E3E2782" w14:textId="77777777" w:rsidR="009E6B1B" w:rsidRPr="003E0119" w:rsidRDefault="009E6B1B">
      <w:pPr>
        <w:rPr>
          <w:lang w:val="en-US"/>
        </w:rPr>
      </w:pPr>
    </w:p>
    <w:p w14:paraId="4A8D8244" w14:textId="77777777" w:rsidR="0095103C" w:rsidRPr="003E0119" w:rsidRDefault="0095103C">
      <w:pPr>
        <w:rPr>
          <w:lang w:val="en-US"/>
        </w:rPr>
      </w:pPr>
    </w:p>
    <w:p w14:paraId="31CB4EE2" w14:textId="31873D9E" w:rsidR="0095103C" w:rsidRDefault="0078644D">
      <w:pPr>
        <w:rPr>
          <w:lang w:val="en-US"/>
        </w:rPr>
      </w:pPr>
      <w:r>
        <w:rPr>
          <w:lang w:val="en-US"/>
        </w:rPr>
        <w:t>Internet resources</w:t>
      </w:r>
    </w:p>
    <w:p w14:paraId="2C539A49" w14:textId="1E52ABBA" w:rsidR="0078644D" w:rsidRDefault="0078644D">
      <w:pPr>
        <w:rPr>
          <w:lang w:val="en-US"/>
        </w:rPr>
      </w:pPr>
    </w:p>
    <w:p w14:paraId="6492C3CD" w14:textId="6D6E8961" w:rsidR="0078644D" w:rsidRDefault="0078644D">
      <w:pPr>
        <w:rPr>
          <w:lang w:val="en-US"/>
        </w:rPr>
      </w:pPr>
    </w:p>
    <w:p w14:paraId="45AE560A" w14:textId="77777777" w:rsidR="0078644D" w:rsidRDefault="0078644D" w:rsidP="0078644D">
      <w:pPr>
        <w:rPr>
          <w:szCs w:val="28"/>
          <w:lang w:val="en-US"/>
        </w:rPr>
      </w:pPr>
      <w:r>
        <w:rPr>
          <w:szCs w:val="28"/>
          <w:lang w:val="en-US"/>
        </w:rPr>
        <w:t>"</w:t>
      </w:r>
      <w:r>
        <w:rPr>
          <w:i/>
          <w:szCs w:val="28"/>
          <w:lang w:val="en-US"/>
        </w:rPr>
        <w:t>Perkin Warbeck</w:t>
      </w:r>
      <w:r>
        <w:rPr>
          <w:szCs w:val="28"/>
          <w:lang w:val="en-US"/>
        </w:rPr>
        <w:t xml:space="preserve"> (Play." </w:t>
      </w:r>
      <w:r>
        <w:rPr>
          <w:i/>
          <w:szCs w:val="28"/>
          <w:lang w:val="en-US"/>
        </w:rPr>
        <w:t>Wikipedia: The Free Encyclopedia.*</w:t>
      </w:r>
    </w:p>
    <w:p w14:paraId="4C27A0B0" w14:textId="77777777" w:rsidR="0078644D" w:rsidRDefault="0078644D" w:rsidP="0078644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0908D1">
          <w:rPr>
            <w:rStyle w:val="Hipervnculo"/>
            <w:szCs w:val="28"/>
            <w:lang w:val="en-US"/>
          </w:rPr>
          <w:t>https://en.wikipedia.org/wiki/Perkin_Warbeck_(play)</w:t>
        </w:r>
      </w:hyperlink>
    </w:p>
    <w:p w14:paraId="274C5EB9" w14:textId="77777777" w:rsidR="0078644D" w:rsidRPr="00360431" w:rsidRDefault="0078644D" w:rsidP="0078644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4993C62" w14:textId="2B3DB183" w:rsidR="0078644D" w:rsidRDefault="0078644D">
      <w:pPr>
        <w:rPr>
          <w:lang w:val="en-US"/>
        </w:rPr>
      </w:pPr>
    </w:p>
    <w:p w14:paraId="78CFC175" w14:textId="553DA1A9" w:rsidR="0078644D" w:rsidRDefault="0078644D">
      <w:pPr>
        <w:rPr>
          <w:lang w:val="en-US"/>
        </w:rPr>
      </w:pPr>
    </w:p>
    <w:p w14:paraId="386FA97C" w14:textId="2EC5D2C3" w:rsidR="0078644D" w:rsidRDefault="0078644D">
      <w:pPr>
        <w:rPr>
          <w:lang w:val="en-US"/>
        </w:rPr>
      </w:pPr>
      <w:bookmarkStart w:id="2" w:name="_GoBack"/>
      <w:bookmarkEnd w:id="2"/>
    </w:p>
    <w:p w14:paraId="76335F13" w14:textId="77777777" w:rsidR="0078644D" w:rsidRPr="003E0119" w:rsidRDefault="0078644D">
      <w:pPr>
        <w:rPr>
          <w:lang w:val="en-US"/>
        </w:rPr>
      </w:pPr>
    </w:p>
    <w:p w14:paraId="217E6026" w14:textId="77777777" w:rsidR="009E6B1B" w:rsidRPr="003E0119" w:rsidRDefault="009E6B1B">
      <w:pPr>
        <w:rPr>
          <w:lang w:val="en-US"/>
        </w:rPr>
      </w:pPr>
    </w:p>
    <w:p w14:paraId="083B54F2" w14:textId="77777777" w:rsidR="009E6B1B" w:rsidRPr="003E0119" w:rsidRDefault="009E6B1B">
      <w:pPr>
        <w:rPr>
          <w:lang w:val="en-US"/>
        </w:rPr>
      </w:pPr>
    </w:p>
    <w:p w14:paraId="673671CC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>Literature</w:t>
      </w:r>
    </w:p>
    <w:p w14:paraId="53CBBFE4" w14:textId="77777777" w:rsidR="0095103C" w:rsidRPr="003E0119" w:rsidRDefault="0095103C">
      <w:pPr>
        <w:rPr>
          <w:lang w:val="en-US"/>
        </w:rPr>
      </w:pPr>
    </w:p>
    <w:p w14:paraId="2EB88D8E" w14:textId="77777777" w:rsidR="009E6B1B" w:rsidRPr="003E0119" w:rsidRDefault="009E6B1B">
      <w:pPr>
        <w:rPr>
          <w:lang w:val="en-US"/>
        </w:rPr>
      </w:pPr>
    </w:p>
    <w:p w14:paraId="791B5062" w14:textId="77777777" w:rsidR="009E6B1B" w:rsidRPr="003E0119" w:rsidRDefault="009E6B1B">
      <w:pPr>
        <w:rPr>
          <w:lang w:val="en-US"/>
        </w:rPr>
      </w:pPr>
      <w:r w:rsidRPr="003E0119">
        <w:rPr>
          <w:lang w:val="en-US"/>
        </w:rPr>
        <w:t xml:space="preserve">Carter, Angela. </w:t>
      </w:r>
      <w:r w:rsidRPr="003E0119">
        <w:rPr>
          <w:i/>
          <w:lang w:val="en-US"/>
        </w:rPr>
        <w:t>American Ghosts and Old World Wonders.</w:t>
      </w:r>
      <w:r w:rsidRPr="003E0119">
        <w:rPr>
          <w:lang w:val="en-US"/>
        </w:rPr>
        <w:t xml:space="preserve"> Stories.</w:t>
      </w:r>
    </w:p>
    <w:p w14:paraId="3FBD1497" w14:textId="77777777" w:rsidR="0095103C" w:rsidRPr="00737D3B" w:rsidRDefault="0095103C" w:rsidP="0095103C">
      <w:pPr>
        <w:tabs>
          <w:tab w:val="left" w:pos="7627"/>
        </w:tabs>
      </w:pPr>
      <w:r w:rsidRPr="003E0119">
        <w:rPr>
          <w:lang w:val="en-US"/>
        </w:rPr>
        <w:t xml:space="preserve">Crashaw, Richard.  "Upon Ford's two Tragedies, </w:t>
      </w:r>
      <w:r w:rsidRPr="003E0119">
        <w:rPr>
          <w:i/>
          <w:lang w:val="en-US"/>
        </w:rPr>
        <w:t>Loves Sacrific</w:t>
      </w:r>
      <w:r w:rsidRPr="003E0119">
        <w:rPr>
          <w:lang w:val="en-US"/>
        </w:rPr>
        <w:t xml:space="preserve">e and </w:t>
      </w:r>
      <w:r w:rsidRPr="003E0119">
        <w:rPr>
          <w:i/>
          <w:lang w:val="en-US"/>
        </w:rPr>
        <w:t xml:space="preserve">The Broken Heart." </w:t>
      </w:r>
      <w:r w:rsidRPr="003E0119">
        <w:rPr>
          <w:lang w:val="en-US"/>
        </w:rPr>
        <w:t xml:space="preserve"> From </w:t>
      </w:r>
      <w:r w:rsidRPr="003E0119">
        <w:rPr>
          <w:i/>
          <w:lang w:val="en-US"/>
        </w:rPr>
        <w:t xml:space="preserve">The Delights of the Muses, </w:t>
      </w:r>
      <w:r w:rsidRPr="003E0119">
        <w:rPr>
          <w:lang w:val="en-US"/>
        </w:rPr>
        <w:t xml:space="preserve">1646. In </w:t>
      </w:r>
      <w:r w:rsidRPr="003E0119">
        <w:rPr>
          <w:i/>
          <w:lang w:val="en-US"/>
        </w:rPr>
        <w:t>The Oxford Book of Seventeenth Century Verse.</w:t>
      </w:r>
      <w:r w:rsidRPr="003E0119">
        <w:rPr>
          <w:lang w:val="en-US"/>
        </w:rPr>
        <w:t xml:space="preserve"> Ed. H. J. C. Grierson and G. Bullough. Oxford: Clarendon Press, 1934. </w:t>
      </w:r>
      <w:r>
        <w:t>Rpt. 1938, 1942, 1946. 623.*</w:t>
      </w:r>
    </w:p>
    <w:p w14:paraId="4D9A9E70" w14:textId="77777777" w:rsidR="0095103C" w:rsidRDefault="0095103C"/>
    <w:sectPr w:rsidR="0095103C" w:rsidSect="00780AA1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91F"/>
    <w:rsid w:val="00246D64"/>
    <w:rsid w:val="003E0119"/>
    <w:rsid w:val="00630D82"/>
    <w:rsid w:val="00780AA1"/>
    <w:rsid w:val="0078644D"/>
    <w:rsid w:val="00871E93"/>
    <w:rsid w:val="0089191F"/>
    <w:rsid w:val="0095103C"/>
    <w:rsid w:val="0099015F"/>
    <w:rsid w:val="009E541D"/>
    <w:rsid w:val="009E6B1B"/>
    <w:rsid w:val="00D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88981B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9191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Perkin_Warbeck_(play)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1002</Words>
  <Characters>5515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2016-10-24T15:15:00Z</dcterms:created>
  <dcterms:modified xsi:type="dcterms:W3CDTF">2020-12-04T16:44:00Z</dcterms:modified>
</cp:coreProperties>
</file>