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0C" w:rsidRPr="00213AF0" w:rsidRDefault="00E2700C" w:rsidP="00E2700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E2700C" w:rsidRDefault="00E2700C" w:rsidP="00E2700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E2700C" w:rsidRPr="006575BC" w:rsidRDefault="00E2700C" w:rsidP="00E2700C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E2700C" w:rsidRPr="00095625" w:rsidRDefault="00E2700C" w:rsidP="00E2700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E2700C" w:rsidRPr="002972AC" w:rsidRDefault="00E2700C" w:rsidP="00E2700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972AC">
        <w:rPr>
          <w:sz w:val="24"/>
          <w:lang w:val="en-US"/>
        </w:rPr>
        <w:t>(University of Zaragoza, Spain)</w:t>
      </w:r>
    </w:p>
    <w:p w:rsidR="00E2700C" w:rsidRPr="002972AC" w:rsidRDefault="00E2700C" w:rsidP="00E2700C">
      <w:pPr>
        <w:jc w:val="center"/>
        <w:rPr>
          <w:lang w:val="en-US"/>
        </w:rPr>
      </w:pPr>
    </w:p>
    <w:p w:rsidR="00E2700C" w:rsidRPr="002972AC" w:rsidRDefault="00E2700C" w:rsidP="00E2700C">
      <w:pPr>
        <w:ind w:left="0" w:firstLine="0"/>
        <w:jc w:val="center"/>
        <w:rPr>
          <w:color w:val="000000"/>
          <w:lang w:val="en-US"/>
        </w:rPr>
      </w:pPr>
    </w:p>
    <w:p w:rsidR="00D3286C" w:rsidRPr="000A418F" w:rsidRDefault="00D3286C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D3286C" w:rsidRPr="000A418F" w:rsidRDefault="00D3286C" w:rsidP="00D3286C">
      <w:pPr>
        <w:pStyle w:val="Ttulo1"/>
        <w:rPr>
          <w:rFonts w:ascii="Times" w:hAnsi="Times"/>
          <w:smallCaps/>
          <w:sz w:val="36"/>
          <w:lang w:val="en-US"/>
        </w:rPr>
      </w:pPr>
      <w:r w:rsidRPr="000A418F">
        <w:rPr>
          <w:rFonts w:ascii="Times" w:hAnsi="Times"/>
          <w:smallCaps/>
          <w:sz w:val="36"/>
          <w:lang w:val="en-US"/>
        </w:rPr>
        <w:t>Margaret Mead</w:t>
      </w:r>
    </w:p>
    <w:p w:rsidR="00D3286C" w:rsidRPr="000A418F" w:rsidRDefault="00D3286C">
      <w:pPr>
        <w:rPr>
          <w:b/>
          <w:sz w:val="36"/>
          <w:lang w:val="en-US"/>
        </w:rPr>
      </w:pPr>
    </w:p>
    <w:p w:rsidR="00D3286C" w:rsidRPr="000A418F" w:rsidRDefault="00D3286C">
      <w:pPr>
        <w:rPr>
          <w:sz w:val="24"/>
          <w:lang w:val="en-US"/>
        </w:rPr>
      </w:pPr>
      <w:r w:rsidRPr="000A418F">
        <w:rPr>
          <w:lang w:val="en-US"/>
        </w:rPr>
        <w:tab/>
      </w:r>
      <w:r w:rsidRPr="000A418F">
        <w:rPr>
          <w:sz w:val="24"/>
          <w:lang w:val="en-US"/>
        </w:rPr>
        <w:t>(US anthropologist, b. Philadelphia, 1901; st. Barnard College, MA and Ph.D. Columbia U; National Research Council Fellowships 1925 and 1928 to study Samoan and Admiralty Islands culture, later New Guinea, Bali, Iatmul; 1926-42 assistant, 1942- Curator of Ethnology, American Museum of National History, student of US culture)</w:t>
      </w:r>
    </w:p>
    <w:p w:rsidR="00D3286C" w:rsidRPr="000A418F" w:rsidRDefault="00D3286C">
      <w:pPr>
        <w:rPr>
          <w:lang w:val="en-US"/>
        </w:rPr>
      </w:pPr>
    </w:p>
    <w:p w:rsidR="00D3286C" w:rsidRPr="000A418F" w:rsidRDefault="00D3286C">
      <w:pPr>
        <w:rPr>
          <w:b/>
          <w:sz w:val="36"/>
          <w:lang w:val="en-US"/>
        </w:rPr>
      </w:pPr>
    </w:p>
    <w:p w:rsidR="00D3286C" w:rsidRPr="000A418F" w:rsidRDefault="00D3286C">
      <w:pPr>
        <w:rPr>
          <w:b/>
          <w:sz w:val="36"/>
          <w:lang w:val="en-US"/>
        </w:rPr>
      </w:pPr>
    </w:p>
    <w:p w:rsidR="00D3286C" w:rsidRPr="000A418F" w:rsidRDefault="00D3286C">
      <w:pPr>
        <w:rPr>
          <w:b/>
          <w:lang w:val="en-US"/>
        </w:rPr>
      </w:pPr>
      <w:r w:rsidRPr="000A418F">
        <w:rPr>
          <w:b/>
          <w:lang w:val="en-US"/>
        </w:rPr>
        <w:t>Works</w:t>
      </w:r>
    </w:p>
    <w:p w:rsidR="00D3286C" w:rsidRPr="000A418F" w:rsidRDefault="00D3286C">
      <w:pPr>
        <w:rPr>
          <w:b/>
          <w:lang w:val="en-US"/>
        </w:rPr>
      </w:pP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Mead, Margaret. </w:t>
      </w:r>
      <w:r w:rsidRPr="000A418F">
        <w:rPr>
          <w:i/>
          <w:lang w:val="en-US"/>
        </w:rPr>
        <w:t>Coming of Age in Samoa: A Psychological Study of Primitive Youth for Western Civilization.</w:t>
      </w:r>
      <w:r w:rsidRPr="000A418F">
        <w:rPr>
          <w:lang w:val="en-US"/>
        </w:rPr>
        <w:t xml:space="preserve"> New York: Morrow, 1928.</w:t>
      </w:r>
    </w:p>
    <w:p w:rsidR="00D3286C" w:rsidRDefault="00D3286C"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>Coming of Age in Samora.</w:t>
      </w:r>
      <w:r w:rsidRPr="000A418F">
        <w:rPr>
          <w:lang w:val="en-US"/>
        </w:rPr>
        <w:t xml:space="preserve"> Harmondsworth: Penguin, 1943. </w:t>
      </w:r>
      <w:r>
        <w:t>Rpt. Penguin-Pelican, 1954.*</w:t>
      </w:r>
    </w:p>
    <w:p w:rsidR="00D3286C" w:rsidRDefault="00D3286C" w:rsidP="00D3286C">
      <w:r>
        <w:t xml:space="preserve">_____. </w:t>
      </w:r>
      <w:r>
        <w:rPr>
          <w:i/>
        </w:rPr>
        <w:t>Adolescencia, sexo y cultura en Samoa.</w:t>
      </w:r>
      <w:r>
        <w:t xml:space="preserve"> (Ediciones de Bolsillo). Barcelona: Laia, 1972.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"Kinship in the Admiralty Islands." </w:t>
      </w:r>
      <w:r w:rsidRPr="000A418F">
        <w:rPr>
          <w:i/>
          <w:lang w:val="en-US"/>
        </w:rPr>
        <w:t>Anthropological Papers of the American Museum of Natural History</w:t>
      </w:r>
      <w:r w:rsidRPr="000A418F">
        <w:rPr>
          <w:lang w:val="en-US"/>
        </w:rPr>
        <w:t xml:space="preserve"> 34: 183-38.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>Growing Up in New Guinea.</w:t>
      </w:r>
      <w:r w:rsidRPr="000A418F">
        <w:rPr>
          <w:lang w:val="en-US"/>
        </w:rPr>
        <w:t xml:space="preserve"> 1930.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>The Changing Culture of an American Tribe.</w:t>
      </w:r>
      <w:r w:rsidRPr="000A418F">
        <w:rPr>
          <w:lang w:val="en-US"/>
        </w:rPr>
        <w:t xml:space="preserve"> 1932.</w:t>
      </w:r>
    </w:p>
    <w:p w:rsidR="00D3286C" w:rsidRDefault="00D3286C">
      <w:r w:rsidRPr="000A418F">
        <w:rPr>
          <w:lang w:val="en-US"/>
        </w:rPr>
        <w:t>_____.</w:t>
      </w:r>
      <w:r w:rsidRPr="000A418F">
        <w:rPr>
          <w:i/>
          <w:lang w:val="en-US"/>
        </w:rPr>
        <w:t xml:space="preserve"> Sex and Temperament. in Three Primitive Societies</w:t>
      </w:r>
      <w:r w:rsidRPr="000A418F">
        <w:rPr>
          <w:lang w:val="en-US"/>
        </w:rPr>
        <w:t xml:space="preserve"> New York: Morrow, 1935. </w:t>
      </w:r>
      <w:r>
        <w:t>1950. 1963.</w:t>
      </w:r>
    </w:p>
    <w:p w:rsidR="00D3286C" w:rsidRDefault="00D3286C">
      <w:r>
        <w:t xml:space="preserve">_____. </w:t>
      </w:r>
      <w:r>
        <w:rPr>
          <w:i/>
        </w:rPr>
        <w:t xml:space="preserve">Sexo y temperamento en las sociedades primitivas. </w:t>
      </w:r>
      <w:r>
        <w:t xml:space="preserve">Ediciones de Bolsillo. 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>Cooperation and Competition among Primitive Peoples.</w:t>
      </w:r>
      <w:r w:rsidRPr="000A418F">
        <w:rPr>
          <w:lang w:val="en-US"/>
        </w:rPr>
        <w:t xml:space="preserve"> 1937.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>Male and Female.</w:t>
      </w:r>
      <w:r w:rsidRPr="000A418F">
        <w:rPr>
          <w:lang w:val="en-US"/>
        </w:rPr>
        <w:t xml:space="preserve"> New York: William Morrow, 1949.</w:t>
      </w:r>
    </w:p>
    <w:p w:rsidR="00D3286C" w:rsidRPr="000A418F" w:rsidRDefault="00D3286C">
      <w:pPr>
        <w:tabs>
          <w:tab w:val="left" w:pos="8220"/>
        </w:tabs>
        <w:rPr>
          <w:lang w:val="en-US"/>
        </w:rPr>
      </w:pPr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 xml:space="preserve">Male and Female: A Study of the Sexes in a Changing World. </w:t>
      </w:r>
      <w:r w:rsidRPr="000A418F">
        <w:rPr>
          <w:lang w:val="en-US"/>
        </w:rPr>
        <w:t>New York: Dell, 1949.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 xml:space="preserve">Male and Female. </w:t>
      </w:r>
      <w:r w:rsidRPr="000A418F">
        <w:rPr>
          <w:lang w:val="en-US"/>
        </w:rPr>
        <w:t>Harmondsworth: Penguin, 1964.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>Macho y hembra.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>New Lives for Old.</w:t>
      </w:r>
      <w:r w:rsidRPr="000A418F">
        <w:rPr>
          <w:lang w:val="en-US"/>
        </w:rPr>
        <w:t xml:space="preserve"> 1956.</w:t>
      </w:r>
    </w:p>
    <w:p w:rsidR="00D3286C" w:rsidRPr="000A418F" w:rsidRDefault="00D3286C" w:rsidP="00D3286C">
      <w:pPr>
        <w:rPr>
          <w:lang w:val="en-US"/>
        </w:rPr>
      </w:pPr>
      <w:r w:rsidRPr="000A418F">
        <w:rPr>
          <w:lang w:val="en-US"/>
        </w:rPr>
        <w:lastRenderedPageBreak/>
        <w:t xml:space="preserve">_____. </w:t>
      </w:r>
      <w:r w:rsidRPr="000A418F">
        <w:rPr>
          <w:i/>
          <w:lang w:val="en-US"/>
        </w:rPr>
        <w:t>Continuities in Cultural Evolution.</w:t>
      </w:r>
      <w:r w:rsidRPr="000A418F">
        <w:rPr>
          <w:lang w:val="en-US"/>
        </w:rPr>
        <w:t xml:space="preserve"> New Haven (CT), 1964.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"Marriage in Two Steps." </w:t>
      </w:r>
      <w:r w:rsidRPr="000A418F">
        <w:rPr>
          <w:i/>
          <w:lang w:val="en-US"/>
        </w:rPr>
        <w:t xml:space="preserve">Redbook </w:t>
      </w:r>
      <w:r w:rsidRPr="000A418F">
        <w:rPr>
          <w:lang w:val="en-US"/>
        </w:rPr>
        <w:t>(July 1966): 47-49, 84, 86.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"Prehistory and the Woman." </w:t>
      </w:r>
      <w:r w:rsidRPr="000A418F">
        <w:rPr>
          <w:i/>
          <w:lang w:val="en-US"/>
        </w:rPr>
        <w:t>Barnard College Bulletin</w:t>
      </w:r>
      <w:r w:rsidRPr="000A418F">
        <w:rPr>
          <w:lang w:val="en-US"/>
        </w:rPr>
        <w:t xml:space="preserve"> 30 April 1969, Supplement.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"Home and Travel." From </w:t>
      </w:r>
      <w:r w:rsidRPr="000A418F">
        <w:rPr>
          <w:i/>
          <w:lang w:val="en-US"/>
        </w:rPr>
        <w:t>Blackberry Winter.</w:t>
      </w:r>
      <w:r w:rsidRPr="000A418F">
        <w:rPr>
          <w:lang w:val="en-US"/>
        </w:rPr>
        <w:t xml:space="preserve"> 1972. In </w:t>
      </w:r>
      <w:r w:rsidRPr="000A418F">
        <w:rPr>
          <w:i/>
          <w:lang w:val="en-US"/>
        </w:rPr>
        <w:t xml:space="preserve">The Norton Reader. </w:t>
      </w:r>
      <w:r w:rsidRPr="000A418F">
        <w:rPr>
          <w:lang w:val="en-US"/>
        </w:rPr>
        <w:t>8th ed. New York: Norton, 1992. 75-80.*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"End Linkage: A Tool for Cross-Cultural Analysis." In </w:t>
      </w:r>
      <w:r w:rsidRPr="000A418F">
        <w:rPr>
          <w:i/>
          <w:lang w:val="en-US"/>
        </w:rPr>
        <w:t>About Bateson.</w:t>
      </w:r>
      <w:r w:rsidRPr="000A418F">
        <w:rPr>
          <w:lang w:val="en-US"/>
        </w:rPr>
        <w:t xml:space="preserve"> Ed. John Brockman. New York: Dutton, 1977. 171-231.</w:t>
      </w:r>
    </w:p>
    <w:p w:rsidR="00D3286C" w:rsidRPr="000A418F" w:rsidRDefault="00D3286C">
      <w:pPr>
        <w:rPr>
          <w:lang w:val="en-US"/>
        </w:rPr>
      </w:pPr>
      <w:r w:rsidRPr="000A418F">
        <w:rPr>
          <w:lang w:val="en-US"/>
        </w:rPr>
        <w:t xml:space="preserve">_____. </w:t>
      </w:r>
      <w:r w:rsidRPr="000A418F">
        <w:rPr>
          <w:i/>
          <w:lang w:val="en-US"/>
        </w:rPr>
        <w:t>Blackberry Winter: My Early Years.</w:t>
      </w:r>
      <w:r w:rsidRPr="000A418F">
        <w:rPr>
          <w:lang w:val="en-US"/>
        </w:rPr>
        <w:t xml:space="preserve"> 1972.</w:t>
      </w:r>
    </w:p>
    <w:p w:rsidR="00D3286C" w:rsidRPr="000A418F" w:rsidRDefault="00D3286C">
      <w:pPr>
        <w:rPr>
          <w:lang w:val="en-US"/>
        </w:rPr>
      </w:pPr>
    </w:p>
    <w:p w:rsidR="00D3286C" w:rsidRPr="000A418F" w:rsidRDefault="00D3286C">
      <w:pPr>
        <w:rPr>
          <w:b/>
          <w:sz w:val="36"/>
          <w:lang w:val="en-US"/>
        </w:rPr>
      </w:pPr>
    </w:p>
    <w:p w:rsidR="00D3286C" w:rsidRPr="000A418F" w:rsidRDefault="00D3286C">
      <w:pPr>
        <w:rPr>
          <w:b/>
          <w:sz w:val="36"/>
          <w:lang w:val="en-US"/>
        </w:rPr>
      </w:pPr>
    </w:p>
    <w:p w:rsidR="00D3286C" w:rsidRPr="000A418F" w:rsidRDefault="00D3286C">
      <w:pPr>
        <w:rPr>
          <w:b/>
          <w:lang w:val="en-US"/>
        </w:rPr>
      </w:pPr>
      <w:r w:rsidRPr="000A418F">
        <w:rPr>
          <w:b/>
          <w:lang w:val="en-US"/>
        </w:rPr>
        <w:t>Criticism</w:t>
      </w:r>
    </w:p>
    <w:p w:rsidR="00D3286C" w:rsidRPr="000A418F" w:rsidRDefault="00D3286C">
      <w:pPr>
        <w:rPr>
          <w:b/>
          <w:lang w:val="en-US"/>
        </w:rPr>
      </w:pPr>
    </w:p>
    <w:p w:rsidR="000A418F" w:rsidRPr="00D661AE" w:rsidRDefault="000A418F" w:rsidP="000A418F">
      <w:pPr>
        <w:rPr>
          <w:lang w:val="es-ES"/>
        </w:rPr>
      </w:pPr>
      <w:r w:rsidRPr="000A418F">
        <w:rPr>
          <w:lang w:val="en-US"/>
        </w:rPr>
        <w:t xml:space="preserve">Arjona, Daniel. </w:t>
      </w:r>
      <w:r>
        <w:rPr>
          <w:lang w:val="es-ES"/>
        </w:rPr>
        <w:t xml:space="preserve">"¿Somos el lobo de Hobbes o el buen salvaje de Rousseau? Una solución inesperada." </w:t>
      </w:r>
      <w:r>
        <w:rPr>
          <w:i/>
          <w:lang w:val="es-ES"/>
        </w:rPr>
        <w:t>El Confidencial (Pelea de Gallos)</w:t>
      </w:r>
      <w:r>
        <w:rPr>
          <w:lang w:val="es-ES"/>
        </w:rPr>
        <w:t xml:space="preserve"> 24 Dec. 2020.* (M. Mead, Chagnon, Pinker, Harari)</w:t>
      </w:r>
    </w:p>
    <w:p w:rsidR="000A418F" w:rsidRDefault="000A418F" w:rsidP="000A418F">
      <w:pPr>
        <w:ind w:firstLine="0"/>
        <w:jc w:val="left"/>
        <w:rPr>
          <w:sz w:val="24"/>
        </w:rPr>
      </w:pPr>
      <w:hyperlink r:id="rId5" w:history="1">
        <w:r w:rsidRPr="00181305">
          <w:rPr>
            <w:rStyle w:val="Hipervnculo"/>
          </w:rPr>
          <w:t>https://www.elconfidencial.com/cultura/2020-12-24/rousseau-hobbes-pelea-de-gallos_2882948/</w:t>
        </w:r>
      </w:hyperlink>
    </w:p>
    <w:p w:rsidR="000A418F" w:rsidRDefault="000A418F" w:rsidP="000A418F">
      <w:pPr>
        <w:rPr>
          <w:lang w:val="en-US"/>
        </w:rPr>
      </w:pPr>
      <w:r>
        <w:rPr>
          <w:lang w:val="es-ES"/>
        </w:rPr>
        <w:tab/>
      </w:r>
      <w:r w:rsidRPr="00C7791C">
        <w:rPr>
          <w:lang w:val="en-US"/>
        </w:rPr>
        <w:t>2020</w:t>
      </w:r>
    </w:p>
    <w:p w:rsidR="00D3286C" w:rsidRDefault="00D3286C">
      <w:r w:rsidRPr="000A418F">
        <w:rPr>
          <w:lang w:val="en-US"/>
        </w:rPr>
        <w:t xml:space="preserve">Fine, Gary Alan. "Interpreting the Sociological Classics: Can There Be a 'True' Meaning of Mead." </w:t>
      </w:r>
      <w:r>
        <w:rPr>
          <w:i/>
        </w:rPr>
        <w:t xml:space="preserve">Symbolic Interaction </w:t>
      </w:r>
      <w:r>
        <w:t>9.1 (Spring 1986).</w:t>
      </w:r>
    </w:p>
    <w:p w:rsidR="00D3286C" w:rsidRDefault="00D3286C">
      <w:r>
        <w:t xml:space="preserve">Friedan, Betty. "El frío letargo del funcionalismo, la protesta femenina y Margaret Mead." In Friedan, </w:t>
      </w:r>
      <w:r>
        <w:rPr>
          <w:i/>
        </w:rPr>
        <w:t>La mística de la feminidad.</w:t>
      </w:r>
      <w:r>
        <w:t xml:space="preserve"> Madrid: Júcar, 1974. 171-200.*</w:t>
      </w:r>
    </w:p>
    <w:p w:rsidR="008506BC" w:rsidRPr="000A418F" w:rsidRDefault="008506BC" w:rsidP="008506BC">
      <w:pPr>
        <w:rPr>
          <w:rFonts w:eastAsia="Times New Roman"/>
          <w:lang w:val="en-US"/>
        </w:rPr>
      </w:pPr>
      <w:r>
        <w:t xml:space="preserve">Mandler, Peter. </w:t>
      </w:r>
      <w:r w:rsidRPr="000A418F">
        <w:rPr>
          <w:rFonts w:eastAsia="Times New Roman"/>
          <w:i/>
          <w:iCs/>
          <w:lang w:val="en-US"/>
        </w:rPr>
        <w:t>Return from the Natives: How Margaret Mead Won the Second World War and Lost the Cold War</w:t>
      </w:r>
      <w:r w:rsidRPr="000A418F">
        <w:rPr>
          <w:rFonts w:eastAsia="Times New Roman"/>
          <w:lang w:val="en-US"/>
        </w:rPr>
        <w:t> (2013).</w:t>
      </w:r>
    </w:p>
    <w:p w:rsidR="00D3286C" w:rsidRDefault="00D3286C">
      <w:r>
        <w:t xml:space="preserve">Schellenberg, J. A. </w:t>
      </w:r>
      <w:r>
        <w:rPr>
          <w:i/>
        </w:rPr>
        <w:t xml:space="preserve">Los fundadores de la psicología social: Freud, Mead, Lewin y Skinner. </w:t>
      </w:r>
      <w:r>
        <w:t>Madrid: Alianza, 1978.</w:t>
      </w:r>
    </w:p>
    <w:p w:rsidR="00D3286C" w:rsidRDefault="00D3286C"/>
    <w:p w:rsidR="00D3286C" w:rsidRDefault="00D3286C"/>
    <w:p w:rsidR="00CC729C" w:rsidRDefault="00CC729C"/>
    <w:p w:rsidR="00CC729C" w:rsidRDefault="00CC729C"/>
    <w:p w:rsidR="00CC729C" w:rsidRDefault="00CC729C">
      <w:r>
        <w:t>Audio</w:t>
      </w:r>
    </w:p>
    <w:p w:rsidR="00CC729C" w:rsidRDefault="00CC729C"/>
    <w:p w:rsidR="00CC729C" w:rsidRDefault="00CC729C"/>
    <w:p w:rsidR="00CC729C" w:rsidRDefault="00CC729C" w:rsidP="00CC729C">
      <w:pPr>
        <w:jc w:val="left"/>
      </w:pPr>
      <w:r>
        <w:t xml:space="preserve">Moa, Pío, Fernando Paz, et al. "002. 1. La 'desbandá' de Málaga. 2. La ideología de género." </w:t>
      </w:r>
      <w:r>
        <w:rPr>
          <w:i/>
        </w:rPr>
        <w:t>YouTube (Una hora con la historia - Pío Moa y Rafael Núñez)</w:t>
      </w:r>
      <w:r>
        <w:t xml:space="preserve"> 11 Feb. 2017.*</w:t>
      </w:r>
    </w:p>
    <w:p w:rsidR="00CC729C" w:rsidRPr="000A418F" w:rsidRDefault="00CC729C" w:rsidP="00CC729C">
      <w:pPr>
        <w:jc w:val="left"/>
        <w:rPr>
          <w:lang w:val="en-US"/>
        </w:rPr>
      </w:pPr>
      <w:r>
        <w:tab/>
      </w:r>
      <w:hyperlink r:id="rId6" w:history="1">
        <w:r w:rsidRPr="000A418F">
          <w:rPr>
            <w:rStyle w:val="Hipervnculo"/>
            <w:lang w:val="en-US"/>
          </w:rPr>
          <w:t>https://youtu.be/Ar1x4EUezgw</w:t>
        </w:r>
      </w:hyperlink>
      <w:r w:rsidRPr="000A418F">
        <w:rPr>
          <w:lang w:val="en-US"/>
        </w:rPr>
        <w:t xml:space="preserve"> </w:t>
      </w:r>
    </w:p>
    <w:p w:rsidR="00CC729C" w:rsidRPr="000A418F" w:rsidRDefault="00CC729C" w:rsidP="00CC729C">
      <w:pPr>
        <w:jc w:val="left"/>
        <w:rPr>
          <w:lang w:val="en-US"/>
        </w:rPr>
      </w:pPr>
      <w:r w:rsidRPr="000A418F">
        <w:rPr>
          <w:lang w:val="en-US"/>
        </w:rPr>
        <w:lastRenderedPageBreak/>
        <w:tab/>
        <w:t>2018</w:t>
      </w:r>
    </w:p>
    <w:p w:rsidR="00CC729C" w:rsidRPr="000A418F" w:rsidRDefault="00CC729C" w:rsidP="00CC729C">
      <w:pPr>
        <w:rPr>
          <w:lang w:val="en-US"/>
        </w:rPr>
      </w:pPr>
      <w:r w:rsidRPr="000A418F">
        <w:rPr>
          <w:lang w:val="en-US"/>
        </w:rPr>
        <w:tab/>
        <w:t>(Wilhelm Reich, Kinsey, Margaret Mead, Simone de Beauvoir, Bataille, Millett).</w:t>
      </w:r>
    </w:p>
    <w:p w:rsidR="00CC729C" w:rsidRPr="000A418F" w:rsidRDefault="00CC729C">
      <w:pPr>
        <w:rPr>
          <w:lang w:val="en-US"/>
        </w:rPr>
      </w:pPr>
    </w:p>
    <w:p w:rsidR="00CC729C" w:rsidRPr="000A418F" w:rsidRDefault="00CC729C">
      <w:pPr>
        <w:rPr>
          <w:lang w:val="en-US"/>
        </w:rPr>
      </w:pPr>
    </w:p>
    <w:p w:rsidR="00CC729C" w:rsidRPr="000A418F" w:rsidRDefault="00CC729C">
      <w:pPr>
        <w:rPr>
          <w:lang w:val="en-US"/>
        </w:rPr>
      </w:pPr>
    </w:p>
    <w:p w:rsidR="00CC729C" w:rsidRPr="000A418F" w:rsidRDefault="00CC729C">
      <w:pPr>
        <w:rPr>
          <w:lang w:val="en-US"/>
        </w:rPr>
      </w:pPr>
    </w:p>
    <w:p w:rsidR="00CC729C" w:rsidRPr="000A418F" w:rsidRDefault="00CC729C">
      <w:pPr>
        <w:rPr>
          <w:lang w:val="en-US"/>
        </w:rPr>
      </w:pPr>
      <w:r w:rsidRPr="000A418F">
        <w:rPr>
          <w:lang w:val="en-US"/>
        </w:rPr>
        <w:t>Internet resources</w:t>
      </w:r>
    </w:p>
    <w:p w:rsidR="00D3286C" w:rsidRPr="000A418F" w:rsidRDefault="00D3286C">
      <w:pPr>
        <w:rPr>
          <w:lang w:val="en-US"/>
        </w:rPr>
      </w:pPr>
    </w:p>
    <w:p w:rsidR="00CC729C" w:rsidRPr="000A418F" w:rsidRDefault="00CC729C" w:rsidP="00CC729C">
      <w:pPr>
        <w:rPr>
          <w:lang w:val="en-US"/>
        </w:rPr>
      </w:pPr>
      <w:r w:rsidRPr="000A418F">
        <w:rPr>
          <w:lang w:val="en-US"/>
        </w:rPr>
        <w:t xml:space="preserve">"Margaret Mead." </w:t>
      </w:r>
      <w:r w:rsidRPr="000A418F">
        <w:rPr>
          <w:i/>
          <w:lang w:val="en-US"/>
        </w:rPr>
        <w:t>Wikipedia: The Free Encyclopedia.*</w:t>
      </w:r>
    </w:p>
    <w:p w:rsidR="00CC729C" w:rsidRPr="000A418F" w:rsidRDefault="00CC729C" w:rsidP="00CC729C">
      <w:pPr>
        <w:rPr>
          <w:lang w:val="en-US"/>
        </w:rPr>
      </w:pPr>
      <w:r w:rsidRPr="000A418F">
        <w:rPr>
          <w:lang w:val="en-US"/>
        </w:rPr>
        <w:tab/>
      </w:r>
      <w:hyperlink r:id="rId7" w:history="1">
        <w:r w:rsidRPr="000A418F">
          <w:rPr>
            <w:rStyle w:val="Hipervnculo"/>
            <w:lang w:val="en-US"/>
          </w:rPr>
          <w:t>https://en.wikipedia.org/wiki/Margaret_Mead</w:t>
        </w:r>
      </w:hyperlink>
    </w:p>
    <w:p w:rsidR="00CC729C" w:rsidRPr="005D3C86" w:rsidRDefault="00CC729C" w:rsidP="00CC729C">
      <w:r w:rsidRPr="000A418F">
        <w:rPr>
          <w:lang w:val="en-US"/>
        </w:rPr>
        <w:tab/>
      </w:r>
      <w:r>
        <w:t>2018</w:t>
      </w:r>
    </w:p>
    <w:p w:rsidR="00D3286C" w:rsidRDefault="00D3286C"/>
    <w:p w:rsidR="00CC729C" w:rsidRDefault="00CC729C"/>
    <w:p w:rsidR="00CC729C" w:rsidRDefault="00CC729C"/>
    <w:p w:rsidR="00CC729C" w:rsidRDefault="00CC729C"/>
    <w:sectPr w:rsidR="00CC729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4BA"/>
    <w:rsid w:val="000A418F"/>
    <w:rsid w:val="004544BA"/>
    <w:rsid w:val="008506BC"/>
    <w:rsid w:val="008A774E"/>
    <w:rsid w:val="00CC729C"/>
    <w:rsid w:val="00D3286C"/>
    <w:rsid w:val="00E2700C"/>
    <w:rsid w:val="00E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5C0369"/>
  <w14:defaultImageDpi w14:val="300"/>
  <w15:docId w15:val="{F95A967A-C41C-0240-99CA-BBDB9BE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8290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argaret_Me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r1x4EUezgw" TargetMode="External"/><Relationship Id="rId5" Type="http://schemas.openxmlformats.org/officeDocument/2006/relationships/hyperlink" Target="https://www.elconfidencial.com/cultura/2020-12-24/rousseau-hobbes-pelea-de-gallos_2882948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545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3538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2018-01-21T07:30:00Z</dcterms:created>
  <dcterms:modified xsi:type="dcterms:W3CDTF">2020-12-24T21:19:00Z</dcterms:modified>
</cp:coreProperties>
</file>