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B8" w:rsidRPr="00F50959" w:rsidRDefault="00C27AB8" w:rsidP="00C27AB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C27AB8" w:rsidRPr="003544E6" w:rsidRDefault="00C27AB8" w:rsidP="00C27AB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27AB8" w:rsidRPr="003544E6" w:rsidRDefault="00664BDD" w:rsidP="00C27AB8">
      <w:pPr>
        <w:jc w:val="center"/>
        <w:rPr>
          <w:sz w:val="24"/>
          <w:lang w:val="es-ES"/>
        </w:rPr>
      </w:pPr>
      <w:hyperlink r:id="rId4" w:history="1">
        <w:r w:rsidR="00C27AB8" w:rsidRPr="003544E6">
          <w:rPr>
            <w:rStyle w:val="Hipervnculo"/>
            <w:sz w:val="24"/>
            <w:lang w:val="es-ES"/>
          </w:rPr>
          <w:t>http://bit.ly/abibliog</w:t>
        </w:r>
      </w:hyperlink>
      <w:r w:rsidR="00C27AB8" w:rsidRPr="003544E6">
        <w:rPr>
          <w:sz w:val="24"/>
          <w:lang w:val="es-ES"/>
        </w:rPr>
        <w:t xml:space="preserve"> </w:t>
      </w:r>
    </w:p>
    <w:p w:rsidR="00C27AB8" w:rsidRPr="003544E6" w:rsidRDefault="00C27AB8" w:rsidP="00C27AB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27AB8" w:rsidRPr="00367851" w:rsidRDefault="00C27AB8" w:rsidP="00C27AB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C27AB8" w:rsidRPr="00367851" w:rsidRDefault="00C27AB8" w:rsidP="00C27AB8">
      <w:pPr>
        <w:jc w:val="center"/>
        <w:rPr>
          <w:sz w:val="24"/>
          <w:lang w:val="en-US"/>
        </w:rPr>
      </w:pPr>
    </w:p>
    <w:p w:rsidR="00C27AB8" w:rsidRPr="00367851" w:rsidRDefault="00C27AB8" w:rsidP="00C27AB8">
      <w:pPr>
        <w:ind w:left="0" w:firstLine="0"/>
        <w:jc w:val="center"/>
        <w:rPr>
          <w:color w:val="000000"/>
          <w:sz w:val="24"/>
          <w:lang w:val="en-US"/>
        </w:rPr>
      </w:pPr>
    </w:p>
    <w:p w:rsidR="00144574" w:rsidRPr="00C27AB8" w:rsidRDefault="00144574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:rsidR="00144574" w:rsidRPr="00C27AB8" w:rsidRDefault="00144574" w:rsidP="00144574">
      <w:pPr>
        <w:pStyle w:val="Ttulo1"/>
        <w:rPr>
          <w:rFonts w:ascii="Times" w:hAnsi="Times"/>
          <w:sz w:val="36"/>
          <w:szCs w:val="36"/>
          <w:lang w:val="en-US"/>
        </w:rPr>
      </w:pPr>
      <w:r w:rsidRPr="00C27AB8">
        <w:rPr>
          <w:rFonts w:ascii="Times" w:hAnsi="Times"/>
          <w:smallCaps/>
          <w:szCs w:val="38"/>
          <w:lang w:val="en-US"/>
        </w:rPr>
        <w:t>George Moore</w:t>
      </w:r>
      <w:r w:rsidRPr="00C27AB8">
        <w:rPr>
          <w:rFonts w:ascii="Times" w:hAnsi="Times"/>
          <w:sz w:val="29"/>
          <w:szCs w:val="29"/>
          <w:lang w:val="en-US"/>
        </w:rPr>
        <w:t xml:space="preserve"> </w:t>
      </w:r>
      <w:r w:rsidRPr="00C27AB8">
        <w:rPr>
          <w:rFonts w:ascii="Times" w:hAnsi="Times"/>
          <w:sz w:val="29"/>
          <w:szCs w:val="29"/>
          <w:lang w:val="en-US"/>
        </w:rPr>
        <w:tab/>
      </w:r>
      <w:r w:rsidRPr="00C27AB8">
        <w:rPr>
          <w:rFonts w:ascii="Times" w:hAnsi="Times"/>
          <w:b w:val="0"/>
          <w:sz w:val="28"/>
          <w:lang w:val="en-US"/>
        </w:rPr>
        <w:t>(1852-1933)</w:t>
      </w:r>
    </w:p>
    <w:p w:rsidR="00144574" w:rsidRPr="00C27AB8" w:rsidRDefault="00144574">
      <w:pPr>
        <w:tabs>
          <w:tab w:val="left" w:pos="765"/>
        </w:tabs>
        <w:rPr>
          <w:b/>
          <w:sz w:val="36"/>
          <w:szCs w:val="36"/>
          <w:lang w:val="en-US"/>
        </w:rPr>
      </w:pPr>
    </w:p>
    <w:p w:rsidR="00144574" w:rsidRPr="00C27AB8" w:rsidRDefault="00144574">
      <w:pPr>
        <w:rPr>
          <w:lang w:val="en-US"/>
        </w:rPr>
      </w:pPr>
    </w:p>
    <w:p w:rsidR="00144574" w:rsidRPr="00C27AB8" w:rsidRDefault="00144574">
      <w:pPr>
        <w:tabs>
          <w:tab w:val="left" w:pos="765"/>
        </w:tabs>
        <w:rPr>
          <w:b/>
          <w:lang w:val="en-US"/>
        </w:rPr>
      </w:pPr>
      <w:r w:rsidRPr="00C27AB8">
        <w:rPr>
          <w:b/>
          <w:lang w:val="en-US"/>
        </w:rPr>
        <w:t>Works</w:t>
      </w:r>
    </w:p>
    <w:p w:rsidR="00144574" w:rsidRPr="00C27AB8" w:rsidRDefault="00144574">
      <w:pPr>
        <w:tabs>
          <w:tab w:val="left" w:pos="765"/>
        </w:tabs>
        <w:rPr>
          <w:b/>
          <w:lang w:val="en-US"/>
        </w:rPr>
      </w:pPr>
    </w:p>
    <w:p w:rsidR="00144574" w:rsidRPr="00C27AB8" w:rsidRDefault="00144574">
      <w:pPr>
        <w:tabs>
          <w:tab w:val="left" w:pos="765"/>
        </w:tabs>
        <w:rPr>
          <w:lang w:val="en-US"/>
        </w:rPr>
      </w:pPr>
      <w:r w:rsidRPr="00C27AB8">
        <w:rPr>
          <w:lang w:val="en-US"/>
        </w:rPr>
        <w:t xml:space="preserve">Moore, George. </w:t>
      </w:r>
      <w:r w:rsidRPr="00C27AB8">
        <w:rPr>
          <w:i/>
          <w:lang w:val="en-US"/>
        </w:rPr>
        <w:t>Esther Waters.</w:t>
      </w:r>
      <w:r w:rsidRPr="00C27AB8">
        <w:rPr>
          <w:lang w:val="en-US"/>
        </w:rPr>
        <w:t xml:space="preserve"> Novel. 1894. </w:t>
      </w:r>
    </w:p>
    <w:p w:rsidR="00086201" w:rsidRPr="00D53011" w:rsidRDefault="00086201" w:rsidP="0008620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Esther Waters.</w:t>
      </w:r>
      <w:r w:rsidRPr="00D53011">
        <w:rPr>
          <w:szCs w:val="28"/>
          <w:lang w:val="en-US"/>
        </w:rPr>
        <w:t xml:space="preserve"> Introd. C. D. Medley. (Everyman's Library, 933). London: Dent; New York: Dutton. (Servant).</w:t>
      </w:r>
    </w:p>
    <w:p w:rsidR="00144574" w:rsidRPr="00C27AB8" w:rsidRDefault="00144574">
      <w:pPr>
        <w:tabs>
          <w:tab w:val="left" w:pos="765"/>
        </w:tabs>
        <w:rPr>
          <w:lang w:val="en-US"/>
        </w:rPr>
      </w:pPr>
      <w:r w:rsidRPr="00C27AB8">
        <w:rPr>
          <w:lang w:val="en-US"/>
        </w:rPr>
        <w:t xml:space="preserve">_____. </w:t>
      </w:r>
      <w:r w:rsidRPr="00C27AB8">
        <w:rPr>
          <w:i/>
          <w:lang w:val="en-US"/>
        </w:rPr>
        <w:t>Esther Waters.</w:t>
      </w:r>
      <w:r w:rsidRPr="00C27AB8">
        <w:rPr>
          <w:lang w:val="en-US"/>
        </w:rPr>
        <w:t xml:space="preserve"> Ed. David Skilton. Oxford: Oxford UP. </w:t>
      </w:r>
    </w:p>
    <w:p w:rsidR="00144574" w:rsidRPr="00C27AB8" w:rsidRDefault="00144574">
      <w:pPr>
        <w:tabs>
          <w:tab w:val="left" w:pos="765"/>
        </w:tabs>
        <w:rPr>
          <w:lang w:val="en-US"/>
        </w:rPr>
      </w:pPr>
      <w:r w:rsidRPr="00C27AB8">
        <w:rPr>
          <w:lang w:val="en-US"/>
        </w:rPr>
        <w:t xml:space="preserve">_____. </w:t>
      </w:r>
      <w:r w:rsidRPr="00C27AB8">
        <w:rPr>
          <w:i/>
          <w:lang w:val="en-US"/>
        </w:rPr>
        <w:t>Confessions of a Young Man.</w:t>
      </w:r>
      <w:r w:rsidRPr="00C27AB8">
        <w:rPr>
          <w:lang w:val="en-US"/>
        </w:rPr>
        <w:t xml:space="preserve"> Autobiography. 1888.</w:t>
      </w:r>
    </w:p>
    <w:p w:rsidR="00144574" w:rsidRPr="00C27AB8" w:rsidRDefault="00144574">
      <w:pPr>
        <w:tabs>
          <w:tab w:val="left" w:pos="8220"/>
        </w:tabs>
        <w:rPr>
          <w:lang w:val="en-US"/>
        </w:rPr>
      </w:pPr>
      <w:r w:rsidRPr="00C27AB8">
        <w:rPr>
          <w:lang w:val="en-US"/>
        </w:rPr>
        <w:t xml:space="preserve">_____. </w:t>
      </w:r>
      <w:r w:rsidRPr="00C27AB8">
        <w:rPr>
          <w:i/>
          <w:lang w:val="en-US"/>
        </w:rPr>
        <w:t>The Lake.</w:t>
      </w:r>
      <w:r w:rsidRPr="00C27AB8">
        <w:rPr>
          <w:lang w:val="en-US"/>
        </w:rPr>
        <w:t xml:space="preserve"> Novel. 1905.</w:t>
      </w:r>
    </w:p>
    <w:p w:rsidR="00144574" w:rsidRPr="00C27AB8" w:rsidRDefault="00144574">
      <w:pPr>
        <w:tabs>
          <w:tab w:val="left" w:pos="8220"/>
        </w:tabs>
        <w:rPr>
          <w:lang w:val="en-US"/>
        </w:rPr>
      </w:pPr>
      <w:r w:rsidRPr="00C27AB8">
        <w:rPr>
          <w:lang w:val="en-US"/>
        </w:rPr>
        <w:t xml:space="preserve">_____. </w:t>
      </w:r>
      <w:r w:rsidRPr="00C27AB8">
        <w:rPr>
          <w:i/>
          <w:lang w:val="en-US"/>
        </w:rPr>
        <w:t>Memoirs of My Dead Life.</w:t>
      </w:r>
      <w:r w:rsidRPr="00C27AB8">
        <w:rPr>
          <w:lang w:val="en-US"/>
        </w:rPr>
        <w:t xml:space="preserve"> 1906.</w:t>
      </w:r>
    </w:p>
    <w:p w:rsidR="00144574" w:rsidRPr="00086201" w:rsidRDefault="00144574">
      <w:pPr>
        <w:tabs>
          <w:tab w:val="left" w:pos="765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Hail and Farewell: Ave.</w:t>
      </w:r>
      <w:r w:rsidRPr="00086201">
        <w:rPr>
          <w:lang w:val="en-US"/>
        </w:rPr>
        <w:t xml:space="preserve"> Autobiography. 1911.</w:t>
      </w:r>
    </w:p>
    <w:p w:rsidR="00144574" w:rsidRPr="00086201" w:rsidRDefault="00144574">
      <w:pPr>
        <w:tabs>
          <w:tab w:val="left" w:pos="765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Salve.</w:t>
      </w:r>
      <w:r w:rsidRPr="00086201">
        <w:rPr>
          <w:lang w:val="en-US"/>
        </w:rPr>
        <w:t xml:space="preserve"> Autobiography. 1912. </w:t>
      </w:r>
    </w:p>
    <w:p w:rsidR="00144574" w:rsidRPr="00086201" w:rsidRDefault="00144574">
      <w:pPr>
        <w:tabs>
          <w:tab w:val="left" w:pos="765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Vale.</w:t>
      </w:r>
      <w:r w:rsidRPr="00086201">
        <w:rPr>
          <w:lang w:val="en-US"/>
        </w:rPr>
        <w:t xml:space="preserve"> Autobiography. 1914. </w:t>
      </w:r>
    </w:p>
    <w:p w:rsidR="00144574" w:rsidRPr="00086201" w:rsidRDefault="00144574">
      <w:pPr>
        <w:tabs>
          <w:tab w:val="left" w:pos="8220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 xml:space="preserve">Hail and Farewell (Ave, Salve, Vale). </w:t>
      </w:r>
      <w:r w:rsidRPr="00086201">
        <w:rPr>
          <w:lang w:val="en-US"/>
        </w:rPr>
        <w:t>Autobiography. 1911-14.</w:t>
      </w:r>
    </w:p>
    <w:p w:rsidR="00144574" w:rsidRPr="00086201" w:rsidRDefault="00144574">
      <w:pPr>
        <w:tabs>
          <w:tab w:val="left" w:pos="765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The Brook Kerith.</w:t>
      </w:r>
      <w:r w:rsidRPr="00086201">
        <w:rPr>
          <w:lang w:val="en-US"/>
        </w:rPr>
        <w:t xml:space="preserve"> Novel. 1916.</w:t>
      </w:r>
    </w:p>
    <w:p w:rsidR="00144574" w:rsidRPr="00086201" w:rsidRDefault="00144574">
      <w:pPr>
        <w:tabs>
          <w:tab w:val="left" w:pos="765"/>
        </w:tabs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Héloise and Abelard.</w:t>
      </w:r>
      <w:r w:rsidRPr="00086201">
        <w:rPr>
          <w:lang w:val="en-US"/>
        </w:rPr>
        <w:t xml:space="preserve"> Novel. 1921.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Impressions and Opinions.</w:t>
      </w:r>
      <w:r w:rsidRPr="00086201">
        <w:rPr>
          <w:lang w:val="en-US"/>
        </w:rPr>
        <w:t xml:space="preserve"> 1891.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Avowals.</w:t>
      </w:r>
      <w:r w:rsidRPr="00086201">
        <w:rPr>
          <w:lang w:val="en-US"/>
        </w:rPr>
        <w:t xml:space="preserve"> 1919.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Conversations in Ebury Street.</w:t>
      </w:r>
      <w:r w:rsidRPr="00086201">
        <w:rPr>
          <w:lang w:val="en-US"/>
        </w:rPr>
        <w:t xml:space="preserve"> 1924.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Conversations in Ebury Street.</w:t>
      </w:r>
      <w:r w:rsidRPr="00086201">
        <w:rPr>
          <w:lang w:val="en-US"/>
        </w:rPr>
        <w:t xml:space="preserve"> London: Heinemann, 1930.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"George Eliot." In Moore, </w:t>
      </w:r>
      <w:r w:rsidRPr="00086201">
        <w:rPr>
          <w:i/>
          <w:lang w:val="en-US"/>
        </w:rPr>
        <w:t>Conversations in Ebury Street.</w:t>
      </w:r>
      <w:r w:rsidRPr="00086201">
        <w:rPr>
          <w:lang w:val="en-US"/>
        </w:rPr>
        <w:t xml:space="preserve"> Rpt. in </w:t>
      </w:r>
      <w:r w:rsidRPr="00086201">
        <w:rPr>
          <w:i/>
          <w:lang w:val="en-US"/>
        </w:rPr>
        <w:t>English Critical Essays: Twentieth Century.</w:t>
      </w:r>
      <w:r w:rsidRPr="00086201">
        <w:rPr>
          <w:lang w:val="en-US"/>
        </w:rPr>
        <w:t xml:space="preserve"> 1st. series. Ed. Phyllis M. Jones. London: Oxford UP, 1933. 87-109.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_____. </w:t>
      </w:r>
      <w:r w:rsidRPr="00086201">
        <w:rPr>
          <w:i/>
          <w:lang w:val="en-US"/>
        </w:rPr>
        <w:t>Evelyn Innes.</w:t>
      </w:r>
      <w:r w:rsidRPr="00086201">
        <w:rPr>
          <w:lang w:val="en-US"/>
        </w:rPr>
        <w:t xml:space="preserve"> Novel. (On opera).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_____, ed. </w:t>
      </w:r>
      <w:r w:rsidRPr="00086201">
        <w:rPr>
          <w:i/>
          <w:lang w:val="en-US"/>
        </w:rPr>
        <w:t>An Anthology of Pure Poetry.</w:t>
      </w:r>
      <w:r w:rsidRPr="00086201">
        <w:rPr>
          <w:lang w:val="en-US"/>
        </w:rPr>
        <w:t xml:space="preserve"> 1924. </w:t>
      </w: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b/>
          <w:lang w:val="en-US"/>
        </w:rPr>
      </w:pPr>
      <w:r w:rsidRPr="00086201">
        <w:rPr>
          <w:b/>
          <w:lang w:val="en-US"/>
        </w:rPr>
        <w:t>Biography</w:t>
      </w:r>
    </w:p>
    <w:p w:rsidR="00144574" w:rsidRPr="00086201" w:rsidRDefault="00144574">
      <w:pPr>
        <w:rPr>
          <w:b/>
          <w:lang w:val="en-US"/>
        </w:rPr>
      </w:pP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Noel, Jean-C. </w:t>
      </w:r>
      <w:r w:rsidRPr="00086201">
        <w:rPr>
          <w:i/>
          <w:lang w:val="en-US"/>
        </w:rPr>
        <w:t>George Moore: L’homme et l’oeuvre.</w:t>
      </w:r>
      <w:r w:rsidRPr="00086201">
        <w:rPr>
          <w:lang w:val="en-US"/>
        </w:rPr>
        <w:t xml:space="preserve"> 1966. </w:t>
      </w: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b/>
          <w:lang w:val="en-US"/>
        </w:rPr>
      </w:pPr>
      <w:r w:rsidRPr="00086201">
        <w:rPr>
          <w:b/>
          <w:lang w:val="en-US"/>
        </w:rPr>
        <w:t>Criticism</w:t>
      </w:r>
    </w:p>
    <w:p w:rsidR="00144574" w:rsidRPr="00086201" w:rsidRDefault="00144574">
      <w:pPr>
        <w:rPr>
          <w:lang w:val="en-US"/>
        </w:rPr>
      </w:pP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Baker, Ernest A. "George Moore." In Baker, </w:t>
      </w:r>
      <w:r w:rsidRPr="00086201">
        <w:rPr>
          <w:i/>
          <w:lang w:val="en-US"/>
        </w:rPr>
        <w:t>The History of the English Novel: The Day Before Yesterday.</w:t>
      </w:r>
      <w:r w:rsidRPr="00086201">
        <w:rPr>
          <w:lang w:val="en-US"/>
        </w:rPr>
        <w:t xml:space="preserve"> London: Witherby, 1938. 161-202.*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lastRenderedPageBreak/>
        <w:t xml:space="preserve">Berry, Betsy. </w:t>
      </w:r>
      <w:r w:rsidRPr="00086201">
        <w:rPr>
          <w:i/>
          <w:lang w:val="en-US"/>
        </w:rPr>
        <w:t>"Voyage in the dark,</w:t>
      </w:r>
      <w:r w:rsidRPr="00086201">
        <w:rPr>
          <w:lang w:val="en-US"/>
        </w:rPr>
        <w:t xml:space="preserve"> </w:t>
      </w:r>
      <w:r w:rsidRPr="00086201">
        <w:rPr>
          <w:i/>
          <w:lang w:val="en-US"/>
        </w:rPr>
        <w:t>Esther Waters,</w:t>
      </w:r>
      <w:r w:rsidRPr="00086201">
        <w:rPr>
          <w:lang w:val="en-US"/>
        </w:rPr>
        <w:t xml:space="preserve"> and the Naturalistic Tradition." </w:t>
      </w:r>
      <w:r w:rsidRPr="00086201">
        <w:rPr>
          <w:i/>
          <w:lang w:val="en-US"/>
        </w:rPr>
        <w:t xml:space="preserve">Jean Rhys Review </w:t>
      </w:r>
      <w:r w:rsidRPr="00086201">
        <w:rPr>
          <w:lang w:val="en-US"/>
        </w:rPr>
        <w:t>7 (1996).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Brown, George. "The Craftsman as Critic". In </w:t>
      </w:r>
      <w:r w:rsidRPr="00086201">
        <w:rPr>
          <w:i/>
          <w:lang w:val="en-US"/>
        </w:rPr>
        <w:t xml:space="preserve">George Moore: A Reconsideration. </w:t>
      </w:r>
      <w:r w:rsidRPr="00086201">
        <w:rPr>
          <w:lang w:val="en-US"/>
        </w:rPr>
        <w:t xml:space="preserve">1955. </w:t>
      </w:r>
    </w:p>
    <w:p w:rsidR="00144574" w:rsidRPr="00086201" w:rsidRDefault="00144574">
      <w:pPr>
        <w:ind w:right="58"/>
        <w:rPr>
          <w:lang w:val="en-US"/>
        </w:rPr>
      </w:pPr>
      <w:r w:rsidRPr="00086201">
        <w:rPr>
          <w:lang w:val="en-US"/>
        </w:rPr>
        <w:t xml:space="preserve">Buckley, Jerome H. "Towards Early-Modern Autobiography: The Roles of Oscar Wilde, George Moore, Edmund Gosse, and Henry James." In </w:t>
      </w:r>
      <w:r w:rsidRPr="00086201">
        <w:rPr>
          <w:i/>
          <w:lang w:val="en-US"/>
        </w:rPr>
        <w:t>Modernism Reconsidered.</w:t>
      </w:r>
      <w:r w:rsidRPr="00086201">
        <w:rPr>
          <w:lang w:val="en-US"/>
        </w:rPr>
        <w:t xml:space="preserve"> Ed. Robert Kiely and John Hildebidle. Cambridge (MA): Harvard UP, 1983.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Chapman, Siobhan. "‘From Their Point of View’: Voice and Speech in George Moore’s </w:t>
      </w:r>
      <w:r w:rsidRPr="00086201">
        <w:rPr>
          <w:i/>
          <w:lang w:val="en-US"/>
        </w:rPr>
        <w:t>Esther Waters." Language and Literature</w:t>
      </w:r>
      <w:r w:rsidRPr="00086201">
        <w:rPr>
          <w:lang w:val="en-US"/>
        </w:rPr>
        <w:t xml:space="preserve"> 11.4 (2002): 307-23.*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Collet, Georges-Paul. </w:t>
      </w:r>
      <w:r w:rsidRPr="00086201">
        <w:rPr>
          <w:i/>
          <w:lang w:val="en-US"/>
        </w:rPr>
        <w:t>George Moore et la France.</w:t>
      </w:r>
      <w:r w:rsidRPr="00086201">
        <w:rPr>
          <w:lang w:val="en-US"/>
        </w:rPr>
        <w:t xml:space="preserve"> 1957. 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Quiller-Couch, A. T. "Mr. George Moore." In Quiller-Couch, </w:t>
      </w:r>
      <w:r w:rsidRPr="00086201">
        <w:rPr>
          <w:i/>
          <w:lang w:val="en-US"/>
        </w:rPr>
        <w:t xml:space="preserve">Adventures in Criticism. </w:t>
      </w:r>
      <w:r w:rsidRPr="00086201">
        <w:rPr>
          <w:lang w:val="en-US"/>
        </w:rPr>
        <w:t>London: Cassell, 1896. 355-63.*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Rascoe, Burton. "George Moore the Man of Letters." In Rascoe, </w:t>
      </w:r>
      <w:r w:rsidRPr="00086201">
        <w:rPr>
          <w:i/>
          <w:lang w:val="en-US"/>
        </w:rPr>
        <w:t xml:space="preserve">Titans of Literature. </w:t>
      </w:r>
      <w:r w:rsidRPr="00086201">
        <w:rPr>
          <w:lang w:val="en-US"/>
        </w:rPr>
        <w:t>London: Routledge, 1933. 549-55.*</w:t>
      </w:r>
    </w:p>
    <w:p w:rsidR="00144574" w:rsidRPr="00086201" w:rsidRDefault="00144574">
      <w:pPr>
        <w:rPr>
          <w:lang w:val="en-US"/>
        </w:rPr>
      </w:pPr>
      <w:r w:rsidRPr="00086201">
        <w:rPr>
          <w:lang w:val="en-US"/>
        </w:rPr>
        <w:t xml:space="preserve">Trotter, David. "The Avoidance of Naturalism: Gissing, Moore, Grand, Bennett, and Others." In </w:t>
      </w:r>
      <w:r w:rsidRPr="00086201">
        <w:rPr>
          <w:i/>
          <w:lang w:val="en-US"/>
        </w:rPr>
        <w:t xml:space="preserve">The Columbia History of the British Novel. </w:t>
      </w:r>
      <w:r w:rsidRPr="00086201">
        <w:rPr>
          <w:lang w:val="en-US"/>
        </w:rPr>
        <w:t>Ed. John Richetti et al. New York: Columbia UP, 1994. 608-30.*</w:t>
      </w:r>
    </w:p>
    <w:p w:rsidR="00144574" w:rsidRPr="00664BDD" w:rsidRDefault="00144574">
      <w:pPr>
        <w:rPr>
          <w:lang w:val="en-US"/>
        </w:rPr>
      </w:pPr>
      <w:r w:rsidRPr="00086201">
        <w:rPr>
          <w:lang w:val="en-US"/>
        </w:rPr>
        <w:t xml:space="preserve">Wellek, René. "George Moore (1852-1933)." In Wellek, </w:t>
      </w:r>
      <w:r w:rsidRPr="00086201">
        <w:rPr>
          <w:i/>
          <w:lang w:val="en-US"/>
        </w:rPr>
        <w:t xml:space="preserve">A History of Modern Criticism: 1750-1950. </w:t>
      </w:r>
      <w:r w:rsidRPr="00664BDD">
        <w:rPr>
          <w:i/>
          <w:lang w:val="en-US"/>
        </w:rPr>
        <w:t>Vol. 5: English Criticism, 1900-1950.</w:t>
      </w:r>
      <w:r w:rsidRPr="00664BDD">
        <w:rPr>
          <w:lang w:val="en-US"/>
        </w:rPr>
        <w:t xml:space="preserve"> London: Jonathan Cape, 1986. 18-22.*</w:t>
      </w:r>
    </w:p>
    <w:p w:rsidR="00144574" w:rsidRPr="00664BDD" w:rsidRDefault="00144574">
      <w:pPr>
        <w:rPr>
          <w:b/>
          <w:lang w:val="en-US"/>
        </w:rPr>
      </w:pPr>
    </w:p>
    <w:p w:rsidR="00144574" w:rsidRPr="00664BDD" w:rsidRDefault="00144574">
      <w:pPr>
        <w:rPr>
          <w:lang w:val="en-US"/>
        </w:rPr>
      </w:pPr>
    </w:p>
    <w:p w:rsidR="00664BDD" w:rsidRPr="00664BDD" w:rsidRDefault="00664BDD">
      <w:pPr>
        <w:rPr>
          <w:lang w:val="en-US"/>
        </w:rPr>
      </w:pPr>
    </w:p>
    <w:p w:rsidR="00664BDD" w:rsidRPr="00664BDD" w:rsidRDefault="00664BDD">
      <w:pPr>
        <w:rPr>
          <w:lang w:val="en-US"/>
        </w:rPr>
      </w:pPr>
    </w:p>
    <w:p w:rsidR="00664BDD" w:rsidRPr="00664BDD" w:rsidRDefault="00664BDD">
      <w:pPr>
        <w:rPr>
          <w:lang w:val="en-US"/>
        </w:rPr>
      </w:pPr>
    </w:p>
    <w:p w:rsidR="00664BDD" w:rsidRPr="00664BDD" w:rsidRDefault="00664BDD">
      <w:pPr>
        <w:rPr>
          <w:lang w:val="en-US"/>
        </w:rPr>
      </w:pPr>
      <w:r w:rsidRPr="00664BDD">
        <w:rPr>
          <w:lang w:val="en-US"/>
        </w:rPr>
        <w:t>Related works</w:t>
      </w:r>
    </w:p>
    <w:p w:rsidR="00664BDD" w:rsidRPr="00664BDD" w:rsidRDefault="00664BDD">
      <w:pPr>
        <w:rPr>
          <w:lang w:val="en-US"/>
        </w:rPr>
      </w:pPr>
    </w:p>
    <w:p w:rsidR="00664BDD" w:rsidRPr="00664BDD" w:rsidRDefault="00664BDD" w:rsidP="00664BDD">
      <w:pPr>
        <w:rPr>
          <w:i/>
          <w:lang w:val="es-ES"/>
        </w:rPr>
      </w:pPr>
      <w:r w:rsidRPr="00664BDD">
        <w:rPr>
          <w:lang w:val="es-ES"/>
        </w:rPr>
        <w:t>Benmussa, Simone</w:t>
      </w:r>
      <w:r w:rsidRPr="00664BDD">
        <w:rPr>
          <w:lang w:val="es-ES"/>
        </w:rPr>
        <w:t>.</w:t>
      </w:r>
      <w:r>
        <w:rPr>
          <w:i/>
          <w:lang w:val="es-ES"/>
        </w:rPr>
        <w:t xml:space="preserve"> </w:t>
      </w:r>
      <w:r w:rsidRPr="00664BDD">
        <w:rPr>
          <w:i/>
          <w:lang w:val="es-ES"/>
        </w:rPr>
        <w:t>La Vie singulière d'Albert Nobbs.</w:t>
      </w:r>
      <w:r w:rsidRPr="00664BDD">
        <w:rPr>
          <w:lang w:val="es-ES"/>
        </w:rPr>
        <w:t xml:space="preserve"> </w:t>
      </w:r>
      <w:r w:rsidRPr="00C43FA4">
        <w:rPr>
          <w:lang w:val="en-US"/>
        </w:rPr>
        <w:t>Drama. 1977. (Based on George Moore, on transvestism).</w:t>
      </w:r>
    </w:p>
    <w:p w:rsidR="00664BDD" w:rsidRDefault="00664BDD">
      <w:bookmarkStart w:id="2" w:name="_GoBack"/>
      <w:bookmarkEnd w:id="2"/>
    </w:p>
    <w:sectPr w:rsidR="00664BDD" w:rsidSect="0091658A">
      <w:pgSz w:w="11880" w:h="16800"/>
      <w:pgMar w:top="1418" w:right="1674" w:bottom="1418" w:left="212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C51"/>
    <w:rsid w:val="00086201"/>
    <w:rsid w:val="00144574"/>
    <w:rsid w:val="00664BDD"/>
    <w:rsid w:val="0091658A"/>
    <w:rsid w:val="00C27AB8"/>
    <w:rsid w:val="00EB3EF2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BCAADA"/>
  <w14:defaultImageDpi w14:val="300"/>
  <w15:chartTrackingRefBased/>
  <w15:docId w15:val="{329A96E9-F9FB-0746-A776-A479B10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-17123"/>
      </w:tabs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FF5C5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F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George Moore 	(1852-1933)</vt:lpstr>
    </vt:vector>
  </TitlesOfParts>
  <Company>Universidad de Zaragoza</Company>
  <LinksUpToDate>false</LinksUpToDate>
  <CharactersWithSpaces>2860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4</cp:revision>
  <dcterms:created xsi:type="dcterms:W3CDTF">2020-08-06T12:44:00Z</dcterms:created>
  <dcterms:modified xsi:type="dcterms:W3CDTF">2022-01-31T23:30:00Z</dcterms:modified>
</cp:coreProperties>
</file>