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43DF3" w14:textId="77777777" w:rsidR="00C454AC" w:rsidRDefault="00C454AC">
      <w:pPr>
        <w:jc w:val="center"/>
        <w:rPr>
          <w:sz w:val="24"/>
        </w:rPr>
      </w:pPr>
      <w:bookmarkStart w:id="0" w:name="OLE_LINK3"/>
      <w:bookmarkStart w:id="1" w:name="OLE_LINK4"/>
      <w:r>
        <w:rPr>
          <w:sz w:val="20"/>
        </w:rPr>
        <w:t xml:space="preserve">    from</w:t>
      </w:r>
    </w:p>
    <w:p w14:paraId="16896507" w14:textId="77777777" w:rsidR="00C454AC" w:rsidRDefault="00C454AC">
      <w:pPr>
        <w:jc w:val="center"/>
        <w:rPr>
          <w:smallCaps/>
          <w:sz w:val="24"/>
        </w:rPr>
      </w:pPr>
      <w:r>
        <w:rPr>
          <w:smallCaps/>
          <w:sz w:val="24"/>
        </w:rPr>
        <w:t>A Bibliography of Literary Theory, Criticism and Philology</w:t>
      </w:r>
    </w:p>
    <w:p w14:paraId="2FF5778A" w14:textId="77777777" w:rsidR="00C454AC" w:rsidRDefault="005F5268">
      <w:pPr>
        <w:ind w:right="-1"/>
        <w:jc w:val="center"/>
        <w:rPr>
          <w:smallCaps/>
          <w:sz w:val="24"/>
        </w:rPr>
      </w:pPr>
      <w:hyperlink r:id="rId5" w:history="1">
        <w:r w:rsidR="00C454AC">
          <w:rPr>
            <w:rStyle w:val="Hyperlink"/>
            <w:sz w:val="22"/>
          </w:rPr>
          <w:t>http://www.unizar.es/departamentos/filologia_inglesa/garciala/bibliography.html</w:t>
        </w:r>
      </w:hyperlink>
    </w:p>
    <w:p w14:paraId="76F7B33C" w14:textId="77777777" w:rsidR="00C454AC" w:rsidRDefault="00C454AC">
      <w:pPr>
        <w:ind w:right="-1"/>
        <w:jc w:val="center"/>
        <w:rPr>
          <w:sz w:val="24"/>
        </w:rPr>
      </w:pPr>
      <w:r>
        <w:rPr>
          <w:sz w:val="24"/>
        </w:rPr>
        <w:t xml:space="preserve">by José Ángel </w:t>
      </w:r>
      <w:r>
        <w:rPr>
          <w:smallCaps/>
          <w:sz w:val="24"/>
        </w:rPr>
        <w:t>García Landa</w:t>
      </w:r>
    </w:p>
    <w:p w14:paraId="17A3F74A" w14:textId="77777777" w:rsidR="00C454AC" w:rsidRDefault="00C454AC">
      <w:pPr>
        <w:ind w:right="-1"/>
        <w:jc w:val="center"/>
        <w:rPr>
          <w:sz w:val="24"/>
        </w:rPr>
      </w:pPr>
      <w:r>
        <w:rPr>
          <w:sz w:val="24"/>
        </w:rPr>
        <w:t>(University of Zaragoza, Spain)</w:t>
      </w:r>
    </w:p>
    <w:p w14:paraId="08529A58" w14:textId="77777777" w:rsidR="00C454AC" w:rsidRDefault="00C454AC">
      <w:pPr>
        <w:jc w:val="center"/>
      </w:pPr>
    </w:p>
    <w:bookmarkEnd w:id="0"/>
    <w:bookmarkEnd w:id="1"/>
    <w:p w14:paraId="63F7C7E1" w14:textId="77777777" w:rsidR="00C454AC" w:rsidRDefault="00C454AC">
      <w:pPr>
        <w:jc w:val="center"/>
      </w:pPr>
    </w:p>
    <w:p w14:paraId="33BBFF7F" w14:textId="77777777" w:rsidR="00361C4D" w:rsidRDefault="00361C4D" w:rsidP="00361C4D">
      <w:pPr>
        <w:rPr>
          <w:b/>
          <w:sz w:val="36"/>
        </w:rPr>
      </w:pPr>
      <w:r w:rsidRPr="00361C4D">
        <w:rPr>
          <w:b/>
          <w:smallCaps/>
          <w:sz w:val="36"/>
        </w:rPr>
        <w:t>Sir Henry Wotton</w:t>
      </w:r>
      <w:r>
        <w:rPr>
          <w:smallCaps/>
          <w:sz w:val="36"/>
        </w:rPr>
        <w:t xml:space="preserve">   </w:t>
      </w:r>
      <w:r>
        <w:rPr>
          <w:b/>
          <w:sz w:val="36"/>
        </w:rPr>
        <w:t xml:space="preserve"> </w:t>
      </w:r>
      <w:r>
        <w:t>(1568-1630)</w:t>
      </w:r>
    </w:p>
    <w:p w14:paraId="4E456F2C" w14:textId="77777777" w:rsidR="00361C4D" w:rsidRDefault="00361C4D" w:rsidP="00361C4D">
      <w:pPr>
        <w:rPr>
          <w:b/>
          <w:sz w:val="36"/>
        </w:rPr>
      </w:pPr>
    </w:p>
    <w:p w14:paraId="58C6C220" w14:textId="77777777" w:rsidR="00361C4D" w:rsidRDefault="00361C4D" w:rsidP="00361C4D">
      <w:pPr>
        <w:rPr>
          <w:b/>
          <w:sz w:val="36"/>
        </w:rPr>
      </w:pPr>
    </w:p>
    <w:p w14:paraId="5C1228FB" w14:textId="77777777" w:rsidR="00361C4D" w:rsidRDefault="00361C4D" w:rsidP="00361C4D">
      <w:pPr>
        <w:rPr>
          <w:b/>
        </w:rPr>
      </w:pPr>
      <w:r>
        <w:rPr>
          <w:b/>
        </w:rPr>
        <w:t>Works</w:t>
      </w:r>
    </w:p>
    <w:p w14:paraId="3FBAF97A" w14:textId="77777777" w:rsidR="00361C4D" w:rsidRDefault="00361C4D" w:rsidP="00361C4D">
      <w:pPr>
        <w:rPr>
          <w:b/>
        </w:rPr>
      </w:pPr>
    </w:p>
    <w:p w14:paraId="0301A46D" w14:textId="77777777" w:rsidR="00361C4D" w:rsidRDefault="00361C4D" w:rsidP="00361C4D">
      <w:r>
        <w:t xml:space="preserve">Wotton, Henry (Sir). "Sir Henry Wotton on </w:t>
      </w:r>
      <w:r>
        <w:rPr>
          <w:i/>
        </w:rPr>
        <w:t>All Is True (Henry VIII)</w:t>
      </w:r>
      <w:r>
        <w:t xml:space="preserve"> and the Burning of the Globe." In </w:t>
      </w:r>
      <w:r>
        <w:rPr>
          <w:i/>
        </w:rPr>
        <w:t>The Norton Shakespeare.</w:t>
      </w:r>
      <w:r>
        <w:t xml:space="preserve"> Ed. Stephen Greenblatt et al. New York: Norton, 1997. 3338-39.*</w:t>
      </w:r>
    </w:p>
    <w:p w14:paraId="710D9AAC" w14:textId="77777777" w:rsidR="00361C4D" w:rsidRPr="00737D3B" w:rsidRDefault="00361C4D" w:rsidP="00361C4D">
      <w:pPr>
        <w:tabs>
          <w:tab w:val="left" w:pos="7627"/>
        </w:tabs>
      </w:pPr>
      <w:r>
        <w:t xml:space="preserve">_____. "A Hymn to my God in a Night of My Late Sicknesse." From </w:t>
      </w:r>
      <w:r>
        <w:rPr>
          <w:i/>
        </w:rPr>
        <w:t>Reliquiae Wottonianae,</w:t>
      </w:r>
      <w:r>
        <w:t xml:space="preserve"> 1651. In </w:t>
      </w:r>
      <w:r>
        <w:rPr>
          <w:i/>
        </w:rPr>
        <w:t>The Oxford Book of Seventeenth Century Verse.</w:t>
      </w:r>
      <w:r>
        <w:t xml:space="preserve"> Ed. H. J. C. Grierson and G. Bullough. Oxford: Clarendon Press, 1934. Rpt. 1938, 1942, 1946.*</w:t>
      </w:r>
    </w:p>
    <w:p w14:paraId="31F3B7B7" w14:textId="77777777" w:rsidR="00361C4D" w:rsidRPr="00737D3B" w:rsidRDefault="00361C4D" w:rsidP="00361C4D">
      <w:pPr>
        <w:tabs>
          <w:tab w:val="left" w:pos="7627"/>
        </w:tabs>
      </w:pPr>
      <w:r>
        <w:t xml:space="preserve">_____. "Upon the Sudden Restraint of the Earl of Somerset, then Falling from Favour." From </w:t>
      </w:r>
      <w:r>
        <w:rPr>
          <w:i/>
        </w:rPr>
        <w:t>Reliquiae Wottonianae,</w:t>
      </w:r>
      <w:r>
        <w:t xml:space="preserve"> 1651. In </w:t>
      </w:r>
      <w:r>
        <w:rPr>
          <w:i/>
        </w:rPr>
        <w:t>The Oxford Book of Seventeenth Century Verse.</w:t>
      </w:r>
      <w:r>
        <w:t xml:space="preserve"> Ed. H. J. C. Grierson and G. Bullough. Oxford: Clarendon Press, 1934. Rpt. 1938, 1942, 1946. 76-77.*</w:t>
      </w:r>
    </w:p>
    <w:p w14:paraId="6DDBC25E" w14:textId="77777777" w:rsidR="00361C4D" w:rsidRPr="00737D3B" w:rsidRDefault="00361C4D" w:rsidP="00361C4D">
      <w:pPr>
        <w:tabs>
          <w:tab w:val="left" w:pos="7627"/>
        </w:tabs>
      </w:pPr>
      <w:r>
        <w:t xml:space="preserve">_____. "The Character of a Happy Life." From </w:t>
      </w:r>
      <w:r>
        <w:rPr>
          <w:i/>
        </w:rPr>
        <w:t>Reliquiae Wottonianae,</w:t>
      </w:r>
      <w:r>
        <w:t xml:space="preserve"> 1651. In </w:t>
      </w:r>
      <w:r>
        <w:rPr>
          <w:i/>
        </w:rPr>
        <w:t>The Oxford Book of Seventeenth Century Verse.</w:t>
      </w:r>
      <w:r>
        <w:t xml:space="preserve"> Ed. H. J. C. Grierson and G. Bullough. Oxford: Clarendon Press, 1934. Rpt. 1938, 1942, 1946. 77-78.*</w:t>
      </w:r>
    </w:p>
    <w:p w14:paraId="22BC76A7" w14:textId="77777777" w:rsidR="00361C4D" w:rsidRPr="00737D3B" w:rsidRDefault="00361C4D" w:rsidP="00361C4D">
      <w:pPr>
        <w:tabs>
          <w:tab w:val="left" w:pos="7627"/>
        </w:tabs>
      </w:pPr>
      <w:r>
        <w:t xml:space="preserve">_____. "On His Mistress, the Queen of Bohemia." From </w:t>
      </w:r>
      <w:r>
        <w:rPr>
          <w:i/>
        </w:rPr>
        <w:t>Reliquiae Wottonianae,</w:t>
      </w:r>
      <w:r>
        <w:t xml:space="preserve"> 1651. In </w:t>
      </w:r>
      <w:r>
        <w:rPr>
          <w:i/>
        </w:rPr>
        <w:t>The Oxford Book of Seventeenth Century Verse.</w:t>
      </w:r>
      <w:r>
        <w:t xml:space="preserve"> Ed. H. J. C. Grierson and G. Bullough. Oxford: Clarendon Press, 1934. Rpt. 1938, 1942, 1946. 75-76.*</w:t>
      </w:r>
    </w:p>
    <w:p w14:paraId="3320AABA" w14:textId="77777777" w:rsidR="00361C4D" w:rsidRDefault="00361C4D" w:rsidP="00361C4D">
      <w:r>
        <w:t xml:space="preserve">_____. </w:t>
      </w:r>
      <w:r>
        <w:rPr>
          <w:i/>
        </w:rPr>
        <w:t>Elementa architecturae (The Elements of Architecture).</w:t>
      </w:r>
      <w:r>
        <w:t xml:space="preserve"> 1624.</w:t>
      </w:r>
    </w:p>
    <w:p w14:paraId="0742750B" w14:textId="77777777" w:rsidR="00361C4D" w:rsidRDefault="00361C4D" w:rsidP="00361C4D">
      <w:r>
        <w:t xml:space="preserve">_____. (Wotton on </w:t>
      </w:r>
      <w:r>
        <w:rPr>
          <w:i/>
        </w:rPr>
        <w:t xml:space="preserve">Comus.) </w:t>
      </w:r>
      <w:r>
        <w:t xml:space="preserve">1638. In </w:t>
      </w:r>
      <w:r>
        <w:rPr>
          <w:i/>
        </w:rPr>
        <w:t>Milton: The Critical Heritage.</w:t>
      </w:r>
      <w:r>
        <w:t xml:space="preserve"> Ed. John T. Shawcross. London: Routledge, 1970. 43.*</w:t>
      </w:r>
    </w:p>
    <w:p w14:paraId="1B90E7D0" w14:textId="77777777" w:rsidR="00361C4D" w:rsidRPr="00737D3B" w:rsidRDefault="00361C4D" w:rsidP="00361C4D">
      <w:pPr>
        <w:tabs>
          <w:tab w:val="left" w:pos="7627"/>
        </w:tabs>
      </w:pPr>
      <w:r>
        <w:t xml:space="preserve">_____ "On a Bank as I sate a Fishing." In </w:t>
      </w:r>
      <w:r>
        <w:rPr>
          <w:i/>
        </w:rPr>
        <w:t>The Oxford Book of Seventeenth Century Verse.</w:t>
      </w:r>
      <w:r>
        <w:t xml:space="preserve"> Ed. H. J. C. Grierson and G. Bullough. Oxford: Clarendon Press, 1934. Rpt. 1938, 1942, 1946.*</w:t>
      </w:r>
    </w:p>
    <w:p w14:paraId="2119CE9C" w14:textId="77777777" w:rsidR="00361C4D" w:rsidRPr="00737D3B" w:rsidRDefault="00361C4D" w:rsidP="00361C4D">
      <w:pPr>
        <w:tabs>
          <w:tab w:val="left" w:pos="7627"/>
        </w:tabs>
      </w:pPr>
      <w:r>
        <w:t xml:space="preserve">_____. "Upon the Death of Sir </w:t>
      </w:r>
      <w:r>
        <w:rPr>
          <w:i/>
        </w:rPr>
        <w:t xml:space="preserve">Albert </w:t>
      </w:r>
      <w:r w:rsidRPr="00F50551">
        <w:rPr>
          <w:i/>
        </w:rPr>
        <w:t>Morton</w:t>
      </w:r>
      <w:r w:rsidRPr="00F50551">
        <w:t>'s</w:t>
      </w:r>
      <w:r>
        <w:t xml:space="preserve"> Wife." From </w:t>
      </w:r>
      <w:r>
        <w:rPr>
          <w:i/>
        </w:rPr>
        <w:t>Reliquiae Wottonianae,</w:t>
      </w:r>
      <w:r>
        <w:t xml:space="preserve"> 1651. </w:t>
      </w:r>
      <w:r w:rsidRPr="00F50551">
        <w:t>In</w:t>
      </w:r>
      <w:r>
        <w:t xml:space="preserve"> </w:t>
      </w:r>
      <w:r>
        <w:rPr>
          <w:i/>
        </w:rPr>
        <w:t>The Oxford Book of Seventeenth Century Verse.</w:t>
      </w:r>
      <w:r>
        <w:t xml:space="preserve"> Ed. H. J. C. Grierson and G. Bullough. Oxford: Clarendon Press, 1934. Rpt. 1938, 1942, 1946. 79.*</w:t>
      </w:r>
    </w:p>
    <w:p w14:paraId="76180B6A" w14:textId="77777777" w:rsidR="00361C4D" w:rsidRPr="00737D3B" w:rsidRDefault="00361C4D" w:rsidP="00361C4D">
      <w:pPr>
        <w:tabs>
          <w:tab w:val="left" w:pos="7627"/>
        </w:tabs>
      </w:pPr>
      <w:r>
        <w:lastRenderedPageBreak/>
        <w:t xml:space="preserve">_____. "A Dialogue betwixt God and the Soul." From </w:t>
      </w:r>
      <w:r>
        <w:rPr>
          <w:i/>
        </w:rPr>
        <w:t>Reliquiae Wottonianae,</w:t>
      </w:r>
      <w:r>
        <w:t xml:space="preserve"> 1651. In </w:t>
      </w:r>
      <w:r>
        <w:rPr>
          <w:i/>
        </w:rPr>
        <w:t>The Oxford Book of Seventeenth Century Verse.</w:t>
      </w:r>
      <w:r>
        <w:t xml:space="preserve"> Ed. H. J. C. Grierson and G. Bullough. Oxford: Clarendon Press, 1934. Rpt. 1938, 1942, 1946. 79-80.*</w:t>
      </w:r>
    </w:p>
    <w:p w14:paraId="137ACC0F" w14:textId="77777777" w:rsidR="00361C4D" w:rsidRPr="00737D3B" w:rsidRDefault="00361C4D" w:rsidP="00361C4D">
      <w:pPr>
        <w:tabs>
          <w:tab w:val="left" w:pos="7627"/>
        </w:tabs>
      </w:pPr>
      <w:r>
        <w:t xml:space="preserve">_____. "De Morte." From </w:t>
      </w:r>
      <w:r>
        <w:rPr>
          <w:i/>
        </w:rPr>
        <w:t>Reliquiae Wottonianae,</w:t>
      </w:r>
      <w:r>
        <w:t xml:space="preserve"> 1651. In </w:t>
      </w:r>
      <w:r>
        <w:rPr>
          <w:i/>
        </w:rPr>
        <w:t>The Oxford Book of Seventeenth Century Verse.</w:t>
      </w:r>
      <w:r>
        <w:t xml:space="preserve"> Ed. H. J. C. Grierson and G. Bullough. Oxford: Clarendon Press, 1934. Rpt. 1938, 1942, 1946. 80.*</w:t>
      </w:r>
    </w:p>
    <w:p w14:paraId="68F31A50" w14:textId="77777777" w:rsidR="00361C4D" w:rsidRDefault="00361C4D" w:rsidP="00361C4D">
      <w:r>
        <w:t xml:space="preserve">_____. </w:t>
      </w:r>
      <w:r>
        <w:rPr>
          <w:i/>
        </w:rPr>
        <w:t>Reliquiae Wottonianae.</w:t>
      </w:r>
      <w:r>
        <w:t xml:space="preserve"> Ed. Izaak Walton. With a Life of Wotton. London, 1651.</w:t>
      </w:r>
    </w:p>
    <w:p w14:paraId="5145581C" w14:textId="77777777" w:rsidR="00361C4D" w:rsidRDefault="00361C4D" w:rsidP="00361C4D">
      <w:pPr>
        <w:rPr>
          <w:b/>
          <w:sz w:val="36"/>
        </w:rPr>
      </w:pPr>
    </w:p>
    <w:p w14:paraId="6C521D56" w14:textId="77777777" w:rsidR="00361C4D" w:rsidRDefault="00361C4D" w:rsidP="00361C4D">
      <w:pPr>
        <w:rPr>
          <w:b/>
          <w:sz w:val="36"/>
        </w:rPr>
      </w:pPr>
    </w:p>
    <w:p w14:paraId="253C4D0D" w14:textId="77777777" w:rsidR="00361C4D" w:rsidRDefault="00361C4D" w:rsidP="00361C4D">
      <w:pPr>
        <w:rPr>
          <w:b/>
        </w:rPr>
      </w:pPr>
      <w:r>
        <w:rPr>
          <w:b/>
        </w:rPr>
        <w:t>Criticism</w:t>
      </w:r>
    </w:p>
    <w:p w14:paraId="1564B947" w14:textId="77777777" w:rsidR="00361C4D" w:rsidRDefault="00361C4D" w:rsidP="00361C4D">
      <w:pPr>
        <w:rPr>
          <w:b/>
        </w:rPr>
      </w:pPr>
    </w:p>
    <w:p w14:paraId="54248C31" w14:textId="77777777" w:rsidR="00361C4D" w:rsidRDefault="00361C4D" w:rsidP="00361C4D">
      <w:r>
        <w:t xml:space="preserve">Pebworth, Ted-Larry, and Claude J. Summers. "'Thus Friends Absent Speak': The Exchange Verse-Letters between John Donne and Henry Wotton." </w:t>
      </w:r>
      <w:r>
        <w:rPr>
          <w:i/>
        </w:rPr>
        <w:t>Modern Philology</w:t>
      </w:r>
      <w:r>
        <w:t xml:space="preserve"> 81 (1984): 361-77.</w:t>
      </w:r>
    </w:p>
    <w:p w14:paraId="192324DF" w14:textId="77777777" w:rsidR="00361C4D" w:rsidRDefault="00361C4D" w:rsidP="00361C4D">
      <w:r>
        <w:t xml:space="preserve">Smith, Logan Pearsall. </w:t>
      </w:r>
      <w:r>
        <w:rPr>
          <w:i/>
        </w:rPr>
        <w:t>The Life and Letters of Sir Henry Wotton.</w:t>
      </w:r>
      <w:r>
        <w:t xml:space="preserve"> Oxford, 1907. Rtp. 1966.</w:t>
      </w:r>
    </w:p>
    <w:p w14:paraId="744A3628" w14:textId="77777777" w:rsidR="00361C4D" w:rsidRDefault="00361C4D" w:rsidP="00361C4D">
      <w:r>
        <w:t xml:space="preserve">Strachey, Lytton. "Sir Henry Wotton." 1907. In Strachey, </w:t>
      </w:r>
      <w:r>
        <w:rPr>
          <w:i/>
        </w:rPr>
        <w:t>Spectatorial Essays.</w:t>
      </w:r>
      <w:r>
        <w:t xml:space="preserve"> London: Chatto, 1964. 18-23.*</w:t>
      </w:r>
    </w:p>
    <w:p w14:paraId="5E0C90BE" w14:textId="77777777" w:rsidR="00361C4D" w:rsidRDefault="00361C4D" w:rsidP="00361C4D">
      <w:r>
        <w:t xml:space="preserve">Walton, Izaak. </w:t>
      </w:r>
      <w:r>
        <w:rPr>
          <w:i/>
        </w:rPr>
        <w:t xml:space="preserve">The Lives of Dr. John Donne, Sir Henry Wotton, Mr. Richard Hooker, Mr. George Herbert, and Dr. Robert Sanderson. </w:t>
      </w:r>
      <w:r>
        <w:t>Ed. Charles Hill Dick. London: Walter Scott, 1899?*</w:t>
      </w:r>
    </w:p>
    <w:p w14:paraId="66F568FC" w14:textId="77777777" w:rsidR="005F5268" w:rsidRPr="00B33B3E" w:rsidRDefault="005F5268" w:rsidP="005F5268">
      <w:pPr>
        <w:rPr>
          <w:color w:val="000020"/>
        </w:rPr>
      </w:pPr>
      <w:r>
        <w:t xml:space="preserve">Ward, A. W. "VIII. Historical and Political Writings, I: State Papers and Letters." In </w:t>
      </w:r>
      <w:r>
        <w:rPr>
          <w:i/>
        </w:rPr>
        <w:t>Cavalier and Puritan.</w:t>
      </w:r>
      <w:r>
        <w:t xml:space="preserve"> Ed. A. W. Ward and A. R. Waller. 1911. 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(1. Rushworth's </w:t>
      </w:r>
      <w:r>
        <w:rPr>
          <w:i/>
          <w:color w:val="000020"/>
        </w:rPr>
        <w:t>Collections</w:t>
      </w:r>
      <w:r>
        <w:rPr>
          <w:color w:val="000020"/>
        </w:rPr>
        <w:t xml:space="preserve">; 2. Thurloe's </w:t>
      </w:r>
      <w:r>
        <w:rPr>
          <w:i/>
          <w:color w:val="000020"/>
        </w:rPr>
        <w:t>State Papers</w:t>
      </w:r>
      <w:r>
        <w:rPr>
          <w:color w:val="000020"/>
        </w:rPr>
        <w:t xml:space="preserve">; 3. Letters of Henrietta Maria and of Oliver Cromwell; 4. Sir Dudley Digges, </w:t>
      </w:r>
      <w:r>
        <w:rPr>
          <w:i/>
          <w:color w:val="000020"/>
        </w:rPr>
        <w:t>The Compleat Ambassador</w:t>
      </w:r>
      <w:r>
        <w:rPr>
          <w:color w:val="000020"/>
        </w:rPr>
        <w:t>; 5. Sir Henry Wotton; 6. "Intelligencers"; Priv</w:t>
      </w:r>
      <w:bookmarkStart w:id="2" w:name="_GoBack"/>
      <w:bookmarkEnd w:id="2"/>
      <w:r>
        <w:rPr>
          <w:color w:val="000020"/>
        </w:rPr>
        <w:t xml:space="preserve">ate letters; 7. </w:t>
      </w:r>
      <w:r>
        <w:rPr>
          <w:i/>
          <w:color w:val="000020"/>
        </w:rPr>
        <w:t>The Earl of Strafford's Letters;</w:t>
      </w:r>
      <w:r>
        <w:rPr>
          <w:color w:val="000020"/>
        </w:rPr>
        <w:t xml:space="preserve"> 8. </w:t>
      </w:r>
      <w:r>
        <w:rPr>
          <w:i/>
          <w:color w:val="000020"/>
        </w:rPr>
        <w:t>The Fairfax Correspondence</w:t>
      </w:r>
      <w:r>
        <w:rPr>
          <w:color w:val="000020"/>
        </w:rPr>
        <w:t xml:space="preserve">; 9. The Verney Letters; 10. </w:t>
      </w:r>
      <w:r>
        <w:rPr>
          <w:i/>
          <w:color w:val="000020"/>
        </w:rPr>
        <w:t>Correspondence of the Family of Hatton</w:t>
      </w:r>
      <w:r>
        <w:rPr>
          <w:color w:val="000020"/>
        </w:rPr>
        <w:t xml:space="preserve">; 11. James Howell's </w:t>
      </w:r>
      <w:r>
        <w:rPr>
          <w:i/>
          <w:color w:val="000020"/>
        </w:rPr>
        <w:t>Epistolae Ho-Elianae;</w:t>
      </w:r>
      <w:r>
        <w:rPr>
          <w:color w:val="000020"/>
        </w:rPr>
        <w:t xml:space="preserve"> 12. Howell's Other Writings).</w:t>
      </w:r>
    </w:p>
    <w:p w14:paraId="6FC98B5F" w14:textId="77777777" w:rsidR="005F5268" w:rsidRDefault="005F5268" w:rsidP="005F5268">
      <w:pPr>
        <w:ind w:hanging="12"/>
        <w:rPr>
          <w:color w:val="000020"/>
        </w:rPr>
      </w:pPr>
      <w:hyperlink r:id="rId6" w:history="1">
        <w:r>
          <w:rPr>
            <w:rStyle w:val="Hyperlink"/>
          </w:rPr>
          <w:t>http://www.bartleby.com/217/</w:t>
        </w:r>
      </w:hyperlink>
      <w:r>
        <w:rPr>
          <w:color w:val="000020"/>
        </w:rPr>
        <w:t xml:space="preserve"> </w:t>
      </w:r>
    </w:p>
    <w:p w14:paraId="21F4B712" w14:textId="77777777" w:rsidR="005F5268" w:rsidRDefault="005F5268" w:rsidP="005F5268">
      <w:pPr>
        <w:ind w:hanging="12"/>
        <w:rPr>
          <w:color w:val="000020"/>
        </w:rPr>
      </w:pPr>
      <w:r>
        <w:rPr>
          <w:color w:val="000020"/>
        </w:rPr>
        <w:t>2018</w:t>
      </w:r>
    </w:p>
    <w:p w14:paraId="2319BEBD" w14:textId="77777777" w:rsidR="00361C4D" w:rsidRDefault="00361C4D" w:rsidP="00361C4D"/>
    <w:p w14:paraId="2DB719D9" w14:textId="77777777" w:rsidR="00361C4D" w:rsidRDefault="00361C4D" w:rsidP="00361C4D"/>
    <w:p w14:paraId="646774B8" w14:textId="77777777" w:rsidR="00361C4D" w:rsidRDefault="00361C4D" w:rsidP="00361C4D"/>
    <w:p w14:paraId="6FF59D58" w14:textId="77777777" w:rsidR="00361C4D" w:rsidRDefault="00361C4D" w:rsidP="00361C4D">
      <w:r>
        <w:lastRenderedPageBreak/>
        <w:t>Databases</w:t>
      </w:r>
    </w:p>
    <w:p w14:paraId="3CA22564" w14:textId="77777777" w:rsidR="00361C4D" w:rsidRDefault="00361C4D" w:rsidP="00361C4D"/>
    <w:p w14:paraId="338140E0" w14:textId="77777777" w:rsidR="00361C4D" w:rsidRDefault="00361C4D" w:rsidP="00361C4D"/>
    <w:p w14:paraId="00A29929" w14:textId="77777777" w:rsidR="00361C4D" w:rsidRPr="00DF585E" w:rsidRDefault="00361C4D" w:rsidP="00361C4D">
      <w:r w:rsidRPr="00DF585E">
        <w:rPr>
          <w:i/>
        </w:rPr>
        <w:t xml:space="preserve">The Emerging Tradition 1500-1700. </w:t>
      </w:r>
      <w:r w:rsidRPr="00DF585E">
        <w:t xml:space="preserve">19 vols. (English Letters). Database. Intelex / Oxford UP, 2004. (Correspondence and papers from Thomas Cromwell, Thomas Wilson, Thomas Bodley, Walter Raleigh, Henry Wotton, Elias Ashmole, Andrew Marvell, Dorothy Osborne, Anne Conway, Samuel Pepys, John Churchill Duke of Marlborough, from Oxford UP). </w:t>
      </w:r>
    </w:p>
    <w:p w14:paraId="78DA6DD1" w14:textId="77777777" w:rsidR="00361C4D" w:rsidRPr="00DF585E" w:rsidRDefault="00361C4D" w:rsidP="00361C4D">
      <w:r w:rsidRPr="00DF585E">
        <w:tab/>
      </w:r>
      <w:hyperlink r:id="rId7" w:history="1">
        <w:r w:rsidRPr="00DF585E">
          <w:rPr>
            <w:rStyle w:val="Hyperlink"/>
          </w:rPr>
          <w:t>http://www.nlx.oup.com</w:t>
        </w:r>
      </w:hyperlink>
    </w:p>
    <w:p w14:paraId="6EB3E668" w14:textId="77777777" w:rsidR="00361C4D" w:rsidRPr="00DF585E" w:rsidRDefault="00361C4D" w:rsidP="00361C4D">
      <w:r w:rsidRPr="00DF585E">
        <w:tab/>
        <w:t>2004.</w:t>
      </w:r>
    </w:p>
    <w:p w14:paraId="069B165A" w14:textId="77777777" w:rsidR="00361C4D" w:rsidRDefault="00361C4D" w:rsidP="00361C4D"/>
    <w:p w14:paraId="06B523D6" w14:textId="77777777" w:rsidR="00361C4D" w:rsidRDefault="00361C4D" w:rsidP="00361C4D"/>
    <w:p w14:paraId="6E2C7180" w14:textId="77777777" w:rsidR="00361C4D" w:rsidRDefault="00361C4D" w:rsidP="00361C4D"/>
    <w:p w14:paraId="3A0B3483" w14:textId="77777777" w:rsidR="00361C4D" w:rsidRDefault="00361C4D" w:rsidP="00361C4D"/>
    <w:p w14:paraId="5AEA468D" w14:textId="77777777" w:rsidR="00361C4D" w:rsidRDefault="00361C4D" w:rsidP="00361C4D">
      <w:r>
        <w:t>Literature</w:t>
      </w:r>
    </w:p>
    <w:p w14:paraId="68A17B91" w14:textId="77777777" w:rsidR="00361C4D" w:rsidRDefault="00361C4D" w:rsidP="00361C4D"/>
    <w:p w14:paraId="160E5C8B" w14:textId="77777777" w:rsidR="00361C4D" w:rsidRDefault="00361C4D" w:rsidP="00361C4D">
      <w:r>
        <w:t>Cowley, Abraham. (Elegy on Sir Henry Wotton).</w:t>
      </w:r>
    </w:p>
    <w:p w14:paraId="4001056E" w14:textId="77777777" w:rsidR="0093067C" w:rsidRPr="00737D3B" w:rsidRDefault="0093067C" w:rsidP="0093067C">
      <w:pPr>
        <w:tabs>
          <w:tab w:val="left" w:pos="7627"/>
        </w:tabs>
      </w:pPr>
      <w:r>
        <w:t xml:space="preserve">Donne, John. "Letter to Sir H. Wotton at his going Ambassador to Venice." From Donne's </w:t>
      </w:r>
      <w:r>
        <w:rPr>
          <w:i/>
        </w:rPr>
        <w:t>Poems</w:t>
      </w:r>
      <w:r>
        <w:t xml:space="preserve"> (</w:t>
      </w:r>
      <w:r>
        <w:rPr>
          <w:i/>
        </w:rPr>
        <w:t>Letters to Severall Personages),</w:t>
      </w:r>
      <w:r>
        <w:t xml:space="preserve"> 1633. In </w:t>
      </w:r>
      <w:r>
        <w:rPr>
          <w:i/>
        </w:rPr>
        <w:t>The Oxford Book of Seventeenth Century Verse.</w:t>
      </w:r>
      <w:r>
        <w:t xml:space="preserve"> Ed. H. J. C. Grierson and G. Bullough. Oxford: Clarendon Press, 1934. Rpt. 1938, 1942, 1946. 127-28.*</w:t>
      </w:r>
    </w:p>
    <w:p w14:paraId="023A2B00" w14:textId="77777777" w:rsidR="00361C4D" w:rsidRDefault="00361C4D" w:rsidP="00361C4D"/>
    <w:p w14:paraId="0C9050E8" w14:textId="77777777" w:rsidR="00361C4D" w:rsidRDefault="00361C4D" w:rsidP="00361C4D"/>
    <w:p w14:paraId="177C86B7" w14:textId="77777777" w:rsidR="00C454AC" w:rsidRDefault="00C454AC"/>
    <w:p w14:paraId="1F48C7F4" w14:textId="77777777" w:rsidR="00C454AC" w:rsidRDefault="00C454AC" w:rsidP="00C454AC"/>
    <w:p w14:paraId="462BB00C" w14:textId="77777777" w:rsidR="00C454AC" w:rsidRDefault="00C454AC"/>
    <w:sectPr w:rsidR="00C454AC"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FF"/>
    <w:rsid w:val="00361C4D"/>
    <w:rsid w:val="005F5268"/>
    <w:rsid w:val="006431B8"/>
    <w:rsid w:val="0093067C"/>
    <w:rsid w:val="00C454AC"/>
    <w:rsid w:val="00D3477D"/>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5F5DC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E62F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www.bartleby.com/217/" TargetMode="External"/><Relationship Id="rId7" Type="http://schemas.openxmlformats.org/officeDocument/2006/relationships/hyperlink" Target="http://www.nlx.oup.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721</Words>
  <Characters>4111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4823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cp:lastModifiedBy>
  <cp:revision>4</cp:revision>
  <dcterms:created xsi:type="dcterms:W3CDTF">2018-06-29T23:00:00Z</dcterms:created>
  <dcterms:modified xsi:type="dcterms:W3CDTF">2018-10-26T22:25:00Z</dcterms:modified>
</cp:coreProperties>
</file>