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C3A7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C3A7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Covent Garden Drollery</w:t>
      </w:r>
    </w:p>
    <w:p w:rsidR="00C454AC" w:rsidRDefault="00C454AC"/>
    <w:p w:rsidR="00C454AC" w:rsidRDefault="00C454AC"/>
    <w:p w:rsidR="00C454AC" w:rsidRDefault="00C454AC">
      <w:bookmarkStart w:id="2" w:name="_GoBack"/>
      <w:bookmarkEnd w:id="2"/>
    </w:p>
    <w:p w:rsidR="003C3A70" w:rsidRPr="00737D3B" w:rsidRDefault="003C3A70" w:rsidP="003C3A70">
      <w:pPr>
        <w:tabs>
          <w:tab w:val="left" w:pos="7627"/>
        </w:tabs>
      </w:pPr>
      <w:r>
        <w:t xml:space="preserve">Anonymous.  "On  his Mistress going from Home." From </w:t>
      </w:r>
      <w:r>
        <w:rPr>
          <w:i/>
        </w:rPr>
        <w:t>Covent Garden Drollery,</w:t>
      </w:r>
      <w:r>
        <w:t xml:space="preserve"> 1672.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900-01.*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3A7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2018-06-28T03:28:00Z</dcterms:created>
  <dcterms:modified xsi:type="dcterms:W3CDTF">2018-06-28T03:28:00Z</dcterms:modified>
</cp:coreProperties>
</file>