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36E18" w:rsidRPr="00896075" w:rsidRDefault="00936E18" w:rsidP="00936E18">
      <w:pPr>
        <w:pStyle w:val="Listaszerbekezds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96075">
        <w:rPr>
          <w:sz w:val="20"/>
          <w:szCs w:val="20"/>
        </w:rPr>
        <w:t>from</w:t>
      </w:r>
    </w:p>
    <w:p w:rsidR="00936E18" w:rsidRPr="00DB57C9" w:rsidRDefault="00936E18" w:rsidP="00936E18">
      <w:pPr>
        <w:jc w:val="center"/>
        <w:rPr>
          <w:smallCaps/>
          <w:sz w:val="24"/>
          <w:lang w:val="en-US"/>
        </w:rPr>
      </w:pPr>
      <w:r w:rsidRPr="00DB57C9">
        <w:rPr>
          <w:smallCaps/>
          <w:sz w:val="24"/>
          <w:lang w:val="en-US"/>
        </w:rPr>
        <w:t>A Bibliography of Literary Theory, Criticism and Philology</w:t>
      </w:r>
    </w:p>
    <w:p w:rsidR="00936E18" w:rsidRPr="00DB57C9" w:rsidRDefault="00936E18" w:rsidP="00936E18">
      <w:pPr>
        <w:jc w:val="center"/>
        <w:rPr>
          <w:sz w:val="24"/>
        </w:rPr>
      </w:pPr>
      <w:hyperlink r:id="rId4" w:history="1">
        <w:r w:rsidRPr="00DB57C9">
          <w:rPr>
            <w:rStyle w:val="Hipervnculo"/>
            <w:sz w:val="24"/>
          </w:rPr>
          <w:t>http://bit.ly/abibliog</w:t>
        </w:r>
      </w:hyperlink>
      <w:r w:rsidRPr="00DB57C9">
        <w:rPr>
          <w:sz w:val="24"/>
        </w:rPr>
        <w:t xml:space="preserve"> </w:t>
      </w:r>
    </w:p>
    <w:p w:rsidR="00936E18" w:rsidRPr="00DB57C9" w:rsidRDefault="00936E18" w:rsidP="00936E18">
      <w:pPr>
        <w:ind w:right="-1"/>
        <w:jc w:val="center"/>
        <w:rPr>
          <w:sz w:val="24"/>
        </w:rPr>
      </w:pPr>
      <w:r w:rsidRPr="00DB57C9">
        <w:rPr>
          <w:sz w:val="24"/>
        </w:rPr>
        <w:t xml:space="preserve">by José Ángel </w:t>
      </w:r>
      <w:r w:rsidRPr="00DB57C9">
        <w:rPr>
          <w:smallCaps/>
          <w:sz w:val="24"/>
        </w:rPr>
        <w:t>García Landa</w:t>
      </w:r>
    </w:p>
    <w:p w:rsidR="00936E18" w:rsidRPr="00DB57C9" w:rsidRDefault="00936E18" w:rsidP="00936E1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57C9">
        <w:rPr>
          <w:sz w:val="24"/>
          <w:lang w:val="en-US"/>
        </w:rPr>
        <w:t>(University of Zaragoza, Spain)</w:t>
      </w:r>
    </w:p>
    <w:p w:rsidR="00936E18" w:rsidRPr="00232FAB" w:rsidRDefault="00936E18" w:rsidP="00936E18">
      <w:pPr>
        <w:jc w:val="center"/>
        <w:rPr>
          <w:lang w:val="en-US"/>
        </w:rPr>
      </w:pPr>
    </w:p>
    <w:p w:rsidR="005A4F33" w:rsidRPr="00936E18" w:rsidRDefault="005A4F33">
      <w:pPr>
        <w:ind w:left="0" w:firstLine="0"/>
        <w:jc w:val="center"/>
        <w:rPr>
          <w:color w:val="000000"/>
          <w:lang w:val="en-US"/>
        </w:rPr>
      </w:pPr>
    </w:p>
    <w:p w:rsidR="005A4F33" w:rsidRPr="00936E18" w:rsidRDefault="005A4F33">
      <w:pPr>
        <w:rPr>
          <w:b/>
          <w:sz w:val="36"/>
          <w:lang w:val="en-US"/>
        </w:rPr>
      </w:pPr>
      <w:r w:rsidRPr="00936E18">
        <w:rPr>
          <w:b/>
          <w:smallCaps/>
          <w:sz w:val="36"/>
          <w:lang w:val="en-US"/>
        </w:rPr>
        <w:t>Jean Anouilh</w:t>
      </w:r>
      <w:r w:rsidRPr="00936E18">
        <w:rPr>
          <w:lang w:val="en-US"/>
        </w:rPr>
        <w:t xml:space="preserve"> </w:t>
      </w:r>
      <w:r w:rsidRPr="00936E18">
        <w:rPr>
          <w:lang w:val="en-US"/>
        </w:rPr>
        <w:tab/>
        <w:t>(1910-1987)</w:t>
      </w:r>
    </w:p>
    <w:p w:rsidR="005A4F33" w:rsidRPr="00936E18" w:rsidRDefault="005A4F33">
      <w:pPr>
        <w:rPr>
          <w:lang w:val="en-US"/>
        </w:rPr>
      </w:pPr>
    </w:p>
    <w:p w:rsidR="005A4F33" w:rsidRPr="00936E18" w:rsidRDefault="005A4F33" w:rsidP="003672A2">
      <w:pPr>
        <w:ind w:firstLine="0"/>
        <w:rPr>
          <w:sz w:val="24"/>
          <w:lang w:val="en-US"/>
        </w:rPr>
      </w:pPr>
      <w:r w:rsidRPr="00936E18">
        <w:rPr>
          <w:sz w:val="24"/>
          <w:lang w:val="en-US"/>
        </w:rPr>
        <w:t>(French existentialist dramatist, b. Bordeaux, d. Lausanne, Grand Prix du théâtre de l</w:t>
      </w:r>
      <w:r w:rsidR="0048437C" w:rsidRPr="00936E18">
        <w:rPr>
          <w:sz w:val="24"/>
          <w:lang w:val="en-US"/>
        </w:rPr>
        <w:t>'</w:t>
      </w:r>
      <w:r w:rsidRPr="00936E18">
        <w:rPr>
          <w:sz w:val="24"/>
          <w:lang w:val="en-US"/>
        </w:rPr>
        <w:t>Académie Française 1980)</w:t>
      </w:r>
    </w:p>
    <w:p w:rsidR="005A4F33" w:rsidRPr="00936E18" w:rsidRDefault="005A4F33">
      <w:pPr>
        <w:rPr>
          <w:lang w:val="en-US"/>
        </w:rPr>
      </w:pPr>
    </w:p>
    <w:p w:rsidR="005A4F33" w:rsidRDefault="005A4F33">
      <w:pPr>
        <w:rPr>
          <w:lang w:val="en-US"/>
        </w:rPr>
      </w:pPr>
    </w:p>
    <w:p w:rsidR="00936E18" w:rsidRPr="00936E18" w:rsidRDefault="00936E18">
      <w:pPr>
        <w:rPr>
          <w:lang w:val="en-US"/>
        </w:rPr>
      </w:pPr>
    </w:p>
    <w:p w:rsidR="005A4F33" w:rsidRPr="00936E18" w:rsidRDefault="005A4F33" w:rsidP="0048437C">
      <w:pPr>
        <w:outlineLvl w:val="0"/>
        <w:rPr>
          <w:lang w:val="en-US"/>
        </w:rPr>
      </w:pPr>
      <w:r w:rsidRPr="00936E18">
        <w:rPr>
          <w:b/>
          <w:lang w:val="en-US"/>
        </w:rPr>
        <w:t>Works</w:t>
      </w:r>
    </w:p>
    <w:p w:rsidR="005A4F33" w:rsidRPr="00936E18" w:rsidRDefault="005A4F33">
      <w:pPr>
        <w:rPr>
          <w:lang w:val="en-US"/>
        </w:rPr>
      </w:pPr>
    </w:p>
    <w:p w:rsidR="005A4F33" w:rsidRDefault="005A4F33">
      <w:r w:rsidRPr="00936E18">
        <w:rPr>
          <w:lang w:val="en-US"/>
        </w:rPr>
        <w:t xml:space="preserve">Anouilh, Jean. </w:t>
      </w:r>
      <w:r>
        <w:rPr>
          <w:i/>
        </w:rPr>
        <w:t>L</w:t>
      </w:r>
      <w:r w:rsidR="0048437C">
        <w:rPr>
          <w:i/>
        </w:rPr>
        <w:t>'</w:t>
      </w:r>
      <w:r>
        <w:rPr>
          <w:i/>
        </w:rPr>
        <w:t>Hermine.</w:t>
      </w:r>
      <w:r>
        <w:t xml:space="preserve"> 1931.</w:t>
      </w:r>
    </w:p>
    <w:p w:rsidR="005A4F33" w:rsidRPr="00936E18" w:rsidRDefault="005A4F33">
      <w:pPr>
        <w:rPr>
          <w:lang w:val="en-US"/>
        </w:rPr>
      </w:pPr>
      <w:r>
        <w:t xml:space="preserve">_____. </w:t>
      </w:r>
      <w:r>
        <w:rPr>
          <w:i/>
        </w:rPr>
        <w:t>Le Bal des Voleurs.</w:t>
      </w:r>
      <w:r>
        <w:t xml:space="preserve"> </w:t>
      </w:r>
      <w:r w:rsidRPr="00936E18">
        <w:rPr>
          <w:lang w:val="en-US"/>
        </w:rPr>
        <w:t>1932.</w:t>
      </w:r>
    </w:p>
    <w:p w:rsidR="00B76373" w:rsidRPr="00936E18" w:rsidRDefault="00B76373" w:rsidP="00B7637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Thieves' Carnival.</w:t>
      </w:r>
      <w:r w:rsidRPr="00936E18">
        <w:rPr>
          <w:lang w:val="en-US"/>
        </w:rPr>
        <w:t xml:space="preserve"> Trans. of </w:t>
      </w:r>
      <w:r w:rsidRPr="00936E18">
        <w:rPr>
          <w:i/>
          <w:lang w:val="en-US"/>
        </w:rPr>
        <w:t>Le Bal des Voleurs.</w:t>
      </w:r>
      <w:r w:rsidRPr="00936E18">
        <w:rPr>
          <w:lang w:val="en-US"/>
        </w:rPr>
        <w:t xml:space="preserve"> 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La Sauvage.</w:t>
      </w:r>
      <w:r w:rsidRPr="00936E18">
        <w:rPr>
          <w:lang w:val="en-US"/>
        </w:rPr>
        <w:t xml:space="preserve"> 1935.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Le Voyageur sans Bagage.</w:t>
      </w:r>
      <w:r w:rsidRPr="00936E18">
        <w:rPr>
          <w:lang w:val="en-US"/>
        </w:rPr>
        <w:t xml:space="preserve"> 1936.</w:t>
      </w:r>
    </w:p>
    <w:p w:rsidR="00B76373" w:rsidRPr="00936E18" w:rsidRDefault="00B76373" w:rsidP="00B7637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Traveller without Luggage.</w:t>
      </w:r>
      <w:r w:rsidRPr="00936E18">
        <w:rPr>
          <w:lang w:val="en-US"/>
        </w:rPr>
        <w:t xml:space="preserve"> Trans. of </w:t>
      </w:r>
      <w:r w:rsidRPr="00936E18">
        <w:rPr>
          <w:i/>
          <w:lang w:val="en-US"/>
        </w:rPr>
        <w:t>Le Voyageur sans bagage.</w:t>
      </w:r>
      <w:r w:rsidRPr="00936E18">
        <w:rPr>
          <w:lang w:val="en-US"/>
        </w:rPr>
        <w:t xml:space="preserve"> </w:t>
      </w:r>
    </w:p>
    <w:p w:rsidR="005A4F33" w:rsidRPr="00936E18" w:rsidRDefault="005A4F33">
      <w:pPr>
        <w:rPr>
          <w:lang w:val="en-US"/>
        </w:rPr>
      </w:pPr>
      <w:r>
        <w:t xml:space="preserve">_____. </w:t>
      </w:r>
      <w:r>
        <w:rPr>
          <w:i/>
        </w:rPr>
        <w:t>Le Rendez-vous de Senlis.</w:t>
      </w:r>
      <w:r>
        <w:t xml:space="preserve"> </w:t>
      </w:r>
      <w:r w:rsidRPr="00936E18">
        <w:rPr>
          <w:lang w:val="en-US"/>
        </w:rPr>
        <w:t xml:space="preserve">1938. 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 . </w:t>
      </w:r>
      <w:r w:rsidRPr="00936E18">
        <w:rPr>
          <w:i/>
          <w:lang w:val="en-US"/>
        </w:rPr>
        <w:t>Léocadia.</w:t>
      </w:r>
      <w:r w:rsidRPr="00936E18">
        <w:rPr>
          <w:lang w:val="en-US"/>
        </w:rPr>
        <w:t xml:space="preserve"> 1939. 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Eurydice.</w:t>
      </w:r>
      <w:r w:rsidRPr="00936E18">
        <w:rPr>
          <w:lang w:val="en-US"/>
        </w:rPr>
        <w:t xml:space="preserve"> 1941.</w:t>
      </w:r>
    </w:p>
    <w:p w:rsidR="00841ADE" w:rsidRPr="00936E18" w:rsidRDefault="00B76373" w:rsidP="00B7637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Eurydice.</w:t>
      </w:r>
      <w:r w:rsidRPr="00936E18">
        <w:rPr>
          <w:lang w:val="en-US"/>
        </w:rPr>
        <w:t xml:space="preserve"> (Trans. as </w:t>
      </w:r>
      <w:r w:rsidRPr="00936E18">
        <w:rPr>
          <w:i/>
          <w:lang w:val="en-US"/>
        </w:rPr>
        <w:t xml:space="preserve">Point of Departure; </w:t>
      </w:r>
      <w:r w:rsidRPr="00936E18">
        <w:rPr>
          <w:lang w:val="en-US"/>
        </w:rPr>
        <w:t>Trans. L. Small).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Antigone.</w:t>
      </w:r>
      <w:r w:rsidRPr="00936E18">
        <w:rPr>
          <w:lang w:val="en-US"/>
        </w:rPr>
        <w:t xml:space="preserve"> 1942.</w:t>
      </w:r>
    </w:p>
    <w:p w:rsidR="00F378D1" w:rsidRPr="00936E18" w:rsidRDefault="00F378D1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Antigone.</w:t>
      </w:r>
      <w:r w:rsidRPr="00936E18">
        <w:rPr>
          <w:lang w:val="en-US"/>
        </w:rPr>
        <w:t xml:space="preserve"> Paris: La Table Ronde, 1947.</w:t>
      </w:r>
    </w:p>
    <w:p w:rsidR="00F378D1" w:rsidRPr="00936E18" w:rsidRDefault="00F378D1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Antigone: Extraits.</w:t>
      </w:r>
      <w:r w:rsidRPr="00936E18">
        <w:rPr>
          <w:lang w:val="en-US"/>
        </w:rPr>
        <w:t xml:space="preserve"> Ed. Jacques Monférier. (Les Classiques Bordas). Paris and Montréal: Bordas, 1967.*</w:t>
      </w:r>
    </w:p>
    <w:p w:rsidR="00F378D1" w:rsidRDefault="00841ADE" w:rsidP="00F378D1">
      <w:r>
        <w:t xml:space="preserve">_____. </w:t>
      </w:r>
      <w:r>
        <w:rPr>
          <w:i/>
        </w:rPr>
        <w:t>Antigone.</w:t>
      </w:r>
      <w:r>
        <w:t xml:space="preserve"> Trans. L. Galantière.</w:t>
      </w:r>
    </w:p>
    <w:p w:rsidR="0048437C" w:rsidRPr="00936E18" w:rsidRDefault="0048437C" w:rsidP="0048437C">
      <w:pPr>
        <w:rPr>
          <w:lang w:val="en-US"/>
        </w:rPr>
      </w:pPr>
      <w:r>
        <w:t xml:space="preserve">_____. </w:t>
      </w:r>
      <w:r>
        <w:rPr>
          <w:i/>
        </w:rPr>
        <w:t xml:space="preserve">Antigone. </w:t>
      </w:r>
      <w:r w:rsidRPr="00936E18">
        <w:rPr>
          <w:lang w:val="en-US"/>
        </w:rPr>
        <w:t>(Methuen's Modern Plays). London: Eyre Methuen.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Roméo et Jeannette.</w:t>
      </w:r>
      <w:r w:rsidRPr="00936E18">
        <w:rPr>
          <w:lang w:val="en-US"/>
        </w:rPr>
        <w:t xml:space="preserve"> 1945.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Médée.</w:t>
      </w:r>
      <w:r w:rsidRPr="00936E18">
        <w:rPr>
          <w:lang w:val="en-US"/>
        </w:rPr>
        <w:t xml:space="preserve"> 1946.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L</w:t>
      </w:r>
      <w:r w:rsidR="0048437C" w:rsidRPr="00936E18">
        <w:rPr>
          <w:i/>
          <w:lang w:val="en-US"/>
        </w:rPr>
        <w:t>'</w:t>
      </w:r>
      <w:r w:rsidRPr="00936E18">
        <w:rPr>
          <w:i/>
          <w:lang w:val="en-US"/>
        </w:rPr>
        <w:t>Invitation au Château.</w:t>
      </w:r>
      <w:r w:rsidRPr="00936E18">
        <w:rPr>
          <w:lang w:val="en-US"/>
        </w:rPr>
        <w:t xml:space="preserve"> 1947.</w:t>
      </w:r>
    </w:p>
    <w:p w:rsidR="00B76373" w:rsidRPr="00936E18" w:rsidRDefault="00B76373" w:rsidP="00B7637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Ring Around the Moon.</w:t>
      </w:r>
      <w:r w:rsidRPr="00936E18">
        <w:rPr>
          <w:lang w:val="en-US"/>
        </w:rPr>
        <w:t xml:space="preserve"> Trans. Christopher Fry. Preface by Peter Brook, 1950.</w:t>
      </w:r>
      <w:r w:rsidRPr="00936E18">
        <w:rPr>
          <w:i/>
          <w:lang w:val="en-US"/>
        </w:rPr>
        <w:t xml:space="preserve"> </w:t>
      </w:r>
      <w:r w:rsidRPr="00936E18">
        <w:rPr>
          <w:lang w:val="en-US"/>
        </w:rPr>
        <w:t xml:space="preserve">(Trans. of </w:t>
      </w:r>
      <w:r w:rsidRPr="00936E18">
        <w:rPr>
          <w:i/>
          <w:lang w:val="en-US"/>
        </w:rPr>
        <w:t>L'Invitation au Château</w:t>
      </w:r>
      <w:r w:rsidRPr="00936E18">
        <w:rPr>
          <w:lang w:val="en-US"/>
        </w:rPr>
        <w:t>).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Ardèle ou la Marguerite.</w:t>
      </w:r>
      <w:r w:rsidRPr="00936E18">
        <w:rPr>
          <w:lang w:val="en-US"/>
        </w:rPr>
        <w:t xml:space="preserve"> 1948.</w:t>
      </w:r>
    </w:p>
    <w:p w:rsidR="003672A2" w:rsidRPr="00936E18" w:rsidRDefault="003672A2" w:rsidP="003672A2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Ardèle.</w:t>
      </w:r>
      <w:r w:rsidRPr="00936E18">
        <w:rPr>
          <w:lang w:val="en-US"/>
        </w:rPr>
        <w:t xml:space="preserve"> Trans. L. Hill.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La Répétition.</w:t>
      </w:r>
      <w:r w:rsidRPr="00936E18">
        <w:rPr>
          <w:lang w:val="en-US"/>
        </w:rPr>
        <w:t xml:space="preserve"> 1950.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Colombe.</w:t>
      </w:r>
      <w:r w:rsidRPr="00936E18">
        <w:rPr>
          <w:lang w:val="en-US"/>
        </w:rPr>
        <w:t xml:space="preserve"> 1951.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Becket.</w:t>
      </w:r>
      <w:r w:rsidRPr="00936E18">
        <w:rPr>
          <w:lang w:val="en-US"/>
        </w:rPr>
        <w:t xml:space="preserve"> 1959.</w:t>
      </w:r>
    </w:p>
    <w:p w:rsidR="0048437C" w:rsidRPr="00936E18" w:rsidRDefault="0048437C" w:rsidP="0048437C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Becket.</w:t>
      </w:r>
      <w:r w:rsidRPr="00936E18">
        <w:rPr>
          <w:lang w:val="en-US"/>
        </w:rPr>
        <w:t xml:space="preserve"> (Methuen's Modern Plays). London: Eyre Methuen.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>L</w:t>
      </w:r>
      <w:r w:rsidR="0048437C" w:rsidRPr="00936E18">
        <w:rPr>
          <w:i/>
          <w:lang w:val="en-US"/>
        </w:rPr>
        <w:t>'</w:t>
      </w:r>
      <w:r w:rsidRPr="00936E18">
        <w:rPr>
          <w:i/>
          <w:lang w:val="en-US"/>
        </w:rPr>
        <w:t xml:space="preserve">Alouette. </w:t>
      </w:r>
      <w:r w:rsidRPr="00936E18">
        <w:rPr>
          <w:lang w:val="en-US"/>
        </w:rPr>
        <w:t>Ed. Merlin Thomas and Simon Lee. London: Routledge, 1963.</w:t>
      </w:r>
    </w:p>
    <w:p w:rsidR="0048437C" w:rsidRPr="00936E18" w:rsidRDefault="0048437C" w:rsidP="0048437C">
      <w:pPr>
        <w:rPr>
          <w:lang w:val="en-US"/>
        </w:rPr>
      </w:pPr>
      <w:r w:rsidRPr="00936E18">
        <w:rPr>
          <w:lang w:val="en-US"/>
        </w:rPr>
        <w:t xml:space="preserve">_____. </w:t>
      </w:r>
      <w:r w:rsidRPr="00936E18">
        <w:rPr>
          <w:i/>
          <w:lang w:val="en-US"/>
        </w:rPr>
        <w:t xml:space="preserve">The Lark. </w:t>
      </w:r>
      <w:r w:rsidRPr="00936E18">
        <w:rPr>
          <w:lang w:val="en-US"/>
        </w:rPr>
        <w:t>London: Eyre Methuen.</w:t>
      </w:r>
    </w:p>
    <w:p w:rsidR="005A4F33" w:rsidRPr="00936E18" w:rsidRDefault="005A4F33">
      <w:pPr>
        <w:rPr>
          <w:lang w:val="en-US"/>
        </w:rPr>
      </w:pPr>
    </w:p>
    <w:p w:rsidR="0048437C" w:rsidRPr="00936E18" w:rsidRDefault="0048437C">
      <w:pPr>
        <w:rPr>
          <w:lang w:val="en-US"/>
        </w:rPr>
      </w:pPr>
    </w:p>
    <w:p w:rsidR="0048437C" w:rsidRPr="00936E18" w:rsidRDefault="0048437C">
      <w:pPr>
        <w:rPr>
          <w:lang w:val="en-US"/>
        </w:rPr>
      </w:pPr>
    </w:p>
    <w:p w:rsidR="0048437C" w:rsidRPr="00936E18" w:rsidRDefault="0048437C">
      <w:pPr>
        <w:rPr>
          <w:lang w:val="en-US"/>
        </w:rPr>
      </w:pPr>
    </w:p>
    <w:p w:rsidR="005A4F33" w:rsidRPr="00936E18" w:rsidRDefault="005A4F33">
      <w:pPr>
        <w:rPr>
          <w:lang w:val="en-US"/>
        </w:rPr>
      </w:pPr>
    </w:p>
    <w:p w:rsidR="005A4F33" w:rsidRDefault="005A4F33" w:rsidP="0048437C">
      <w:pPr>
        <w:outlineLvl w:val="0"/>
        <w:rPr>
          <w:b/>
        </w:rPr>
      </w:pPr>
      <w:r>
        <w:rPr>
          <w:b/>
        </w:rPr>
        <w:t>Criticism</w:t>
      </w:r>
    </w:p>
    <w:p w:rsidR="005A4F33" w:rsidRDefault="005A4F33">
      <w:pPr>
        <w:rPr>
          <w:b/>
        </w:rPr>
      </w:pPr>
    </w:p>
    <w:p w:rsidR="005A4F33" w:rsidRDefault="005A4F33">
      <w:r>
        <w:t xml:space="preserve">Casajuana, Magdalena. </w:t>
      </w:r>
      <w:r>
        <w:rPr>
          <w:i/>
        </w:rPr>
        <w:t>La imaginación creadora de Jean Anouilh.</w:t>
      </w:r>
      <w:r>
        <w:t xml:space="preserve"> Salamanca: Universidad de Salamanca, 1984.</w:t>
      </w:r>
    </w:p>
    <w:p w:rsidR="005A4F33" w:rsidRDefault="005A4F33">
      <w:r>
        <w:t xml:space="preserve">Gignoux, H. </w:t>
      </w:r>
      <w:r>
        <w:rPr>
          <w:i/>
        </w:rPr>
        <w:t>Jean Anouilh.</w:t>
      </w:r>
      <w:r>
        <w:t xml:space="preserve"> Ed. Temps Présent, 1946. </w:t>
      </w:r>
    </w:p>
    <w:p w:rsidR="005A4F33" w:rsidRDefault="005A4F33">
      <w:r>
        <w:t xml:space="preserve">Luppé, R. de. </w:t>
      </w:r>
      <w:r>
        <w:rPr>
          <w:i/>
        </w:rPr>
        <w:t>Anouilh.</w:t>
      </w:r>
      <w:r>
        <w:t xml:space="preserve"> Ed. Universitaires. </w:t>
      </w:r>
    </w:p>
    <w:p w:rsidR="005A4F33" w:rsidRDefault="005A4F33">
      <w:r>
        <w:t xml:space="preserve">Marcel, Gabriel. </w:t>
      </w:r>
      <w:r w:rsidR="0048437C">
        <w:t>"</w:t>
      </w:r>
      <w:r>
        <w:t>Le Tragique chez Jean Anouilh.</w:t>
      </w:r>
      <w:r w:rsidR="0048437C">
        <w:t>"</w:t>
      </w:r>
      <w:r>
        <w:t xml:space="preserve"> </w:t>
      </w:r>
      <w:r>
        <w:rPr>
          <w:i/>
        </w:rPr>
        <w:t>Revue de Paris</w:t>
      </w:r>
      <w:r>
        <w:t xml:space="preserve"> (June 1949).</w:t>
      </w:r>
    </w:p>
    <w:p w:rsidR="00BB336D" w:rsidRPr="00936E18" w:rsidRDefault="00BB336D" w:rsidP="00BB336D">
      <w:pPr>
        <w:rPr>
          <w:lang w:val="en-US"/>
        </w:rPr>
      </w:pPr>
      <w:r w:rsidRPr="00936E18">
        <w:rPr>
          <w:lang w:val="en-US"/>
        </w:rPr>
        <w:t xml:space="preserve">Marsh, E. O. </w:t>
      </w:r>
      <w:r w:rsidRPr="00936E18">
        <w:rPr>
          <w:i/>
          <w:lang w:val="en-US"/>
        </w:rPr>
        <w:t>Jean Anouilh, Poet of Pierrot and Pantaloon.</w:t>
      </w:r>
      <w:r w:rsidRPr="00936E18">
        <w:rPr>
          <w:lang w:val="en-US"/>
        </w:rPr>
        <w:t xml:space="preserve"> 1953.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Nelson, R. J. </w:t>
      </w:r>
      <w:r w:rsidRPr="00936E18">
        <w:rPr>
          <w:i/>
          <w:lang w:val="en-US"/>
        </w:rPr>
        <w:t>Play Within the Play: The Dramatist</w:t>
      </w:r>
      <w:r w:rsidR="0048437C" w:rsidRPr="00936E18">
        <w:rPr>
          <w:i/>
          <w:lang w:val="en-US"/>
        </w:rPr>
        <w:t>'</w:t>
      </w:r>
      <w:r w:rsidRPr="00936E18">
        <w:rPr>
          <w:i/>
          <w:lang w:val="en-US"/>
        </w:rPr>
        <w:t>s Conception of His Art, Shakespeare to Anouilh.</w:t>
      </w:r>
      <w:r w:rsidRPr="00936E18">
        <w:rPr>
          <w:lang w:val="en-US"/>
        </w:rPr>
        <w:t xml:space="preserve"> New Haven: Yale UP, 1958.</w:t>
      </w:r>
    </w:p>
    <w:p w:rsidR="00DB0293" w:rsidRPr="00936E18" w:rsidRDefault="00DB0293" w:rsidP="00DB0293">
      <w:pPr>
        <w:rPr>
          <w:lang w:val="en-US"/>
        </w:rPr>
      </w:pPr>
      <w:r w:rsidRPr="00936E18">
        <w:rPr>
          <w:lang w:val="en-US"/>
        </w:rPr>
        <w:t xml:space="preserve">Nicoll, A. </w:t>
      </w:r>
      <w:r w:rsidRPr="00936E18">
        <w:rPr>
          <w:i/>
          <w:lang w:val="en-US"/>
        </w:rPr>
        <w:t>World Drama from Aeschylus to Anouilh.</w:t>
      </w:r>
      <w:r w:rsidRPr="00936E18">
        <w:rPr>
          <w:lang w:val="en-US"/>
        </w:rPr>
        <w:t xml:space="preserve"> 1949.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Radine, S. </w:t>
      </w:r>
      <w:r w:rsidRPr="00936E18">
        <w:rPr>
          <w:i/>
          <w:lang w:val="en-US"/>
        </w:rPr>
        <w:t xml:space="preserve">Anouilh, Lenormand, Salacrou. </w:t>
      </w:r>
      <w:r w:rsidRPr="00936E18">
        <w:rPr>
          <w:lang w:val="en-US"/>
        </w:rPr>
        <w:t>1951.</w:t>
      </w:r>
    </w:p>
    <w:p w:rsidR="00FF3F67" w:rsidRPr="00936E18" w:rsidRDefault="00FF3F67" w:rsidP="00FF3F6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6E18">
        <w:rPr>
          <w:sz w:val="28"/>
          <w:szCs w:val="28"/>
          <w:lang w:val="en-US"/>
        </w:rPr>
        <w:t xml:space="preserve">Robson, Ruthann. "Democracy and Antigone." (February 10, 2010). </w:t>
      </w:r>
      <w:r w:rsidRPr="00936E18">
        <w:rPr>
          <w:i/>
          <w:sz w:val="28"/>
          <w:szCs w:val="28"/>
          <w:lang w:val="en-US"/>
        </w:rPr>
        <w:t xml:space="preserve">Stetson Law Review </w:t>
      </w:r>
      <w:r w:rsidRPr="00936E18">
        <w:rPr>
          <w:sz w:val="28"/>
          <w:szCs w:val="28"/>
          <w:lang w:val="en-US"/>
        </w:rPr>
        <w:t xml:space="preserve">39.3 (2009). (Sophocles, Femi Osofisan, Athol Fugard, Jean Anouilh). Available at </w:t>
      </w:r>
      <w:r w:rsidRPr="00936E18">
        <w:rPr>
          <w:i/>
          <w:sz w:val="28"/>
          <w:szCs w:val="28"/>
          <w:lang w:val="en-US"/>
        </w:rPr>
        <w:t>SSRN:</w:t>
      </w:r>
      <w:r w:rsidRPr="00936E18">
        <w:rPr>
          <w:sz w:val="28"/>
          <w:szCs w:val="28"/>
          <w:lang w:val="en-US"/>
        </w:rPr>
        <w:t xml:space="preserve"> </w:t>
      </w:r>
    </w:p>
    <w:p w:rsidR="00FF3F67" w:rsidRPr="00936E18" w:rsidRDefault="00FF3F67" w:rsidP="00FF3F6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6E18">
        <w:rPr>
          <w:sz w:val="28"/>
          <w:szCs w:val="28"/>
          <w:lang w:val="en-US"/>
        </w:rPr>
        <w:tab/>
      </w:r>
      <w:r w:rsidRPr="0012398F">
        <w:rPr>
          <w:sz w:val="28"/>
          <w:szCs w:val="28"/>
        </w:rPr>
        <w:fldChar w:fldCharType="begin"/>
      </w:r>
      <w:r w:rsidRPr="00936E18">
        <w:rPr>
          <w:sz w:val="28"/>
          <w:szCs w:val="28"/>
          <w:lang w:val="en-US"/>
        </w:rPr>
        <w:instrText xml:space="preserve"> HYPERLINK "http://ssrn.com/abstract=1568911" \t "_blank" </w:instrText>
      </w:r>
      <w:r w:rsidRPr="0012398F">
        <w:rPr>
          <w:sz w:val="28"/>
          <w:szCs w:val="28"/>
        </w:rPr>
      </w:r>
      <w:r w:rsidRPr="0012398F">
        <w:rPr>
          <w:sz w:val="28"/>
          <w:szCs w:val="28"/>
        </w:rPr>
        <w:fldChar w:fldCharType="separate"/>
      </w:r>
      <w:r w:rsidRPr="00936E18">
        <w:rPr>
          <w:rStyle w:val="Hipervnculo"/>
          <w:sz w:val="28"/>
          <w:szCs w:val="28"/>
          <w:lang w:val="en-US"/>
        </w:rPr>
        <w:t>http://ssrn.com/abstract=1568911</w:t>
      </w:r>
      <w:r w:rsidRPr="0012398F">
        <w:rPr>
          <w:sz w:val="28"/>
          <w:szCs w:val="28"/>
        </w:rPr>
        <w:fldChar w:fldCharType="end"/>
      </w:r>
      <w:r w:rsidRPr="00936E18">
        <w:rPr>
          <w:sz w:val="28"/>
          <w:szCs w:val="28"/>
          <w:lang w:val="en-US"/>
        </w:rPr>
        <w:t xml:space="preserve"> </w:t>
      </w:r>
    </w:p>
    <w:p w:rsidR="00FF3F67" w:rsidRPr="00936E18" w:rsidRDefault="00FF3F67" w:rsidP="00FF3F6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36E18">
        <w:rPr>
          <w:sz w:val="28"/>
          <w:szCs w:val="28"/>
          <w:lang w:val="en-US"/>
        </w:rPr>
        <w:tab/>
        <w:t>2015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Simon, P.-H. </w:t>
      </w:r>
      <w:r w:rsidRPr="00936E18">
        <w:rPr>
          <w:i/>
          <w:lang w:val="en-US"/>
        </w:rPr>
        <w:t>Théâtre et destin: Montherlant, Anouilh, Mauriac, Camus.</w:t>
      </w:r>
      <w:r w:rsidRPr="00936E18">
        <w:rPr>
          <w:lang w:val="en-US"/>
        </w:rPr>
        <w:t xml:space="preserve"> Paris: Armand Colin. </w:t>
      </w:r>
    </w:p>
    <w:p w:rsidR="005A4F33" w:rsidRPr="00936E18" w:rsidRDefault="005A4F33" w:rsidP="005A4F33">
      <w:pPr>
        <w:rPr>
          <w:lang w:val="en-US"/>
        </w:rPr>
      </w:pPr>
      <w:r w:rsidRPr="00936E18">
        <w:rPr>
          <w:lang w:val="en-US"/>
        </w:rPr>
        <w:t xml:space="preserve">Styan, J. L. </w:t>
      </w:r>
      <w:r w:rsidR="0048437C" w:rsidRPr="00936E18">
        <w:rPr>
          <w:lang w:val="en-US"/>
        </w:rPr>
        <w:t>"</w:t>
      </w:r>
      <w:r w:rsidRPr="00936E18">
        <w:rPr>
          <w:lang w:val="en-US"/>
        </w:rPr>
        <w:t xml:space="preserve">9. Breaking the Continuity: </w:t>
      </w:r>
      <w:r w:rsidRPr="00936E18">
        <w:rPr>
          <w:i/>
          <w:lang w:val="en-US"/>
        </w:rPr>
        <w:t>The Plough and the Stars, Ardèle</w:t>
      </w:r>
      <w:r w:rsidRPr="00936E18">
        <w:rPr>
          <w:lang w:val="en-US"/>
        </w:rPr>
        <w:t>.</w:t>
      </w:r>
      <w:r w:rsidR="0048437C" w:rsidRPr="00936E18">
        <w:rPr>
          <w:lang w:val="en-US"/>
        </w:rPr>
        <w:t>"</w:t>
      </w:r>
      <w:r w:rsidRPr="00936E18">
        <w:rPr>
          <w:lang w:val="en-US"/>
        </w:rPr>
        <w:t xml:space="preserve"> In Styan, </w:t>
      </w:r>
      <w:r w:rsidRPr="00936E18">
        <w:rPr>
          <w:i/>
          <w:lang w:val="en-US"/>
        </w:rPr>
        <w:t>The Elements of Drama.</w:t>
      </w:r>
      <w:r w:rsidRPr="00936E18">
        <w:rPr>
          <w:lang w:val="en-US"/>
        </w:rPr>
        <w:t xml:space="preserve"> Cambridge: Cambridge UP, 1960. 188-204.* (O</w:t>
      </w:r>
      <w:r w:rsidR="0048437C" w:rsidRPr="00936E18">
        <w:rPr>
          <w:lang w:val="en-US"/>
        </w:rPr>
        <w:t>'</w:t>
      </w:r>
      <w:r w:rsidRPr="00936E18">
        <w:rPr>
          <w:lang w:val="en-US"/>
        </w:rPr>
        <w:t>Casey, Anouilh).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 xml:space="preserve">Vandromme, P. </w:t>
      </w:r>
      <w:r w:rsidRPr="00936E18">
        <w:rPr>
          <w:i/>
          <w:lang w:val="en-US"/>
        </w:rPr>
        <w:t>Anouilh: Un auteur et ses personnages.</w:t>
      </w:r>
      <w:r w:rsidRPr="00936E18">
        <w:rPr>
          <w:lang w:val="en-US"/>
        </w:rPr>
        <w:t xml:space="preserve">  Ed. Table Ronde. </w:t>
      </w:r>
    </w:p>
    <w:p w:rsidR="005A4F33" w:rsidRPr="00936E18" w:rsidRDefault="005A4F33">
      <w:pPr>
        <w:rPr>
          <w:lang w:val="en-US"/>
        </w:rPr>
      </w:pPr>
    </w:p>
    <w:p w:rsidR="005A4F33" w:rsidRPr="00936E18" w:rsidRDefault="005A4F33">
      <w:pPr>
        <w:rPr>
          <w:lang w:val="en-US"/>
        </w:rPr>
      </w:pPr>
    </w:p>
    <w:p w:rsidR="005A4F33" w:rsidRPr="00936E18" w:rsidRDefault="005A4F33">
      <w:pPr>
        <w:rPr>
          <w:lang w:val="en-US"/>
        </w:rPr>
      </w:pPr>
    </w:p>
    <w:p w:rsidR="005A4F33" w:rsidRPr="00936E18" w:rsidRDefault="005A4F33" w:rsidP="0048437C">
      <w:pPr>
        <w:outlineLvl w:val="0"/>
        <w:rPr>
          <w:lang w:val="en-US"/>
        </w:rPr>
      </w:pPr>
      <w:r w:rsidRPr="00936E18">
        <w:rPr>
          <w:lang w:val="en-US"/>
        </w:rPr>
        <w:t>Films</w:t>
      </w:r>
    </w:p>
    <w:p w:rsidR="005A4F33" w:rsidRPr="00936E18" w:rsidRDefault="005A4F33">
      <w:pPr>
        <w:rPr>
          <w:lang w:val="en-US"/>
        </w:rPr>
      </w:pPr>
    </w:p>
    <w:p w:rsidR="005A4F33" w:rsidRPr="00936E18" w:rsidRDefault="005A4F33">
      <w:pPr>
        <w:tabs>
          <w:tab w:val="left" w:pos="8220"/>
        </w:tabs>
        <w:rPr>
          <w:lang w:val="en-US"/>
        </w:rPr>
      </w:pPr>
      <w:r w:rsidRPr="00936E18">
        <w:rPr>
          <w:i/>
          <w:lang w:val="en-US"/>
        </w:rPr>
        <w:t>Becket.</w:t>
      </w:r>
      <w:r w:rsidRPr="00936E18">
        <w:rPr>
          <w:lang w:val="en-US"/>
        </w:rPr>
        <w:t xml:space="preserve"> Dir. Peter Glenville. Screenplay by Edward Anhalt, from the play of Jean Anouilh. Cast: Richard Burton, Peter O</w:t>
      </w:r>
      <w:r w:rsidR="0048437C" w:rsidRPr="00936E18">
        <w:rPr>
          <w:lang w:val="en-US"/>
        </w:rPr>
        <w:t>'</w:t>
      </w:r>
      <w:r w:rsidRPr="00936E18">
        <w:rPr>
          <w:lang w:val="en-US"/>
        </w:rPr>
        <w:t>Toole, John Gielgud, Donald Wolfit, Martita Hunt, Pamela Brown, Felix Aylmer. Panavision. USA, 1964. (Oscar for Anhalt).</w:t>
      </w:r>
    </w:p>
    <w:p w:rsidR="005A4F33" w:rsidRPr="00936E18" w:rsidRDefault="005A4F33">
      <w:pPr>
        <w:rPr>
          <w:lang w:val="en-US"/>
        </w:rPr>
      </w:pPr>
    </w:p>
    <w:p w:rsidR="005A4F33" w:rsidRPr="00936E18" w:rsidRDefault="005A4F33">
      <w:pPr>
        <w:rPr>
          <w:lang w:val="en-US"/>
        </w:rPr>
      </w:pPr>
    </w:p>
    <w:p w:rsidR="005A4F33" w:rsidRPr="00936E18" w:rsidRDefault="005A4F33">
      <w:pPr>
        <w:rPr>
          <w:lang w:val="en-US"/>
        </w:rPr>
      </w:pPr>
    </w:p>
    <w:p w:rsidR="005A4F33" w:rsidRPr="00936E18" w:rsidRDefault="005A4F33" w:rsidP="0048437C">
      <w:pPr>
        <w:outlineLvl w:val="0"/>
        <w:rPr>
          <w:lang w:val="en-US"/>
        </w:rPr>
      </w:pPr>
      <w:r w:rsidRPr="00936E18">
        <w:rPr>
          <w:lang w:val="en-US"/>
        </w:rPr>
        <w:t>Internet resources</w:t>
      </w:r>
    </w:p>
    <w:p w:rsidR="005A4F33" w:rsidRPr="00936E18" w:rsidRDefault="005A4F33">
      <w:pPr>
        <w:rPr>
          <w:lang w:val="en-US"/>
        </w:rPr>
      </w:pPr>
    </w:p>
    <w:p w:rsidR="005A4F33" w:rsidRPr="00936E18" w:rsidRDefault="005A4F33">
      <w:pPr>
        <w:rPr>
          <w:lang w:val="en-US"/>
        </w:rPr>
      </w:pPr>
    </w:p>
    <w:p w:rsidR="005A4F33" w:rsidRPr="00936E18" w:rsidRDefault="0048437C">
      <w:pPr>
        <w:rPr>
          <w:lang w:val="en-US"/>
        </w:rPr>
      </w:pPr>
      <w:r w:rsidRPr="00936E18">
        <w:rPr>
          <w:lang w:val="en-US"/>
        </w:rPr>
        <w:t>"</w:t>
      </w:r>
      <w:r w:rsidR="005A4F33" w:rsidRPr="00936E18">
        <w:rPr>
          <w:lang w:val="en-US"/>
        </w:rPr>
        <w:t>Jean Anouilh.</w:t>
      </w:r>
      <w:r w:rsidRPr="00936E18">
        <w:rPr>
          <w:lang w:val="en-US"/>
        </w:rPr>
        <w:t>"</w:t>
      </w:r>
      <w:r w:rsidR="005A4F33" w:rsidRPr="00936E18">
        <w:rPr>
          <w:lang w:val="en-US"/>
        </w:rPr>
        <w:t xml:space="preserve"> </w:t>
      </w:r>
      <w:r w:rsidR="005A4F33" w:rsidRPr="00936E18">
        <w:rPr>
          <w:i/>
          <w:lang w:val="en-US"/>
        </w:rPr>
        <w:t>Wikipédia: L</w:t>
      </w:r>
      <w:r w:rsidRPr="00936E18">
        <w:rPr>
          <w:i/>
          <w:lang w:val="en-US"/>
        </w:rPr>
        <w:t>'</w:t>
      </w:r>
      <w:r w:rsidR="005A4F33" w:rsidRPr="00936E18">
        <w:rPr>
          <w:i/>
          <w:lang w:val="en-US"/>
        </w:rPr>
        <w:t>Encyclopédie libre.</w:t>
      </w:r>
    </w:p>
    <w:p w:rsidR="005A4F33" w:rsidRPr="00936E18" w:rsidRDefault="005A4F33">
      <w:pPr>
        <w:rPr>
          <w:lang w:val="en-US"/>
        </w:rPr>
      </w:pPr>
      <w:r w:rsidRPr="00936E18">
        <w:rPr>
          <w:lang w:val="en-US"/>
        </w:rPr>
        <w:tab/>
      </w:r>
      <w:hyperlink r:id="rId5" w:history="1">
        <w:r w:rsidRPr="00936E18">
          <w:rPr>
            <w:rStyle w:val="Hipervnculo"/>
            <w:lang w:val="en-US"/>
          </w:rPr>
          <w:t>http://fr.wikipedia.org/wiki/Jean_Anouilh</w:t>
        </w:r>
      </w:hyperlink>
    </w:p>
    <w:p w:rsidR="005A4F33" w:rsidRPr="009F4945" w:rsidRDefault="005A4F33">
      <w:r w:rsidRPr="00936E18">
        <w:rPr>
          <w:lang w:val="en-US"/>
        </w:rPr>
        <w:tab/>
      </w:r>
      <w:r>
        <w:t>2012</w:t>
      </w:r>
    </w:p>
    <w:sectPr w:rsidR="005A4F33" w:rsidRPr="009F4945" w:rsidSect="003672A2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5024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F4945"/>
    <w:rsid w:val="000417B3"/>
    <w:rsid w:val="000865C2"/>
    <w:rsid w:val="002A7BBB"/>
    <w:rsid w:val="003672A2"/>
    <w:rsid w:val="0048437C"/>
    <w:rsid w:val="005A4F33"/>
    <w:rsid w:val="00841ADE"/>
    <w:rsid w:val="00910E4C"/>
    <w:rsid w:val="00936E18"/>
    <w:rsid w:val="00A05582"/>
    <w:rsid w:val="00B76373"/>
    <w:rsid w:val="00BA09FB"/>
    <w:rsid w:val="00BB336D"/>
    <w:rsid w:val="00DB0293"/>
    <w:rsid w:val="00DB5278"/>
    <w:rsid w:val="00F378D1"/>
    <w:rsid w:val="00FF3F67"/>
  </w:rsids>
  <m:mathPr>
    <m:mathFont m:val="Gene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9F4945"/>
    <w:rPr>
      <w:color w:val="0000FF"/>
      <w:u w:val="single"/>
    </w:rPr>
  </w:style>
  <w:style w:type="paragraph" w:customStyle="1" w:styleId="nt">
    <w:name w:val="nt"/>
    <w:basedOn w:val="Normal"/>
    <w:rsid w:val="00FF3F67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istaszerbekezds">
    <w:name w:val="Listaszerű bekezdés"/>
    <w:basedOn w:val="Normal"/>
    <w:qFormat/>
    <w:rsid w:val="00936E18"/>
    <w:pPr>
      <w:ind w:left="708" w:hanging="709"/>
    </w:pPr>
    <w:rPr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hyperlink" Target="http://fr.wikipedia.org/wiki/Jean_Anouil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461</Words>
  <Characters>2633</Characters>
  <Application>Microsoft Word 12.0.0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3233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http://fr.wikipedia.org/wiki/Jean_Anouilh</vt:lpwstr>
      </vt:variant>
      <vt:variant>
        <vt:lpwstr/>
      </vt:variant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http://ssrn.com/abstract=1568911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2022-03-31T16:55:00Z</dcterms:created>
  <dcterms:modified xsi:type="dcterms:W3CDTF">2022-03-31T16:55:00Z</dcterms:modified>
</cp:coreProperties>
</file>