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826CA" w14:textId="77777777" w:rsidR="00D25303" w:rsidRPr="002C4CED" w:rsidRDefault="00D25303" w:rsidP="00D25303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03E4E67B" w14:textId="77777777" w:rsidR="00D25303" w:rsidRPr="004C7906" w:rsidRDefault="00D25303" w:rsidP="00D2530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F6AC104" w14:textId="77777777" w:rsidR="00D25303" w:rsidRPr="004C7906" w:rsidRDefault="003102D4" w:rsidP="00D25303">
      <w:pPr>
        <w:jc w:val="center"/>
        <w:rPr>
          <w:sz w:val="24"/>
        </w:rPr>
      </w:pPr>
      <w:hyperlink r:id="rId4" w:history="1">
        <w:r w:rsidR="00D25303" w:rsidRPr="004C7906">
          <w:rPr>
            <w:rStyle w:val="Hipervnculo"/>
            <w:sz w:val="24"/>
          </w:rPr>
          <w:t>http://bit.ly/abibliog</w:t>
        </w:r>
      </w:hyperlink>
    </w:p>
    <w:p w14:paraId="3D7BA978" w14:textId="77777777" w:rsidR="00D25303" w:rsidRPr="004C7906" w:rsidRDefault="00D25303" w:rsidP="00D2530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C21338A" w14:textId="77777777" w:rsidR="00D25303" w:rsidRPr="00832DA5" w:rsidRDefault="00D25303" w:rsidP="00D25303">
      <w:pPr>
        <w:jc w:val="center"/>
        <w:rPr>
          <w:sz w:val="24"/>
          <w:lang w:val="en-US"/>
        </w:rPr>
      </w:pPr>
      <w:r w:rsidRPr="00832DA5">
        <w:rPr>
          <w:sz w:val="24"/>
          <w:lang w:val="en-US"/>
        </w:rPr>
        <w:t>(University of Zaragoza, Spain)</w:t>
      </w:r>
    </w:p>
    <w:p w14:paraId="30C311E5" w14:textId="77777777" w:rsidR="00D25303" w:rsidRPr="00832DA5" w:rsidRDefault="00D25303" w:rsidP="00D25303">
      <w:pPr>
        <w:jc w:val="center"/>
        <w:rPr>
          <w:lang w:val="en-US"/>
        </w:rPr>
      </w:pPr>
    </w:p>
    <w:p w14:paraId="5C07705F" w14:textId="77777777" w:rsidR="003F1334" w:rsidRPr="00483440" w:rsidRDefault="003F1334" w:rsidP="003F1334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246ED15E" w14:textId="77777777" w:rsidR="003F1334" w:rsidRPr="00483440" w:rsidRDefault="003F1334">
      <w:pPr>
        <w:rPr>
          <w:lang w:val="en-US"/>
        </w:rPr>
      </w:pPr>
      <w:r w:rsidRPr="00483440">
        <w:rPr>
          <w:b/>
          <w:smallCaps/>
          <w:sz w:val="36"/>
          <w:lang w:val="en-US"/>
        </w:rPr>
        <w:t>René Char</w:t>
      </w:r>
      <w:r w:rsidRPr="00483440">
        <w:rPr>
          <w:lang w:val="en-US"/>
        </w:rPr>
        <w:tab/>
        <w:t>(1907-1988)</w:t>
      </w:r>
    </w:p>
    <w:p w14:paraId="4A62C95B" w14:textId="77777777" w:rsidR="003F1334" w:rsidRPr="00483440" w:rsidRDefault="003F1334">
      <w:pPr>
        <w:rPr>
          <w:lang w:val="en-US"/>
        </w:rPr>
      </w:pPr>
    </w:p>
    <w:p w14:paraId="4AD38977" w14:textId="77777777" w:rsidR="003F1334" w:rsidRPr="00483440" w:rsidRDefault="003F1334">
      <w:pPr>
        <w:pStyle w:val="Sangradetextonormal"/>
        <w:rPr>
          <w:lang w:val="en-US"/>
        </w:rPr>
      </w:pPr>
      <w:r w:rsidRPr="00483440">
        <w:rPr>
          <w:lang w:val="en-US"/>
        </w:rPr>
        <w:t>(French poet and art critic, b. L'Isle-sur-Sorgue, Provence; l. there and in Paris; friend of Paul Eluard, associated for some time with Surrealists, then distanced; guerrilla leader during the 2nd WW vs. Nazis; Philosophical, existentialist and social poet)</w:t>
      </w:r>
    </w:p>
    <w:p w14:paraId="304D792A" w14:textId="77777777" w:rsidR="003F1334" w:rsidRPr="00483440" w:rsidRDefault="003F1334">
      <w:pPr>
        <w:rPr>
          <w:lang w:val="en-US"/>
        </w:rPr>
      </w:pPr>
    </w:p>
    <w:p w14:paraId="272E1F6B" w14:textId="77777777" w:rsidR="003F1334" w:rsidRPr="00483440" w:rsidRDefault="003F1334">
      <w:pPr>
        <w:rPr>
          <w:lang w:val="en-US"/>
        </w:rPr>
      </w:pPr>
    </w:p>
    <w:p w14:paraId="2F781993" w14:textId="77777777" w:rsidR="003F1334" w:rsidRPr="00483440" w:rsidRDefault="003F1334" w:rsidP="003F1334">
      <w:pPr>
        <w:outlineLvl w:val="0"/>
        <w:rPr>
          <w:b/>
          <w:lang w:val="en-US"/>
        </w:rPr>
      </w:pPr>
      <w:r w:rsidRPr="00483440">
        <w:rPr>
          <w:b/>
          <w:lang w:val="en-US"/>
        </w:rPr>
        <w:t>Works</w:t>
      </w:r>
    </w:p>
    <w:p w14:paraId="2D79DDBE" w14:textId="77777777" w:rsidR="003F1334" w:rsidRPr="00483440" w:rsidRDefault="003F1334">
      <w:pPr>
        <w:rPr>
          <w:b/>
          <w:lang w:val="en-US"/>
        </w:rPr>
      </w:pPr>
    </w:p>
    <w:p w14:paraId="373C847C" w14:textId="43CA8EEB" w:rsidR="003F1334" w:rsidRDefault="003F1334">
      <w:r w:rsidRPr="00483440">
        <w:rPr>
          <w:lang w:val="en-US"/>
        </w:rPr>
        <w:t>Char, René. (</w:t>
      </w:r>
      <w:r w:rsidRPr="00483440">
        <w:rPr>
          <w:i/>
          <w:lang w:val="en-US"/>
        </w:rPr>
        <w:t>Arsenal</w:t>
      </w:r>
      <w:r w:rsidRPr="00483440">
        <w:rPr>
          <w:lang w:val="en-US"/>
        </w:rPr>
        <w:t xml:space="preserve">). Poetry. </w:t>
      </w:r>
      <w:r>
        <w:t>1929.</w:t>
      </w:r>
    </w:p>
    <w:p w14:paraId="4CD9B30C" w14:textId="179C976D" w:rsidR="00483440" w:rsidRPr="00483440" w:rsidRDefault="00483440">
      <w:r>
        <w:t xml:space="preserve">_____. </w:t>
      </w:r>
      <w:r>
        <w:rPr>
          <w:i/>
        </w:rPr>
        <w:t>Feuillets d'hypnose.</w:t>
      </w:r>
      <w:r>
        <w:t xml:space="preserve"> Poetry. (Résistance).</w:t>
      </w:r>
    </w:p>
    <w:p w14:paraId="27B3674F" w14:textId="77777777" w:rsidR="003F1334" w:rsidRPr="00483440" w:rsidRDefault="003F1334">
      <w:pPr>
        <w:rPr>
          <w:lang w:val="en-US"/>
        </w:rPr>
      </w:pPr>
      <w:r>
        <w:t>_____. (</w:t>
      </w:r>
      <w:r>
        <w:rPr>
          <w:i/>
        </w:rPr>
        <w:t>El poema pulverizado</w:t>
      </w:r>
      <w:r>
        <w:t xml:space="preserve">). </w:t>
      </w:r>
      <w:r w:rsidRPr="00483440">
        <w:rPr>
          <w:lang w:val="en-US"/>
        </w:rPr>
        <w:t>Poetry. 1947.</w:t>
      </w:r>
    </w:p>
    <w:p w14:paraId="288F0882" w14:textId="77777777" w:rsidR="003F1334" w:rsidRPr="00483440" w:rsidRDefault="003F1334">
      <w:pPr>
        <w:ind w:right="-1"/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Fureur et mystère.</w:t>
      </w:r>
      <w:r w:rsidRPr="00483440">
        <w:rPr>
          <w:lang w:val="en-US"/>
        </w:rPr>
        <w:t xml:space="preserve"> Poetry. 1948.</w:t>
      </w:r>
    </w:p>
    <w:p w14:paraId="12462FA8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Fureur et mystère.</w:t>
      </w:r>
      <w:r w:rsidRPr="00483440">
        <w:rPr>
          <w:lang w:val="en-US"/>
        </w:rPr>
        <w:t xml:space="preserve"> Paris: Gallimard, 1962.</w:t>
      </w:r>
    </w:p>
    <w:p w14:paraId="299EFE00" w14:textId="77777777" w:rsidR="003F1334" w:rsidRDefault="003F1334">
      <w:r>
        <w:t xml:space="preserve">_____. </w:t>
      </w:r>
      <w:r>
        <w:rPr>
          <w:i/>
        </w:rPr>
        <w:t>Fureur et mystère.</w:t>
      </w:r>
      <w:r>
        <w:t xml:space="preserve"> In Char, </w:t>
      </w:r>
      <w:r>
        <w:rPr>
          <w:i/>
        </w:rPr>
        <w:t>Poesía esencial: Furor y Misterio. Los Matinales. Aromas Cazadores.</w:t>
      </w:r>
      <w:r>
        <w:t xml:space="preserve"> Bilingual ed. Ed. and trans. Jorge Riechmann. Barcelona: Galaxia Gutenberg / Círculo de Lectores, 2005.*</w:t>
      </w:r>
    </w:p>
    <w:p w14:paraId="538301CB" w14:textId="77777777" w:rsidR="003F1334" w:rsidRDefault="003F1334">
      <w:r>
        <w:t>_____. (</w:t>
      </w:r>
      <w:r>
        <w:rPr>
          <w:i/>
        </w:rPr>
        <w:t>El martillo sin amo</w:t>
      </w:r>
      <w:r>
        <w:t>)</w:t>
      </w:r>
      <w:r>
        <w:rPr>
          <w:i/>
        </w:rPr>
        <w:t>.</w:t>
      </w:r>
      <w:r>
        <w:t xml:space="preserve"> Collected poems. 1934.</w:t>
      </w:r>
    </w:p>
    <w:p w14:paraId="63E8A0A3" w14:textId="77777777" w:rsidR="003F1334" w:rsidRDefault="003F1334">
      <w:r>
        <w:t xml:space="preserve">_____.  </w:t>
      </w:r>
      <w:r>
        <w:rPr>
          <w:i/>
        </w:rPr>
        <w:t>Les Matinaux.</w:t>
      </w:r>
      <w:r>
        <w:t xml:space="preserve"> Poetry. Paris: Gallimard, 1950.</w:t>
      </w:r>
    </w:p>
    <w:p w14:paraId="6E676986" w14:textId="77777777" w:rsidR="003F1334" w:rsidRDefault="003F1334">
      <w:r>
        <w:t xml:space="preserve">_____. </w:t>
      </w:r>
      <w:r>
        <w:rPr>
          <w:i/>
        </w:rPr>
        <w:t>Les Matinaux.</w:t>
      </w:r>
      <w:r>
        <w:t xml:space="preserve"> In Char, </w:t>
      </w:r>
      <w:r>
        <w:rPr>
          <w:i/>
        </w:rPr>
        <w:t>Poesía esencial: Furor y Misterio. Los Matinales. Aromas Cazadores.</w:t>
      </w:r>
      <w:r>
        <w:t xml:space="preserve"> Bilingual ed. Ed. and trans. Jorge Riechmann. Barcelona: Galaxia Gutenberg / Círculo de Lectores, 2005.*</w:t>
      </w:r>
    </w:p>
    <w:p w14:paraId="1048317E" w14:textId="77777777" w:rsidR="003F1334" w:rsidRDefault="003F1334">
      <w:r>
        <w:t>_____. (</w:t>
      </w:r>
      <w:r>
        <w:rPr>
          <w:i/>
        </w:rPr>
        <w:t>En treinta y tres pedazos</w:t>
      </w:r>
      <w:r>
        <w:t>). Poetry. 1956.</w:t>
      </w:r>
    </w:p>
    <w:p w14:paraId="3C9F7355" w14:textId="77777777" w:rsidR="003F1334" w:rsidRPr="00483440" w:rsidRDefault="003F1334">
      <w:pPr>
        <w:rPr>
          <w:lang w:val="en-US"/>
        </w:rPr>
      </w:pPr>
      <w:r>
        <w:t>_____. (</w:t>
      </w:r>
      <w:r>
        <w:rPr>
          <w:i/>
        </w:rPr>
        <w:t>La palabra en archipiélago).</w:t>
      </w:r>
      <w:r>
        <w:t xml:space="preserve"> </w:t>
      </w:r>
      <w:r w:rsidRPr="00483440">
        <w:rPr>
          <w:lang w:val="en-US"/>
        </w:rPr>
        <w:t>Poetry. 1962.</w:t>
      </w:r>
    </w:p>
    <w:p w14:paraId="4C18656F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Aromates chasseurs.</w:t>
      </w:r>
      <w:r w:rsidRPr="00483440">
        <w:rPr>
          <w:lang w:val="en-US"/>
        </w:rPr>
        <w:t xml:space="preserve"> Poetry. Paris: Gallimard, 1975.</w:t>
      </w:r>
    </w:p>
    <w:p w14:paraId="5EF84032" w14:textId="77777777" w:rsidR="003F1334" w:rsidRDefault="003F1334">
      <w:r>
        <w:t xml:space="preserve">_____. </w:t>
      </w:r>
      <w:r>
        <w:rPr>
          <w:i/>
        </w:rPr>
        <w:t>Aromates chasseurs.</w:t>
      </w:r>
      <w:r>
        <w:t xml:space="preserve"> In Char, </w:t>
      </w:r>
      <w:r>
        <w:rPr>
          <w:i/>
        </w:rPr>
        <w:t>Poesía esencial: Furor y Misterio. Los Matinales. Aromas Cazadores.</w:t>
      </w:r>
      <w:r>
        <w:t xml:space="preserve"> Bilingual ed. Ed. and trans. Jorge Riechmann. Barcelona: Galaxia Gutenberg / Círculo de Lectores, 2005.*</w:t>
      </w:r>
    </w:p>
    <w:p w14:paraId="41D484B5" w14:textId="5B37B578" w:rsidR="003102D4" w:rsidRPr="003102D4" w:rsidRDefault="003102D4" w:rsidP="003102D4">
      <w:pPr>
        <w:rPr>
          <w:lang w:val="es-ES"/>
        </w:rPr>
      </w:pPr>
      <w:r w:rsidRPr="003102D4">
        <w:rPr>
          <w:lang w:val="es-ES"/>
        </w:rPr>
        <w:t xml:space="preserve">_____. </w:t>
      </w:r>
      <w:r>
        <w:rPr>
          <w:lang w:val="es-ES"/>
        </w:rPr>
        <w:t xml:space="preserve">Preface to </w:t>
      </w:r>
      <w:r w:rsidRPr="003102D4">
        <w:rPr>
          <w:i/>
          <w:lang w:val="es-ES"/>
        </w:rPr>
        <w:t xml:space="preserve">Poésies. Une Saison en enfer. </w:t>
      </w:r>
      <w:r w:rsidRPr="00E87363">
        <w:rPr>
          <w:i/>
          <w:lang w:val="en-US"/>
        </w:rPr>
        <w:t>Illuminations.</w:t>
      </w:r>
      <w:r w:rsidRPr="00E87363">
        <w:rPr>
          <w:lang w:val="en-US"/>
        </w:rPr>
        <w:t xml:space="preserve"> </w:t>
      </w:r>
      <w:r>
        <w:rPr>
          <w:lang w:val="en-US"/>
        </w:rPr>
        <w:t xml:space="preserve">By Arthur Rimbaud. </w:t>
      </w:r>
      <w:bookmarkStart w:id="0" w:name="_GoBack"/>
      <w:bookmarkEnd w:id="0"/>
      <w:r w:rsidRPr="00E87363">
        <w:rPr>
          <w:lang w:val="en-US"/>
        </w:rPr>
        <w:t xml:space="preserve">Ed. </w:t>
      </w:r>
      <w:r w:rsidRPr="003102D4">
        <w:rPr>
          <w:lang w:val="en-US"/>
        </w:rPr>
        <w:t xml:space="preserve">Louis Forestier. </w:t>
      </w:r>
      <w:r w:rsidRPr="003102D4">
        <w:rPr>
          <w:lang w:val="es-ES"/>
        </w:rPr>
        <w:t>(Poésie/Gallimard). Paris: Gallimard-NRF, 1973.* 1981.*</w:t>
      </w:r>
    </w:p>
    <w:p w14:paraId="74C39514" w14:textId="77777777" w:rsidR="003F1334" w:rsidRDefault="003F1334">
      <w:r>
        <w:t>_____. (</w:t>
      </w:r>
      <w:r>
        <w:rPr>
          <w:i/>
        </w:rPr>
        <w:t>Elogio de una sospechosa).</w:t>
      </w:r>
      <w:r>
        <w:t xml:space="preserve"> Poetry. 1988 (Posth).</w:t>
      </w:r>
    </w:p>
    <w:p w14:paraId="0E3B1515" w14:textId="77777777" w:rsidR="00465B9E" w:rsidRPr="00483440" w:rsidRDefault="00465B9E" w:rsidP="00465B9E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Indagación de la base y de la cima.</w:t>
      </w:r>
      <w:r>
        <w:t xml:space="preserve"> </w:t>
      </w:r>
      <w:r w:rsidRPr="00483440">
        <w:rPr>
          <w:lang w:val="en-US"/>
        </w:rPr>
        <w:t>Trans. Jorge Riechmann. (Prix Stendhal of translation 2000).</w:t>
      </w:r>
    </w:p>
    <w:p w14:paraId="0BA48100" w14:textId="77777777" w:rsidR="003F1334" w:rsidRDefault="003F1334">
      <w:r>
        <w:t xml:space="preserve">_____. </w:t>
      </w:r>
      <w:r>
        <w:rPr>
          <w:i/>
        </w:rPr>
        <w:t>Poesía esencial: Furor y Misterio. Los Matinales. Aromas Cazadores.</w:t>
      </w:r>
      <w:r>
        <w:t xml:space="preserve"> Bilingual ed. Ed. and trans. Jorge Riechmann. Barcelona: Galaxia Gutenberg / Círculo de Lectores, 2005.*</w:t>
      </w:r>
    </w:p>
    <w:p w14:paraId="40F5A395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Breton, Char and Éluard. </w:t>
      </w:r>
      <w:r w:rsidRPr="00483440">
        <w:rPr>
          <w:i/>
          <w:lang w:val="en-US"/>
        </w:rPr>
        <w:t>Ralentir travaux.</w:t>
      </w:r>
      <w:r w:rsidRPr="00483440">
        <w:rPr>
          <w:lang w:val="en-US"/>
        </w:rPr>
        <w:t xml:space="preserve"> Poetry. 1930.</w:t>
      </w:r>
    </w:p>
    <w:p w14:paraId="2A916904" w14:textId="77777777" w:rsidR="003F1334" w:rsidRPr="00483440" w:rsidRDefault="003F1334">
      <w:pPr>
        <w:rPr>
          <w:lang w:val="en-US"/>
        </w:rPr>
      </w:pPr>
    </w:p>
    <w:p w14:paraId="277688C9" w14:textId="77777777" w:rsidR="003F1334" w:rsidRPr="00483440" w:rsidRDefault="003F1334">
      <w:pPr>
        <w:rPr>
          <w:b/>
          <w:lang w:val="en-US"/>
        </w:rPr>
      </w:pPr>
    </w:p>
    <w:p w14:paraId="096A41B1" w14:textId="77777777" w:rsidR="003F1334" w:rsidRPr="00483440" w:rsidRDefault="003F1334">
      <w:pPr>
        <w:rPr>
          <w:lang w:val="en-US"/>
        </w:rPr>
      </w:pPr>
    </w:p>
    <w:p w14:paraId="4C66DF65" w14:textId="77777777" w:rsidR="003F1334" w:rsidRPr="00483440" w:rsidRDefault="003F1334" w:rsidP="003F1334">
      <w:pPr>
        <w:outlineLvl w:val="0"/>
        <w:rPr>
          <w:b/>
          <w:lang w:val="en-US"/>
        </w:rPr>
      </w:pPr>
      <w:r w:rsidRPr="00483440">
        <w:rPr>
          <w:b/>
          <w:lang w:val="en-US"/>
        </w:rPr>
        <w:t>Criticism</w:t>
      </w:r>
    </w:p>
    <w:p w14:paraId="2194F318" w14:textId="77777777" w:rsidR="003F1334" w:rsidRPr="00483440" w:rsidRDefault="003F1334">
      <w:pPr>
        <w:rPr>
          <w:b/>
          <w:lang w:val="en-US"/>
        </w:rPr>
      </w:pPr>
    </w:p>
    <w:p w14:paraId="6A3EAB8B" w14:textId="77777777" w:rsidR="003F1334" w:rsidRDefault="003F1334">
      <w:r w:rsidRPr="00483440">
        <w:rPr>
          <w:lang w:val="en-US"/>
        </w:rPr>
        <w:t xml:space="preserve">Eichbauer, Mary E.  “The Surrealist Muse and the Sister Arts: René Char’s ‘Artine’.”  </w:t>
      </w:r>
      <w:r>
        <w:rPr>
          <w:i/>
        </w:rPr>
        <w:t>Paragraph</w:t>
      </w:r>
      <w:r>
        <w:t xml:space="preserve">  12.2 (1989): 124-38.</w:t>
      </w:r>
    </w:p>
    <w:p w14:paraId="0147ECCF" w14:textId="77777777" w:rsidR="003F1334" w:rsidRPr="00483440" w:rsidRDefault="003F1334">
      <w:pPr>
        <w:tabs>
          <w:tab w:val="left" w:pos="1720"/>
        </w:tabs>
        <w:rPr>
          <w:lang w:val="en-US"/>
        </w:rPr>
      </w:pPr>
      <w:r>
        <w:t xml:space="preserve">Fontanille, Jacques. “La sémiotique du monde naturel chez René Char et les présocratiques: une ‘forme de vie’ comme schéma intersémiotique.” </w:t>
      </w:r>
      <w:r w:rsidRPr="00483440">
        <w:rPr>
          <w:i/>
          <w:lang w:val="en-US"/>
        </w:rPr>
        <w:t xml:space="preserve">Tropelías </w:t>
      </w:r>
      <w:r w:rsidRPr="00483440">
        <w:rPr>
          <w:lang w:val="en-US"/>
        </w:rPr>
        <w:t>7/8 (1996/97 [Issued 1999]): 131-56.*</w:t>
      </w:r>
    </w:p>
    <w:p w14:paraId="3F547799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Leuwers, Daniel.  </w:t>
      </w:r>
      <w:r w:rsidRPr="00483440">
        <w:rPr>
          <w:i/>
          <w:lang w:val="en-US"/>
        </w:rPr>
        <w:t>René Char, dit-elle, est mort.</w:t>
      </w:r>
      <w:r w:rsidRPr="00483440">
        <w:rPr>
          <w:lang w:val="en-US"/>
        </w:rPr>
        <w:t xml:space="preserve">  Paris: Amor Fati, 1990.</w:t>
      </w:r>
    </w:p>
    <w:p w14:paraId="267CFD7B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Marty, Eric.  </w:t>
      </w:r>
      <w:r w:rsidRPr="00483440">
        <w:rPr>
          <w:i/>
          <w:lang w:val="en-US"/>
        </w:rPr>
        <w:t>René Char.</w:t>
      </w:r>
      <w:r w:rsidRPr="00483440">
        <w:rPr>
          <w:lang w:val="en-US"/>
        </w:rPr>
        <w:t xml:space="preserve">  Paris: Seuil, 1990.</w:t>
      </w:r>
    </w:p>
    <w:p w14:paraId="24150EE8" w14:textId="77777777" w:rsidR="003F1334" w:rsidRPr="00483440" w:rsidRDefault="003F1334">
      <w:pPr>
        <w:rPr>
          <w:lang w:val="en-US"/>
        </w:rPr>
      </w:pPr>
      <w:r w:rsidRPr="00483440">
        <w:rPr>
          <w:lang w:val="en-US"/>
        </w:rPr>
        <w:t xml:space="preserve">Mounin, Georges. </w:t>
      </w:r>
      <w:r w:rsidRPr="00483440">
        <w:rPr>
          <w:i/>
          <w:lang w:val="en-US"/>
        </w:rPr>
        <w:t>Avez-vous lu Char?</w:t>
      </w:r>
      <w:r w:rsidRPr="00483440">
        <w:rPr>
          <w:lang w:val="en-US"/>
        </w:rPr>
        <w:t xml:space="preserve"> (Les Essais, 22). Paris: Gallimard-N.R.F., 1946.</w:t>
      </w:r>
    </w:p>
    <w:p w14:paraId="56E9AF19" w14:textId="77777777" w:rsidR="003F1334" w:rsidRPr="00483440" w:rsidRDefault="003F1334" w:rsidP="003F1334">
      <w:pPr>
        <w:rPr>
          <w:lang w:val="en-US"/>
        </w:rPr>
      </w:pPr>
      <w:r w:rsidRPr="00483440">
        <w:rPr>
          <w:lang w:val="en-US"/>
        </w:rPr>
        <w:t xml:space="preserve">Nadeau, Maurice. </w:t>
      </w:r>
      <w:r w:rsidRPr="00483440">
        <w:rPr>
          <w:i/>
          <w:lang w:val="en-US"/>
        </w:rPr>
        <w:t>Histoire du surréalisme.</w:t>
      </w:r>
      <w:r w:rsidRPr="00483440">
        <w:rPr>
          <w:lang w:val="en-US"/>
        </w:rPr>
        <w:t xml:space="preserve"> 2 vols. Paris: Seuil, 1945, 1948. New ed. 1964. 1991.</w:t>
      </w:r>
    </w:p>
    <w:p w14:paraId="5DEF4399" w14:textId="77777777" w:rsidR="003F1334" w:rsidRPr="00483440" w:rsidRDefault="003F1334" w:rsidP="003F1334">
      <w:pPr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Histoire du surréalisme.</w:t>
      </w:r>
      <w:r w:rsidRPr="00483440">
        <w:rPr>
          <w:lang w:val="en-US"/>
        </w:rPr>
        <w:t xml:space="preserve"> 2 vols. Paris: Seuil, 1945, 1948. New ed. 1964. 1991.</w:t>
      </w:r>
    </w:p>
    <w:p w14:paraId="3F01258A" w14:textId="77777777" w:rsidR="003F1334" w:rsidRPr="00483440" w:rsidRDefault="003F1334" w:rsidP="003F1334">
      <w:pPr>
        <w:rPr>
          <w:i/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Historie du Surréalisme. Documents Surréalistes.</w:t>
      </w:r>
      <w:r w:rsidRPr="00483440">
        <w:rPr>
          <w:lang w:val="en-US"/>
        </w:rPr>
        <w:t xml:space="preserve"> Ed. François Martineau et al. (Hommes et Faits de l'Histoire). Paris: Club des Éditeurs, 1958.* (Covers: </w:t>
      </w:r>
      <w:r w:rsidRPr="00483440">
        <w:rPr>
          <w:i/>
          <w:lang w:val="en-US"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2A09FA9F" w14:textId="77777777" w:rsidR="003F1334" w:rsidRPr="00483440" w:rsidRDefault="003F1334" w:rsidP="003F1334">
      <w:pPr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Historie du surréalisme.</w:t>
      </w:r>
      <w:r w:rsidRPr="00483440">
        <w:rPr>
          <w:lang w:val="en-US"/>
        </w:rPr>
        <w:t xml:space="preserve"> (Points). Paris: Seuil.</w:t>
      </w:r>
    </w:p>
    <w:p w14:paraId="5BE07748" w14:textId="77777777" w:rsidR="003F1334" w:rsidRPr="00483440" w:rsidRDefault="003F1334" w:rsidP="003F1334">
      <w:pPr>
        <w:rPr>
          <w:lang w:val="en-US"/>
        </w:rPr>
      </w:pPr>
      <w:r w:rsidRPr="00483440">
        <w:rPr>
          <w:lang w:val="en-US"/>
        </w:rPr>
        <w:t xml:space="preserve">_____. </w:t>
      </w:r>
      <w:r w:rsidRPr="00483440">
        <w:rPr>
          <w:i/>
          <w:lang w:val="en-US"/>
        </w:rPr>
        <w:t>The History of Surrealism.</w:t>
      </w:r>
      <w:r w:rsidRPr="00483440">
        <w:rPr>
          <w:lang w:val="en-US"/>
        </w:rPr>
        <w:t xml:space="preserve"> New York: Macmillan, 1965.</w:t>
      </w:r>
    </w:p>
    <w:p w14:paraId="4D4CF6F9" w14:textId="77777777" w:rsidR="003F1334" w:rsidRDefault="003F1334">
      <w:r>
        <w:t xml:space="preserve">Rau, G.  </w:t>
      </w:r>
      <w:r>
        <w:rPr>
          <w:i/>
        </w:rPr>
        <w:t>René Char ou la poésie accrue.</w:t>
      </w:r>
      <w:r>
        <w:t xml:space="preserve">  Paris: José Corti.  </w:t>
      </w:r>
    </w:p>
    <w:p w14:paraId="1CAB84ED" w14:textId="77777777" w:rsidR="003F1334" w:rsidRDefault="003F1334">
      <w:r>
        <w:rPr>
          <w:i/>
        </w:rPr>
        <w:t>René Char.</w:t>
      </w:r>
      <w:r>
        <w:t xml:space="preserve"> </w:t>
      </w:r>
      <w:r>
        <w:rPr>
          <w:i/>
        </w:rPr>
        <w:t xml:space="preserve">Cahier de l’Herne. </w:t>
      </w:r>
      <w:r>
        <w:t xml:space="preserve"> Paris: Le Livre de Poche.</w:t>
      </w:r>
    </w:p>
    <w:p w14:paraId="7B174319" w14:textId="77777777" w:rsidR="003F1334" w:rsidRDefault="003F1334">
      <w:r>
        <w:rPr>
          <w:i/>
        </w:rPr>
        <w:t>René Char.</w:t>
      </w:r>
      <w:r>
        <w:t xml:space="preserve">  </w:t>
      </w:r>
      <w:r>
        <w:rPr>
          <w:i/>
        </w:rPr>
        <w:t>Revue d’Histoire littéraire de la France</w:t>
      </w:r>
      <w:r>
        <w:t xml:space="preserve">  91.1 (1991).  </w:t>
      </w:r>
    </w:p>
    <w:p w14:paraId="46760F77" w14:textId="77777777" w:rsidR="006839C7" w:rsidRDefault="006839C7" w:rsidP="006839C7">
      <w:r>
        <w:t xml:space="preserve">Riechmann, Jorge. </w:t>
      </w:r>
      <w:r>
        <w:rPr>
          <w:i/>
        </w:rPr>
        <w:t>Exploración del archipiélago: Un acercamiento a René Char.</w:t>
      </w:r>
      <w:r>
        <w:t xml:space="preserve"> Madrid: Hiperión, 1986.</w:t>
      </w:r>
    </w:p>
    <w:p w14:paraId="3A3C2BF6" w14:textId="77777777" w:rsidR="003F1334" w:rsidRDefault="003F1334">
      <w:r>
        <w:t xml:space="preserve">Veyne, Paul. </w:t>
      </w:r>
      <w:r>
        <w:rPr>
          <w:i/>
        </w:rPr>
        <w:t>René Char en ses poèmes.</w:t>
      </w:r>
      <w:r>
        <w:t xml:space="preserve">  Paris: Gallimard, 1990.</w:t>
      </w:r>
    </w:p>
    <w:p w14:paraId="316F4D24" w14:textId="77777777" w:rsidR="003F1334" w:rsidRDefault="003F1334">
      <w:r w:rsidRPr="00483440">
        <w:rPr>
          <w:lang w:val="en-US"/>
        </w:rPr>
        <w:lastRenderedPageBreak/>
        <w:t xml:space="preserve">Worton, Michael.  “The Catastrophe of Translation: A Reading of René Char’s ‘Rewriting’ of Paintings.” </w:t>
      </w:r>
      <w:r>
        <w:rPr>
          <w:i/>
        </w:rPr>
        <w:t>Paragraph</w:t>
      </w:r>
      <w:r>
        <w:t xml:space="preserve"> 2 (1983): 1-23.</w:t>
      </w:r>
    </w:p>
    <w:p w14:paraId="15EF3094" w14:textId="77777777" w:rsidR="003F1334" w:rsidRDefault="003F1334">
      <w:r>
        <w:t xml:space="preserve">_____.  “Courbet, Corot, Char: Du tableau au texte.” </w:t>
      </w:r>
      <w:r>
        <w:rPr>
          <w:i/>
        </w:rPr>
        <w:t>Littérature</w:t>
      </w:r>
      <w:r>
        <w:t xml:space="preserve">  59 (1985): 15-30.</w:t>
      </w:r>
    </w:p>
    <w:p w14:paraId="142750B8" w14:textId="77777777" w:rsidR="003F1334" w:rsidRDefault="003F1334"/>
    <w:sectPr w:rsidR="003F1334" w:rsidSect="003F133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34"/>
    <w:rsid w:val="000E0422"/>
    <w:rsid w:val="00224E27"/>
    <w:rsid w:val="003102D4"/>
    <w:rsid w:val="003F1334"/>
    <w:rsid w:val="00465B9E"/>
    <w:rsid w:val="00483440"/>
    <w:rsid w:val="006839C7"/>
    <w:rsid w:val="00C51BF1"/>
    <w:rsid w:val="00D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F033751"/>
  <w14:defaultImageDpi w14:val="300"/>
  <w15:docId w15:val="{89C3502A-C85F-EB42-9679-D014D07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2018-04-06T05:35:00Z</dcterms:created>
  <dcterms:modified xsi:type="dcterms:W3CDTF">2021-07-19T08:47:00Z</dcterms:modified>
</cp:coreProperties>
</file>