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86" w:rsidRPr="00213AF0" w:rsidRDefault="00294686" w:rsidP="00294686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94686" w:rsidRPr="00F523F6" w:rsidRDefault="00294686" w:rsidP="0029468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294686" w:rsidRPr="00F523F6" w:rsidRDefault="00294686" w:rsidP="0029468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294686" w:rsidRPr="00F523F6" w:rsidRDefault="00294686" w:rsidP="0029468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294686" w:rsidRPr="007D2CE5" w:rsidRDefault="00294686" w:rsidP="0029468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D2CE5">
        <w:rPr>
          <w:sz w:val="24"/>
          <w:lang w:val="en-US"/>
        </w:rPr>
        <w:t>(University of Zaragoza, Spain)</w:t>
      </w:r>
    </w:p>
    <w:p w:rsidR="00294686" w:rsidRPr="007D2CE5" w:rsidRDefault="00294686" w:rsidP="00294686">
      <w:pPr>
        <w:jc w:val="center"/>
        <w:rPr>
          <w:sz w:val="24"/>
          <w:lang w:val="en-US"/>
        </w:rPr>
      </w:pPr>
    </w:p>
    <w:p w:rsidR="00294686" w:rsidRPr="007D2CE5" w:rsidRDefault="00294686" w:rsidP="00294686">
      <w:pPr>
        <w:jc w:val="center"/>
        <w:rPr>
          <w:sz w:val="24"/>
          <w:lang w:val="en-US"/>
        </w:rPr>
      </w:pPr>
    </w:p>
    <w:p w:rsidR="00636461" w:rsidRPr="00294686" w:rsidRDefault="00636461" w:rsidP="00636461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bookmarkStart w:id="2" w:name="_GoBack"/>
      <w:bookmarkEnd w:id="0"/>
      <w:bookmarkEnd w:id="1"/>
      <w:bookmarkEnd w:id="2"/>
      <w:r w:rsidRPr="00294686">
        <w:rPr>
          <w:rFonts w:ascii="Times" w:hAnsi="Times"/>
          <w:smallCaps/>
          <w:sz w:val="36"/>
          <w:szCs w:val="36"/>
          <w:lang w:val="en-US"/>
        </w:rPr>
        <w:t>E. M. Cioran</w:t>
      </w:r>
      <w:r w:rsidRPr="00294686">
        <w:rPr>
          <w:rFonts w:ascii="Times" w:hAnsi="Times"/>
          <w:smallCaps/>
          <w:sz w:val="36"/>
          <w:szCs w:val="36"/>
          <w:lang w:val="en-US"/>
        </w:rPr>
        <w:tab/>
      </w:r>
      <w:r w:rsidRPr="00294686">
        <w:rPr>
          <w:rFonts w:ascii="Times" w:hAnsi="Times"/>
          <w:smallCaps/>
          <w:sz w:val="36"/>
          <w:szCs w:val="36"/>
          <w:lang w:val="en-US"/>
        </w:rPr>
        <w:tab/>
      </w:r>
      <w:r w:rsidRPr="00294686">
        <w:rPr>
          <w:rFonts w:ascii="Times" w:hAnsi="Times"/>
          <w:b w:val="0"/>
          <w:smallCaps/>
          <w:sz w:val="28"/>
          <w:szCs w:val="36"/>
          <w:lang w:val="en-US"/>
        </w:rPr>
        <w:t>(1911-1995)</w:t>
      </w:r>
    </w:p>
    <w:p w:rsidR="00636461" w:rsidRPr="00294686" w:rsidRDefault="00636461">
      <w:pPr>
        <w:rPr>
          <w:lang w:val="en-US"/>
        </w:rPr>
      </w:pPr>
    </w:p>
    <w:p w:rsidR="00636461" w:rsidRPr="00294686" w:rsidRDefault="00636461">
      <w:pPr>
        <w:rPr>
          <w:sz w:val="24"/>
          <w:szCs w:val="36"/>
          <w:lang w:val="en-US"/>
        </w:rPr>
      </w:pPr>
      <w:r w:rsidRPr="00294686">
        <w:rPr>
          <w:sz w:val="24"/>
          <w:szCs w:val="36"/>
          <w:lang w:val="en-US"/>
        </w:rPr>
        <w:tab/>
        <w:t>(Pessimist philosopher, b. Rashinari, Transylvania, Rumania, Nazi in his youth; repented; expatriate in France)</w:t>
      </w:r>
    </w:p>
    <w:p w:rsidR="00636461" w:rsidRPr="00294686" w:rsidRDefault="00636461">
      <w:pPr>
        <w:rPr>
          <w:sz w:val="36"/>
          <w:szCs w:val="36"/>
          <w:lang w:val="en-US"/>
        </w:rPr>
      </w:pPr>
    </w:p>
    <w:p w:rsidR="00636461" w:rsidRPr="00294686" w:rsidRDefault="00636461">
      <w:pPr>
        <w:rPr>
          <w:sz w:val="36"/>
          <w:szCs w:val="36"/>
          <w:lang w:val="en-US"/>
        </w:rPr>
      </w:pPr>
    </w:p>
    <w:p w:rsidR="00636461" w:rsidRDefault="00636461">
      <w:pPr>
        <w:rPr>
          <w:b/>
        </w:rPr>
      </w:pPr>
      <w:r>
        <w:rPr>
          <w:b/>
        </w:rPr>
        <w:t>Works</w:t>
      </w:r>
    </w:p>
    <w:p w:rsidR="00636461" w:rsidRDefault="00636461">
      <w:pPr>
        <w:rPr>
          <w:b/>
        </w:rPr>
      </w:pPr>
    </w:p>
    <w:p w:rsidR="00636461" w:rsidRDefault="00636461">
      <w:r>
        <w:t xml:space="preserve">Cioran, E. M.  </w:t>
      </w:r>
      <w:r>
        <w:rPr>
          <w:i/>
        </w:rPr>
        <w:t>Des Larmes et des saints.</w:t>
      </w:r>
      <w:r>
        <w:t xml:space="preserve"> Paris: Le Livre de Poche. </w:t>
      </w:r>
    </w:p>
    <w:p w:rsidR="00636461" w:rsidRPr="00294686" w:rsidRDefault="00636461">
      <w:pPr>
        <w:rPr>
          <w:lang w:val="en-US"/>
        </w:rPr>
      </w:pPr>
      <w:r w:rsidRPr="00294686">
        <w:rPr>
          <w:lang w:val="en-US"/>
        </w:rPr>
        <w:t xml:space="preserve">_____. </w:t>
      </w:r>
      <w:r w:rsidRPr="00294686">
        <w:rPr>
          <w:i/>
          <w:lang w:val="en-US"/>
        </w:rPr>
        <w:t>Tears and Saints.</w:t>
      </w:r>
      <w:r w:rsidRPr="00294686">
        <w:rPr>
          <w:lang w:val="en-US"/>
        </w:rPr>
        <w:t xml:space="preserve"> Introd. Ilinca Zarifopol-Johnston. Chicago: U of Chicago P, 1996.</w:t>
      </w:r>
    </w:p>
    <w:p w:rsidR="00636461" w:rsidRPr="00294686" w:rsidRDefault="00636461">
      <w:pPr>
        <w:rPr>
          <w:lang w:val="en-US"/>
        </w:rPr>
      </w:pPr>
      <w:r w:rsidRPr="00294686">
        <w:rPr>
          <w:lang w:val="en-US"/>
        </w:rPr>
        <w:t xml:space="preserve">_____.  </w:t>
      </w:r>
      <w:r w:rsidRPr="00294686">
        <w:rPr>
          <w:i/>
          <w:lang w:val="en-US"/>
        </w:rPr>
        <w:t>The Temptation to Exist.</w:t>
      </w:r>
      <w:r w:rsidRPr="00294686">
        <w:rPr>
          <w:lang w:val="en-US"/>
        </w:rPr>
        <w:t xml:space="preserve"> Trans. Richard Howard.  Chicago: Quadrangle, 1968.  </w:t>
      </w:r>
    </w:p>
    <w:p w:rsidR="00636461" w:rsidRPr="00294686" w:rsidRDefault="00636461">
      <w:pPr>
        <w:ind w:right="10"/>
        <w:rPr>
          <w:lang w:val="en-US"/>
        </w:rPr>
      </w:pPr>
      <w:r w:rsidRPr="00294686">
        <w:rPr>
          <w:lang w:val="en-US"/>
        </w:rPr>
        <w:t xml:space="preserve">_____. </w:t>
      </w:r>
      <w:r w:rsidRPr="00294686">
        <w:rPr>
          <w:i/>
          <w:lang w:val="en-US"/>
        </w:rPr>
        <w:t>The New Gods.</w:t>
      </w:r>
      <w:r w:rsidRPr="00294686">
        <w:rPr>
          <w:lang w:val="en-US"/>
        </w:rPr>
        <w:t xml:space="preserve"> Trans. Richard Howard. New York: Quadrangle, 1974.</w:t>
      </w:r>
    </w:p>
    <w:p w:rsidR="00636461" w:rsidRDefault="00636461">
      <w:r>
        <w:t xml:space="preserve">_____.  "El escepticismo y la sabiduría."  </w:t>
      </w:r>
      <w:r>
        <w:rPr>
          <w:i/>
        </w:rPr>
        <w:t>Los Cuadernos de la Gaya Ciencia I: Lectura y crítica.</w:t>
      </w:r>
      <w:r>
        <w:t xml:space="preserve">   Barcelona: La Gaya Ciencia, 1975.  33-40.</w:t>
      </w:r>
    </w:p>
    <w:p w:rsidR="00636461" w:rsidRPr="00294686" w:rsidRDefault="00636461">
      <w:pPr>
        <w:rPr>
          <w:lang w:val="en-US"/>
        </w:rPr>
      </w:pPr>
      <w:r>
        <w:t xml:space="preserve">_____. "Algunos encuentros."  Trans. Rafael Panizo.  </w:t>
      </w:r>
      <w:r>
        <w:rPr>
          <w:i/>
        </w:rPr>
        <w:t xml:space="preserve">Quimera </w:t>
      </w:r>
      <w:r>
        <w:t xml:space="preserve"> 36 (March 1984): 31-33.  </w:t>
      </w:r>
      <w:r w:rsidRPr="00294686">
        <w:rPr>
          <w:lang w:val="en-US"/>
        </w:rPr>
        <w:t xml:space="preserve">Trans. of </w:t>
      </w:r>
      <w:r w:rsidRPr="00294686">
        <w:rPr>
          <w:i/>
          <w:lang w:val="en-US"/>
        </w:rPr>
        <w:t>Partisan Review</w:t>
      </w:r>
      <w:r w:rsidRPr="00294686">
        <w:rPr>
          <w:lang w:val="en-US"/>
        </w:rPr>
        <w:t xml:space="preserve">  43.2 (1976): 280-5.</w:t>
      </w:r>
    </w:p>
    <w:p w:rsidR="00CF1019" w:rsidRPr="00294686" w:rsidRDefault="00CF1019" w:rsidP="00CF1019">
      <w:pPr>
        <w:ind w:left="709" w:hanging="709"/>
        <w:rPr>
          <w:lang w:val="en-US"/>
        </w:rPr>
      </w:pPr>
      <w:r w:rsidRPr="00294686">
        <w:rPr>
          <w:lang w:val="en-US"/>
        </w:rPr>
        <w:t xml:space="preserve">_____. </w:t>
      </w:r>
      <w:r w:rsidRPr="00294686">
        <w:rPr>
          <w:i/>
          <w:lang w:val="en-US"/>
        </w:rPr>
        <w:t>A Short History of Decay.</w:t>
      </w:r>
      <w:r w:rsidRPr="00294686">
        <w:rPr>
          <w:lang w:val="en-US"/>
        </w:rPr>
        <w:t xml:space="preserve"> Trans. Richard Howard. London: Quartet Books, 1990.</w:t>
      </w:r>
    </w:p>
    <w:p w:rsidR="00636461" w:rsidRDefault="00636461">
      <w:r>
        <w:t xml:space="preserve">_____. </w:t>
      </w:r>
      <w:r>
        <w:rPr>
          <w:i/>
        </w:rPr>
        <w:t>Breviario de podredumbre.</w:t>
      </w:r>
      <w:r>
        <w:t xml:space="preserve"> </w:t>
      </w:r>
    </w:p>
    <w:p w:rsidR="00636461" w:rsidRDefault="00636461">
      <w:r>
        <w:t xml:space="preserve">_____. </w:t>
      </w:r>
      <w:r>
        <w:rPr>
          <w:i/>
        </w:rPr>
        <w:t>La caída en el tiempo.</w:t>
      </w:r>
      <w:r>
        <w:t xml:space="preserve">  Trans. Carlos Manzano.  Barcelona: Tusquets, 1993.</w:t>
      </w:r>
    </w:p>
    <w:p w:rsidR="00636461" w:rsidRDefault="00636461">
      <w:r>
        <w:t xml:space="preserve">_____. </w:t>
      </w:r>
      <w:r>
        <w:rPr>
          <w:i/>
        </w:rPr>
        <w:t>Conversaciones.</w:t>
      </w:r>
      <w:r>
        <w:t xml:space="preserve"> Trans. Carlos Manzano. Barcelona: Tusquets, 1996.</w:t>
      </w:r>
    </w:p>
    <w:p w:rsidR="00294686" w:rsidRPr="00294686" w:rsidRDefault="00294686">
      <w:r>
        <w:t xml:space="preserve">_____. </w:t>
      </w:r>
      <w:r>
        <w:rPr>
          <w:i/>
        </w:rPr>
        <w:t>Cuadernos 1957-1972.</w:t>
      </w:r>
      <w:r>
        <w:t xml:space="preserve"> Barcelona: Tusquets.</w:t>
      </w:r>
    </w:p>
    <w:p w:rsidR="00636461" w:rsidRDefault="00636461"/>
    <w:p w:rsidR="00636461" w:rsidRDefault="00636461"/>
    <w:p w:rsidR="00636461" w:rsidRDefault="00636461"/>
    <w:p w:rsidR="00636461" w:rsidRDefault="00636461">
      <w:pPr>
        <w:rPr>
          <w:b/>
        </w:rPr>
      </w:pPr>
      <w:r>
        <w:rPr>
          <w:b/>
        </w:rPr>
        <w:t>Criticism</w:t>
      </w:r>
    </w:p>
    <w:p w:rsidR="00636461" w:rsidRDefault="00636461">
      <w:pPr>
        <w:rPr>
          <w:b/>
        </w:rPr>
      </w:pPr>
    </w:p>
    <w:p w:rsidR="00636461" w:rsidRPr="00294686" w:rsidRDefault="00636461">
      <w:pPr>
        <w:rPr>
          <w:lang w:val="en-US"/>
        </w:rPr>
      </w:pPr>
      <w:r>
        <w:lastRenderedPageBreak/>
        <w:t xml:space="preserve">"Emil Mihaï Cioran (1911-1995)." </w:t>
      </w:r>
      <w:r w:rsidRPr="00294686">
        <w:rPr>
          <w:lang w:val="en-US"/>
        </w:rPr>
        <w:t xml:space="preserve">In </w:t>
      </w:r>
      <w:r w:rsidRPr="00294686">
        <w:rPr>
          <w:i/>
          <w:lang w:val="en-US"/>
        </w:rPr>
        <w:t>A History of European Literature.</w:t>
      </w:r>
      <w:r w:rsidRPr="00294686">
        <w:rPr>
          <w:lang w:val="en-US"/>
        </w:rPr>
        <w:t xml:space="preserve"> Ed. Annick Benoit-Dusausoy and Guy Fontaine. London: Routledge, 2000. 708-9.*</w:t>
      </w:r>
    </w:p>
    <w:p w:rsidR="00636461" w:rsidRDefault="00636461">
      <w:r w:rsidRPr="00294686">
        <w:rPr>
          <w:lang w:val="en-US"/>
        </w:rPr>
        <w:t xml:space="preserve">Gass, William H.  "The Evil Demiurge."  (Cioran).  In Gass, </w:t>
      </w:r>
      <w:r w:rsidRPr="00294686">
        <w:rPr>
          <w:i/>
          <w:lang w:val="en-US"/>
        </w:rPr>
        <w:t>Fiction and the Figures of Life.</w:t>
      </w:r>
      <w:r w:rsidRPr="00294686">
        <w:rPr>
          <w:lang w:val="en-US"/>
        </w:rPr>
        <w:t xml:space="preserve">  </w:t>
      </w:r>
      <w:r>
        <w:t>Boston: Godine, 1979.  253-62.</w:t>
      </w:r>
    </w:p>
    <w:p w:rsidR="00636461" w:rsidRDefault="00636461">
      <w:pPr>
        <w:tabs>
          <w:tab w:val="left" w:pos="8220"/>
        </w:tabs>
      </w:pPr>
      <w:r>
        <w:t xml:space="preserve">Gimeno, Jorge. “Cioran para el olvido.”  </w:t>
      </w:r>
      <w:r>
        <w:rPr>
          <w:i/>
        </w:rPr>
        <w:t>Revista de Occidente</w:t>
      </w:r>
      <w:r>
        <w:t xml:space="preserve"> 181 (1996): 129-32.*</w:t>
      </w:r>
    </w:p>
    <w:p w:rsidR="00636461" w:rsidRDefault="00636461">
      <w:r>
        <w:t xml:space="preserve">Lynch, Enrique. "E. M. Cioran ante el espejo (A propósito de la crisis del sujeto)."  </w:t>
      </w:r>
      <w:r>
        <w:rPr>
          <w:i/>
        </w:rPr>
        <w:t>Revista de Occidente</w:t>
      </w:r>
      <w:r>
        <w:t xml:space="preserve"> 164 (1994): 83-101.*</w:t>
      </w:r>
    </w:p>
    <w:p w:rsidR="00636461" w:rsidRPr="0073253B" w:rsidRDefault="00636461" w:rsidP="00636461">
      <w:r w:rsidRPr="00486DFC">
        <w:t xml:space="preserve">Valente, José Ángel. "Cioran o la acuidad de la mirada." In Valente, </w:t>
      </w:r>
      <w:r w:rsidRPr="004C40D5">
        <w:rPr>
          <w:i/>
        </w:rPr>
        <w:t>Obras completas, II: Ensayos.</w:t>
      </w:r>
      <w:r w:rsidRPr="00486DFC">
        <w:t xml:space="preserve"> Barcelona: Círculo de Lectores / Galaxia Gutenberg, cop. 2008. 1499-1501.*</w:t>
      </w:r>
    </w:p>
    <w:p w:rsidR="00636461" w:rsidRPr="0073253B" w:rsidRDefault="00636461" w:rsidP="00636461">
      <w:r w:rsidRPr="00486DFC">
        <w:t xml:space="preserve">_____. "Breve memoria personal."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1501-2. (Cioran).</w:t>
      </w:r>
    </w:p>
    <w:p w:rsidR="00636461" w:rsidRDefault="00636461"/>
    <w:sectPr w:rsidR="00636461" w:rsidSect="00CF1019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C16"/>
    <w:rsid w:val="00294686"/>
    <w:rsid w:val="004127DA"/>
    <w:rsid w:val="00636461"/>
    <w:rsid w:val="00675C6B"/>
    <w:rsid w:val="00CF1019"/>
    <w:rsid w:val="00D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01D49E"/>
  <w14:defaultImageDpi w14:val="300"/>
  <w15:docId w15:val="{A1627B46-79B8-DC4D-89BC-712FB72E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D16C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16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   from</vt:lpstr>
      <vt:lpstr>E. M. Cioran		(1911-1995)</vt:lpstr>
    </vt:vector>
  </TitlesOfParts>
  <Company>Universidad de Zaragoza</Company>
  <LinksUpToDate>false</LinksUpToDate>
  <CharactersWithSpaces>2083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José Angel García Landa</dc:creator>
  <cp:keywords/>
  <cp:lastModifiedBy>José Ángel García Landa</cp:lastModifiedBy>
  <cp:revision>3</cp:revision>
  <dcterms:created xsi:type="dcterms:W3CDTF">2017-06-04T13:07:00Z</dcterms:created>
  <dcterms:modified xsi:type="dcterms:W3CDTF">2020-04-19T12:23:00Z</dcterms:modified>
</cp:coreProperties>
</file>