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92C9C" w14:textId="77777777" w:rsidR="0020141A" w:rsidRDefault="0020141A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14:paraId="17412E0C" w14:textId="77777777" w:rsidR="0020141A" w:rsidRDefault="0020141A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A903FE0" w14:textId="77777777" w:rsidR="0020141A" w:rsidRDefault="00BF0B6E">
      <w:pPr>
        <w:ind w:right="-1"/>
        <w:jc w:val="center"/>
        <w:rPr>
          <w:smallCaps/>
          <w:sz w:val="24"/>
        </w:rPr>
      </w:pPr>
      <w:hyperlink r:id="rId5" w:history="1">
        <w:r w:rsidR="0020141A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4AEF5316" w14:textId="77777777" w:rsidR="0020141A" w:rsidRDefault="0020141A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A533D3F" w14:textId="77777777" w:rsidR="0020141A" w:rsidRDefault="0020141A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66173F3" w14:textId="77777777" w:rsidR="0020141A" w:rsidRDefault="0020141A">
      <w:pPr>
        <w:jc w:val="center"/>
      </w:pPr>
    </w:p>
    <w:bookmarkEnd w:id="0"/>
    <w:bookmarkEnd w:id="1"/>
    <w:p w14:paraId="23AA17DB" w14:textId="77777777" w:rsidR="0020141A" w:rsidRDefault="0020141A">
      <w:pPr>
        <w:jc w:val="center"/>
      </w:pPr>
    </w:p>
    <w:p w14:paraId="4F61F996" w14:textId="77777777" w:rsidR="0020141A" w:rsidRDefault="0020141A">
      <w:pPr>
        <w:rPr>
          <w:b/>
          <w:smallCaps/>
          <w:sz w:val="48"/>
        </w:rPr>
      </w:pPr>
      <w:r>
        <w:rPr>
          <w:b/>
          <w:smallCaps/>
          <w:sz w:val="36"/>
        </w:rPr>
        <w:t>Raymond Queneau</w:t>
      </w:r>
      <w:r>
        <w:rPr>
          <w:b/>
          <w:smallCaps/>
          <w:sz w:val="48"/>
        </w:rPr>
        <w:tab/>
      </w:r>
      <w:r>
        <w:t>(1903-1976</w:t>
      </w:r>
      <w:r>
        <w:rPr>
          <w:caps/>
        </w:rPr>
        <w:t>)</w:t>
      </w:r>
    </w:p>
    <w:p w14:paraId="7CB0BED6" w14:textId="77777777" w:rsidR="0020141A" w:rsidRDefault="0020141A"/>
    <w:p w14:paraId="239625A9" w14:textId="77777777" w:rsidR="0020141A" w:rsidRDefault="0020141A">
      <w:pPr>
        <w:rPr>
          <w:sz w:val="24"/>
        </w:rPr>
      </w:pPr>
      <w:r>
        <w:rPr>
          <w:sz w:val="24"/>
        </w:rPr>
        <w:t>(French experimental novelist, member of OULIPO)</w:t>
      </w:r>
    </w:p>
    <w:p w14:paraId="522F7911" w14:textId="77777777" w:rsidR="0020141A" w:rsidRDefault="0020141A"/>
    <w:p w14:paraId="0244759E" w14:textId="77777777" w:rsidR="0020141A" w:rsidRDefault="0020141A"/>
    <w:p w14:paraId="1760EC38" w14:textId="77777777" w:rsidR="0020141A" w:rsidRDefault="0020141A" w:rsidP="00021CF0">
      <w:pPr>
        <w:outlineLvl w:val="0"/>
        <w:rPr>
          <w:b/>
        </w:rPr>
      </w:pPr>
      <w:r>
        <w:rPr>
          <w:b/>
        </w:rPr>
        <w:t>Works</w:t>
      </w:r>
    </w:p>
    <w:p w14:paraId="7C52CE33" w14:textId="77777777" w:rsidR="0020141A" w:rsidRDefault="0020141A">
      <w:pPr>
        <w:rPr>
          <w:b/>
        </w:rPr>
      </w:pPr>
    </w:p>
    <w:p w14:paraId="0FBD71AB" w14:textId="77777777" w:rsidR="0020141A" w:rsidRDefault="0020141A">
      <w:r>
        <w:t xml:space="preserve">Queneau, Raymond. </w:t>
      </w:r>
      <w:r>
        <w:rPr>
          <w:i/>
        </w:rPr>
        <w:t>Le Chiendent.</w:t>
      </w:r>
      <w:r>
        <w:t xml:space="preserve"> Novel. Paris: Gallimard, 1933. </w:t>
      </w:r>
    </w:p>
    <w:p w14:paraId="71BE5967" w14:textId="77777777" w:rsidR="00021CF0" w:rsidRPr="00C94C58" w:rsidRDefault="00021CF0" w:rsidP="00021CF0">
      <w:pPr>
        <w:ind w:left="709" w:hanging="709"/>
      </w:pPr>
      <w:r>
        <w:t xml:space="preserve">_____. </w:t>
      </w:r>
      <w:r>
        <w:rPr>
          <w:i/>
        </w:rPr>
        <w:t>Un Rude hiver: roman.</w:t>
      </w:r>
      <w:r>
        <w:t xml:space="preserve"> 1939. (NRF). Paris: Gallimard, 1946. Facsimile ed. 1997.*</w:t>
      </w:r>
    </w:p>
    <w:p w14:paraId="2E78ABAC" w14:textId="77777777" w:rsidR="0020141A" w:rsidRDefault="00021CF0">
      <w:r>
        <w:t>_____</w:t>
      </w:r>
      <w:r w:rsidR="0020141A">
        <w:t xml:space="preserve">. </w:t>
      </w:r>
      <w:r w:rsidR="0020141A">
        <w:rPr>
          <w:i/>
        </w:rPr>
        <w:t>Mi amigo Pierrot.</w:t>
      </w:r>
      <w:r w:rsidR="0020141A">
        <w:t xml:space="preserve"> Novel. 1945. Trans. Andrés Sánchez Pascual. Barcelona: Anagrama, 1993.</w:t>
      </w:r>
    </w:p>
    <w:p w14:paraId="665EA4A6" w14:textId="77777777" w:rsidR="0020141A" w:rsidRDefault="00021CF0">
      <w:r>
        <w:t>_____</w:t>
      </w:r>
      <w:r w:rsidR="0020141A">
        <w:t xml:space="preserve">. </w:t>
      </w:r>
      <w:r w:rsidR="0020141A">
        <w:rPr>
          <w:i/>
        </w:rPr>
        <w:t>Exercices de style.</w:t>
      </w:r>
      <w:r w:rsidR="0020141A">
        <w:t xml:space="preserve"> Experimental narrative. Paris: Gallimard, 1947. 1963.</w:t>
      </w:r>
    </w:p>
    <w:p w14:paraId="57DF52DD" w14:textId="77777777" w:rsidR="0020141A" w:rsidRDefault="00021CF0">
      <w:r>
        <w:t>_____</w:t>
      </w:r>
      <w:r w:rsidR="0020141A">
        <w:t xml:space="preserve">. </w:t>
      </w:r>
      <w:r w:rsidR="0020141A">
        <w:rPr>
          <w:i/>
        </w:rPr>
        <w:t>Exercises in Style.</w:t>
      </w:r>
      <w:r w:rsidR="0020141A">
        <w:t xml:space="preserve"> London: Calder, 1979.</w:t>
      </w:r>
    </w:p>
    <w:p w14:paraId="2D7ACAF8" w14:textId="77777777" w:rsidR="0098195B" w:rsidRDefault="00021CF0" w:rsidP="0098195B">
      <w:r>
        <w:t>_____</w:t>
      </w:r>
      <w:r w:rsidR="0020141A">
        <w:t xml:space="preserve">. </w:t>
      </w:r>
      <w:r w:rsidR="0020141A">
        <w:rPr>
          <w:i/>
        </w:rPr>
        <w:t>Ejercicios de estilo.</w:t>
      </w:r>
      <w:r w:rsidR="0020141A">
        <w:t xml:space="preserve"> </w:t>
      </w:r>
      <w:r w:rsidR="0098195B">
        <w:t xml:space="preserve">Trans. Antonio Fernández Ferrer. Madrid: Cátedra, 1993. Online at </w:t>
      </w:r>
      <w:r w:rsidR="0098195B">
        <w:rPr>
          <w:i/>
        </w:rPr>
        <w:t>Teoría y crítica literaria en PDF</w:t>
      </w:r>
    </w:p>
    <w:p w14:paraId="5AC94809" w14:textId="77777777" w:rsidR="0098195B" w:rsidRDefault="0098195B" w:rsidP="0098195B">
      <w:r>
        <w:tab/>
      </w:r>
      <w:hyperlink r:id="rId6" w:history="1">
        <w:r w:rsidRPr="00BE49C4">
          <w:rPr>
            <w:rStyle w:val="Hyperlink"/>
          </w:rPr>
          <w:t>https://www.facebook.com/groups/585938484801828/796228163772858/</w:t>
        </w:r>
      </w:hyperlink>
    </w:p>
    <w:p w14:paraId="76DD6718" w14:textId="77777777" w:rsidR="0098195B" w:rsidRPr="0098195B" w:rsidRDefault="0098195B" w:rsidP="0098195B">
      <w:r>
        <w:tab/>
        <w:t>2014</w:t>
      </w:r>
    </w:p>
    <w:p w14:paraId="0ED6C40A" w14:textId="4EBD20D6" w:rsidR="00BF0B6E" w:rsidRDefault="00BF0B6E" w:rsidP="00BF0B6E">
      <w:r>
        <w:t>_____.</w:t>
      </w:r>
      <w:r>
        <w:t xml:space="preserve"> </w:t>
      </w:r>
      <w:r>
        <w:rPr>
          <w:i/>
        </w:rPr>
        <w:t>Le Dimanche de la vie.</w:t>
      </w:r>
      <w:r>
        <w:t xml:space="preserve"> </w:t>
      </w:r>
    </w:p>
    <w:p w14:paraId="31248F09" w14:textId="77777777" w:rsidR="00BF0B6E" w:rsidRDefault="00BF0B6E" w:rsidP="00BF0B6E">
      <w:r>
        <w:t xml:space="preserve">_____. </w:t>
      </w:r>
      <w:r>
        <w:rPr>
          <w:i/>
        </w:rPr>
        <w:t xml:space="preserve">The Sunday of Life. </w:t>
      </w:r>
      <w:r>
        <w:t xml:space="preserve">London: Calder. </w:t>
      </w:r>
    </w:p>
    <w:p w14:paraId="26C8FE27" w14:textId="77777777" w:rsidR="0020141A" w:rsidRDefault="00021CF0">
      <w:r>
        <w:t>_____</w:t>
      </w:r>
      <w:r w:rsidR="0020141A">
        <w:t xml:space="preserve">. </w:t>
      </w:r>
      <w:r w:rsidR="0020141A">
        <w:rPr>
          <w:i/>
        </w:rPr>
        <w:t>Zazie dans le métro.</w:t>
      </w:r>
      <w:r w:rsidR="0020141A">
        <w:t xml:space="preserve"> Novel. Paris: Gallimard, 1959.</w:t>
      </w:r>
    </w:p>
    <w:p w14:paraId="07CAF085" w14:textId="77777777" w:rsidR="0020141A" w:rsidRDefault="00021CF0">
      <w:r>
        <w:t>_____</w:t>
      </w:r>
      <w:r w:rsidR="0020141A">
        <w:t xml:space="preserve">. </w:t>
      </w:r>
      <w:r w:rsidR="0020141A">
        <w:rPr>
          <w:i/>
        </w:rPr>
        <w:t>Zazie in the Metro.</w:t>
      </w:r>
      <w:r w:rsidR="0020141A">
        <w:t xml:space="preserve"> London: Calder, 1982.</w:t>
      </w:r>
    </w:p>
    <w:p w14:paraId="0F79C356" w14:textId="77777777" w:rsidR="00012A76" w:rsidRPr="00B9029C" w:rsidRDefault="00012A76" w:rsidP="00012A76">
      <w:pPr>
        <w:ind w:left="709" w:hanging="709"/>
      </w:pPr>
      <w:r>
        <w:t xml:space="preserve">_____. </w:t>
      </w:r>
      <w:r>
        <w:rPr>
          <w:i/>
        </w:rPr>
        <w:t>Cent mille milliards de poèmes.</w:t>
      </w:r>
      <w:r>
        <w:t xml:space="preserve"> Postface de François Le Lionnais. Paris: Gallimard-NRF, 1961. 1991. Rpt. (in China) 2014.*</w:t>
      </w:r>
    </w:p>
    <w:p w14:paraId="4D476361" w14:textId="77777777" w:rsidR="0020141A" w:rsidRDefault="00021CF0">
      <w:r>
        <w:t>_____</w:t>
      </w:r>
      <w:r w:rsidR="0020141A">
        <w:t xml:space="preserve">. </w:t>
      </w:r>
      <w:r w:rsidR="0020141A">
        <w:rPr>
          <w:i/>
        </w:rPr>
        <w:t>Mots d'heures, Gousses, Rames.</w:t>
      </w:r>
      <w:r w:rsidR="0020141A">
        <w:t xml:space="preserve"> Ed. Luis d'Antin van Rooten. London: Angus and Robertson, 1968.</w:t>
      </w:r>
    </w:p>
    <w:p w14:paraId="46BC4F5D" w14:textId="77777777" w:rsidR="0020141A" w:rsidRDefault="00021CF0">
      <w:r>
        <w:t>_____</w:t>
      </w:r>
      <w:r w:rsidR="0020141A">
        <w:t xml:space="preserve">. </w:t>
      </w:r>
      <w:r w:rsidR="0020141A">
        <w:rPr>
          <w:i/>
        </w:rPr>
        <w:t xml:space="preserve">The Bark Tree. </w:t>
      </w:r>
      <w:r w:rsidR="0020141A">
        <w:t xml:space="preserve">London: Calder. </w:t>
      </w:r>
    </w:p>
    <w:p w14:paraId="413D756E" w14:textId="77777777" w:rsidR="0020141A" w:rsidRDefault="00021CF0">
      <w:r>
        <w:t>_____</w:t>
      </w:r>
      <w:r w:rsidR="0020141A">
        <w:t xml:space="preserve">. </w:t>
      </w:r>
      <w:r w:rsidR="0020141A">
        <w:rPr>
          <w:i/>
        </w:rPr>
        <w:t xml:space="preserve">The Flight of Icarus. </w:t>
      </w:r>
      <w:r w:rsidR="0020141A">
        <w:t xml:space="preserve">London: Calder. </w:t>
      </w:r>
    </w:p>
    <w:p w14:paraId="1E63A908" w14:textId="77777777" w:rsidR="00BF0B6E" w:rsidRDefault="00BF0B6E" w:rsidP="00BF0B6E">
      <w:r>
        <w:t xml:space="preserve">_____. </w:t>
      </w:r>
      <w:r>
        <w:rPr>
          <w:i/>
        </w:rPr>
        <w:t>Odile.</w:t>
      </w:r>
      <w:r>
        <w:t xml:space="preserve"> Novel.</w:t>
      </w:r>
    </w:p>
    <w:p w14:paraId="7058600F" w14:textId="77777777" w:rsidR="00BF0B6E" w:rsidRPr="00990846" w:rsidRDefault="00BF0B6E" w:rsidP="00BF0B6E">
      <w:pPr>
        <w:tabs>
          <w:tab w:val="left" w:pos="2267"/>
        </w:tabs>
      </w:pPr>
      <w:r>
        <w:t xml:space="preserve">_____. </w:t>
      </w:r>
      <w:r>
        <w:rPr>
          <w:i/>
        </w:rPr>
        <w:t>L'Instant fatal.</w:t>
      </w:r>
      <w:r>
        <w:t xml:space="preserve"> </w:t>
      </w:r>
    </w:p>
    <w:p w14:paraId="096A1C95" w14:textId="77777777" w:rsidR="00BF0B6E" w:rsidRDefault="00BF0B6E" w:rsidP="00BF0B6E">
      <w:r>
        <w:t xml:space="preserve">_____. </w:t>
      </w:r>
      <w:r>
        <w:rPr>
          <w:i/>
        </w:rPr>
        <w:t>Courir les rues.</w:t>
      </w:r>
    </w:p>
    <w:p w14:paraId="46D740CB" w14:textId="77777777" w:rsidR="00BF0B6E" w:rsidRDefault="00BF0B6E" w:rsidP="00BF0B6E">
      <w:r>
        <w:t xml:space="preserve">_____. </w:t>
      </w:r>
      <w:r>
        <w:rPr>
          <w:i/>
        </w:rPr>
        <w:t>Battre la campagne.</w:t>
      </w:r>
    </w:p>
    <w:p w14:paraId="4ADD7C38" w14:textId="77777777" w:rsidR="00BF0B6E" w:rsidRPr="00990846" w:rsidRDefault="00BF0B6E" w:rsidP="00BF0B6E">
      <w:r>
        <w:t xml:space="preserve">_____. </w:t>
      </w:r>
      <w:r>
        <w:rPr>
          <w:i/>
        </w:rPr>
        <w:t>Chêne et chien</w:t>
      </w:r>
      <w:r>
        <w:t>,</w:t>
      </w:r>
      <w:r>
        <w:rPr>
          <w:i/>
        </w:rPr>
        <w:t xml:space="preserve"> </w:t>
      </w:r>
      <w:r>
        <w:t xml:space="preserve">suivi de </w:t>
      </w:r>
      <w:r>
        <w:rPr>
          <w:i/>
        </w:rPr>
        <w:t>Petite cosmogonie portative.</w:t>
      </w:r>
    </w:p>
    <w:p w14:paraId="2DF34D55" w14:textId="77777777" w:rsidR="00BF0B6E" w:rsidRDefault="00BF0B6E" w:rsidP="00BF0B6E">
      <w:pPr>
        <w:tabs>
          <w:tab w:val="left" w:pos="1427"/>
        </w:tabs>
      </w:pPr>
      <w:r>
        <w:lastRenderedPageBreak/>
        <w:t xml:space="preserve">_____. </w:t>
      </w:r>
      <w:r>
        <w:rPr>
          <w:i/>
        </w:rPr>
        <w:t>Pierrot mon ami.</w:t>
      </w:r>
      <w:r>
        <w:t xml:space="preserve"> Novel.</w:t>
      </w:r>
    </w:p>
    <w:p w14:paraId="69EA7950" w14:textId="77777777" w:rsidR="00BF0B6E" w:rsidRPr="003E4B19" w:rsidRDefault="00BF0B6E" w:rsidP="00BF0B6E">
      <w:pPr>
        <w:tabs>
          <w:tab w:val="left" w:pos="1427"/>
        </w:tabs>
      </w:pPr>
      <w:r>
        <w:t xml:space="preserve">_____. </w:t>
      </w:r>
      <w:r>
        <w:rPr>
          <w:i/>
        </w:rPr>
        <w:t>Les fleurs bleues.</w:t>
      </w:r>
      <w:r>
        <w:t xml:space="preserve"> </w:t>
      </w:r>
    </w:p>
    <w:p w14:paraId="4DCB2096" w14:textId="77777777" w:rsidR="00BF0B6E" w:rsidRDefault="00BF0B6E" w:rsidP="00BF0B6E">
      <w:r>
        <w:t xml:space="preserve">_____. </w:t>
      </w:r>
      <w:r>
        <w:rPr>
          <w:i/>
        </w:rPr>
        <w:t xml:space="preserve">The Blue Flower. </w:t>
      </w:r>
      <w:r>
        <w:t xml:space="preserve">London: Calder. </w:t>
      </w:r>
    </w:p>
    <w:p w14:paraId="3515D0FF" w14:textId="77777777" w:rsidR="0020141A" w:rsidRDefault="00021CF0">
      <w:r>
        <w:t>_____</w:t>
      </w:r>
      <w:r w:rsidR="0020141A">
        <w:t xml:space="preserve">. </w:t>
      </w:r>
      <w:r w:rsidR="0020141A">
        <w:rPr>
          <w:i/>
        </w:rPr>
        <w:t xml:space="preserve">We Always Treat Women Too Well. </w:t>
      </w:r>
      <w:r w:rsidR="0020141A">
        <w:t xml:space="preserve">London: Calder. </w:t>
      </w:r>
    </w:p>
    <w:p w14:paraId="085D89C6" w14:textId="77777777" w:rsidR="0020141A" w:rsidRDefault="00021CF0">
      <w:r>
        <w:t>_____</w:t>
      </w:r>
      <w:r w:rsidR="0020141A">
        <w:t xml:space="preserve">, ed. </w:t>
      </w:r>
      <w:r w:rsidR="0020141A">
        <w:rPr>
          <w:i/>
        </w:rPr>
        <w:t>Introduction to the Reading of Hegel: Lectures on the Phenomenology of Spirit.</w:t>
      </w:r>
      <w:r w:rsidR="0020141A">
        <w:t xml:space="preserve"> By Alexandre Kojève. New York: Basic Books, 1969.</w:t>
      </w:r>
    </w:p>
    <w:p w14:paraId="019313DD" w14:textId="3CD7D740" w:rsidR="00463E3C" w:rsidRDefault="00463E3C" w:rsidP="00463E3C">
      <w:pPr>
        <w:tabs>
          <w:tab w:val="left" w:pos="7627"/>
        </w:tabs>
      </w:pPr>
      <w:r>
        <w:t xml:space="preserve">_____, gen. ed. </w:t>
      </w:r>
      <w:r>
        <w:rPr>
          <w:i/>
        </w:rPr>
        <w:t>Encyclopédie de la Pléiade.</w:t>
      </w:r>
      <w:r>
        <w:t xml:space="preserve"> Paris: Gallimard, c. 1968. (25 vols. to 1968).</w:t>
      </w:r>
    </w:p>
    <w:p w14:paraId="077B2801" w14:textId="77777777" w:rsidR="0020141A" w:rsidRDefault="0020141A">
      <w:pPr>
        <w:ind w:right="30"/>
      </w:pPr>
      <w:r>
        <w:t xml:space="preserve">Pelorson, Georges, and Raymond Queneau, eds. </w:t>
      </w:r>
      <w:r>
        <w:rPr>
          <w:i/>
        </w:rPr>
        <w:t xml:space="preserve">Volontés. </w:t>
      </w:r>
      <w:r>
        <w:t>Review. 1930s.</w:t>
      </w:r>
    </w:p>
    <w:p w14:paraId="1ABA7540" w14:textId="77777777" w:rsidR="0020141A" w:rsidRDefault="0020141A">
      <w:pPr>
        <w:rPr>
          <w:b/>
          <w:sz w:val="36"/>
        </w:rPr>
      </w:pPr>
    </w:p>
    <w:p w14:paraId="7E30C547" w14:textId="77777777" w:rsidR="0020141A" w:rsidRDefault="0020141A">
      <w:pPr>
        <w:rPr>
          <w:b/>
          <w:sz w:val="36"/>
        </w:rPr>
      </w:pPr>
    </w:p>
    <w:p w14:paraId="300D3B5E" w14:textId="77777777" w:rsidR="0020141A" w:rsidRDefault="0020141A" w:rsidP="00021CF0">
      <w:pPr>
        <w:outlineLvl w:val="0"/>
        <w:rPr>
          <w:b/>
        </w:rPr>
      </w:pPr>
      <w:r>
        <w:rPr>
          <w:b/>
        </w:rPr>
        <w:t>Criticism</w:t>
      </w:r>
    </w:p>
    <w:p w14:paraId="06AB4152" w14:textId="77777777" w:rsidR="0020141A" w:rsidRDefault="0020141A">
      <w:pPr>
        <w:rPr>
          <w:b/>
        </w:rPr>
      </w:pPr>
    </w:p>
    <w:p w14:paraId="72F594CB" w14:textId="77777777" w:rsidR="0020141A" w:rsidRDefault="0020141A">
      <w:r>
        <w:t xml:space="preserve">Barthes, Roland. "Zazie et la littérature." 1959. In Barthes, </w:t>
      </w:r>
      <w:r>
        <w:rPr>
          <w:i/>
        </w:rPr>
        <w:t xml:space="preserve">Essais Critiques. </w:t>
      </w:r>
      <w:r>
        <w:t>Paris: Seuil, 1964, 1971. 125-31.*</w:t>
      </w:r>
    </w:p>
    <w:p w14:paraId="525A1DD1" w14:textId="77777777" w:rsidR="0020141A" w:rsidRDefault="0020141A">
      <w:r>
        <w:t xml:space="preserve">Bens, J. </w:t>
      </w:r>
      <w:r>
        <w:rPr>
          <w:i/>
        </w:rPr>
        <w:t>Raymond Queneau.</w:t>
      </w:r>
      <w:r>
        <w:t xml:space="preserve"> Paris: Gallimard. </w:t>
      </w:r>
    </w:p>
    <w:p w14:paraId="6636AE52" w14:textId="77777777" w:rsidR="0020141A" w:rsidRDefault="0020141A">
      <w:r>
        <w:t xml:space="preserve">Bishop, Lloyd. "Intellectual Gamemanship in Queneau's </w:t>
      </w:r>
      <w:r>
        <w:rPr>
          <w:i/>
        </w:rPr>
        <w:t xml:space="preserve">Le Chiendent." </w:t>
      </w:r>
      <w:r>
        <w:t xml:space="preserve">In Bishop, </w:t>
      </w:r>
      <w:r>
        <w:rPr>
          <w:i/>
        </w:rPr>
        <w:t>Romantic Irony in French Literature.</w:t>
      </w:r>
      <w:r>
        <w:t xml:space="preserve"> Nashville: Vanderbilt UP, 1991. 154-84.*</w:t>
      </w:r>
    </w:p>
    <w:p w14:paraId="5ACA5FFF" w14:textId="77777777" w:rsidR="0020141A" w:rsidRDefault="0020141A">
      <w:r>
        <w:t xml:space="preserve">Esslin, Martin. "Raymond Queneau." In </w:t>
      </w:r>
      <w:r>
        <w:rPr>
          <w:i/>
        </w:rPr>
        <w:t>The Novelist as Philosopher: Studies in French Fiction, 1935-1960.</w:t>
      </w:r>
      <w:r>
        <w:t xml:space="preserve"> Ed. John Cruickshank. L</w:t>
      </w:r>
      <w:r w:rsidR="00021CF0">
        <w:t>ondon: Oxford UP, 1962. 79-101.*</w:t>
      </w:r>
    </w:p>
    <w:p w14:paraId="20D19C2B" w14:textId="77777777" w:rsidR="0020141A" w:rsidRDefault="0020141A">
      <w:r>
        <w:t xml:space="preserve">Gayot, P. </w:t>
      </w:r>
      <w:r>
        <w:rPr>
          <w:i/>
        </w:rPr>
        <w:t>Raymond Queneau.</w:t>
      </w:r>
      <w:r>
        <w:t xml:space="preserve"> Ed. Universitaires. </w:t>
      </w:r>
    </w:p>
    <w:p w14:paraId="2460F1FE" w14:textId="77777777" w:rsidR="00751B73" w:rsidRDefault="00751B73" w:rsidP="00751B73">
      <w:r>
        <w:t xml:space="preserve">Nadeau, Maurice. </w:t>
      </w:r>
      <w:r>
        <w:rPr>
          <w:i/>
        </w:rPr>
        <w:t>Histoire du surréalisme.</w:t>
      </w:r>
      <w:r>
        <w:t xml:space="preserve"> 2 vols. Paris: Seuil, 1945, 1948. New ed. 1964. 1991.</w:t>
      </w:r>
    </w:p>
    <w:p w14:paraId="363064FB" w14:textId="77777777" w:rsidR="00751B73" w:rsidRDefault="00751B73" w:rsidP="00751B73">
      <w:r>
        <w:t xml:space="preserve">_____. </w:t>
      </w:r>
      <w:r>
        <w:rPr>
          <w:i/>
        </w:rPr>
        <w:t>Histoire du surréalisme.</w:t>
      </w:r>
      <w:r>
        <w:t xml:space="preserve"> 2 vols. Paris: Seuil, 1945, 1948. New ed. 1964. 1991.</w:t>
      </w:r>
    </w:p>
    <w:p w14:paraId="799EC480" w14:textId="77777777" w:rsidR="00751B73" w:rsidRDefault="00751B73" w:rsidP="00751B73">
      <w:pPr>
        <w:rPr>
          <w:i/>
        </w:rPr>
      </w:pPr>
      <w:r>
        <w:t xml:space="preserve">_____. </w:t>
      </w:r>
      <w:r>
        <w:rPr>
          <w:i/>
        </w:rPr>
        <w:t>Historie du Surréalisme. Documents Surréalistes.</w:t>
      </w:r>
      <w:r>
        <w:t xml:space="preserve"> Ed. François Martineau et al. (Hommes et Faits de l'Histoire). Paris: Club des Éditeurs, 1958.* (Covers: </w:t>
      </w:r>
      <w:r>
        <w:rPr>
          <w:i/>
        </w:rPr>
        <w:t>Histoire du Surréalisme: Breton – Ernst – Éluard – Miró – Aragon  - Dali – Char – Picasso – Artaud – Tanguy – Péret – Brauner – Giacometti – Crevel – Desnos – Matta – Arp – Magritte – Lam – Seligmann – Chirico – Queneau – Duchamp – Césaire – Masson – Soupault – Picabia – Tzara).</w:t>
      </w:r>
    </w:p>
    <w:p w14:paraId="5AE5621A" w14:textId="77777777" w:rsidR="00751B73" w:rsidRDefault="00751B73" w:rsidP="00751B73">
      <w:r>
        <w:t xml:space="preserve">_____. </w:t>
      </w:r>
      <w:r>
        <w:rPr>
          <w:i/>
        </w:rPr>
        <w:t>Historie du surréalisme.</w:t>
      </w:r>
      <w:r>
        <w:t xml:space="preserve"> (Points). Paris: Seuil.</w:t>
      </w:r>
    </w:p>
    <w:p w14:paraId="2CF1662C" w14:textId="77777777" w:rsidR="00751B73" w:rsidRDefault="00751B73" w:rsidP="00751B73">
      <w:r>
        <w:t xml:space="preserve">_____. </w:t>
      </w:r>
      <w:r>
        <w:rPr>
          <w:i/>
        </w:rPr>
        <w:t>The History of Surrealism.</w:t>
      </w:r>
      <w:r>
        <w:t xml:space="preserve"> New York: Macmillan, 1965.</w:t>
      </w:r>
    </w:p>
    <w:p w14:paraId="43E980F3" w14:textId="77777777" w:rsidR="0020141A" w:rsidRDefault="0020141A">
      <w:r>
        <w:t xml:space="preserve">Pereira Rodríguez, Juan M. Rev. of </w:t>
      </w:r>
      <w:r>
        <w:rPr>
          <w:i/>
        </w:rPr>
        <w:t>Mi amigo Pierrot.</w:t>
      </w:r>
      <w:r>
        <w:t xml:space="preserve"> By Raymond Queneau. </w:t>
      </w:r>
      <w:r>
        <w:rPr>
          <w:i/>
        </w:rPr>
        <w:t>Quimera</w:t>
      </w:r>
      <w:r>
        <w:t xml:space="preserve"> 120 (1993): 71.</w:t>
      </w:r>
    </w:p>
    <w:p w14:paraId="7004B162" w14:textId="77777777" w:rsidR="0020141A" w:rsidRDefault="0020141A">
      <w:r>
        <w:t xml:space="preserve">Simonet, Claude. </w:t>
      </w:r>
      <w:r>
        <w:rPr>
          <w:i/>
        </w:rPr>
        <w:t>Queneau déchiffré.</w:t>
      </w:r>
      <w:r>
        <w:t xml:space="preserve"> Paris: Gallimard. </w:t>
      </w:r>
    </w:p>
    <w:p w14:paraId="7F15E4E6" w14:textId="77777777" w:rsidR="00901561" w:rsidRDefault="00901561"/>
    <w:p w14:paraId="05FB45C4" w14:textId="77777777" w:rsidR="00901561" w:rsidRDefault="00901561"/>
    <w:p w14:paraId="13B02D93" w14:textId="77777777" w:rsidR="00901561" w:rsidRDefault="00901561"/>
    <w:p w14:paraId="68D10ACF" w14:textId="77777777" w:rsidR="00901561" w:rsidRDefault="00901561">
      <w:r>
        <w:t>Audio</w:t>
      </w:r>
    </w:p>
    <w:p w14:paraId="3698A00F" w14:textId="77777777" w:rsidR="00901561" w:rsidRDefault="00901561"/>
    <w:p w14:paraId="184138C4" w14:textId="77777777" w:rsidR="00901561" w:rsidRDefault="00901561"/>
    <w:p w14:paraId="192B7E76" w14:textId="77777777" w:rsidR="00901561" w:rsidRDefault="00901561" w:rsidP="00901561">
      <w:r>
        <w:t xml:space="preserve">Rowberry, Simon. "Reading Queneau, Reading Nabokov." Audio lecture. ("Vladimir Nabokov et la France", École Normale Supérieure, Paris). </w:t>
      </w:r>
      <w:r>
        <w:rPr>
          <w:i/>
        </w:rPr>
        <w:t>Savoirs ENS</w:t>
      </w:r>
      <w:r>
        <w:t xml:space="preserve"> 31 May 2013.*</w:t>
      </w:r>
    </w:p>
    <w:p w14:paraId="349F44BE" w14:textId="77777777" w:rsidR="00901561" w:rsidRDefault="00901561" w:rsidP="00901561">
      <w:r>
        <w:tab/>
      </w:r>
      <w:hyperlink r:id="rId7" w:history="1">
        <w:r w:rsidRPr="00C2686F">
          <w:rPr>
            <w:rStyle w:val="Hyperlink"/>
          </w:rPr>
          <w:t>http://savoirs.ens.fr/expose.php?id=1334</w:t>
        </w:r>
      </w:hyperlink>
    </w:p>
    <w:p w14:paraId="5D1CF8A0" w14:textId="77777777" w:rsidR="00901561" w:rsidRPr="009B4A5D" w:rsidRDefault="00901561" w:rsidP="00901561">
      <w:r>
        <w:tab/>
        <w:t>2014</w:t>
      </w:r>
    </w:p>
    <w:p w14:paraId="3B7AF688" w14:textId="77777777" w:rsidR="00901561" w:rsidRDefault="00901561"/>
    <w:p w14:paraId="3E4A0198" w14:textId="77777777" w:rsidR="00BF0B6E" w:rsidRDefault="00BF0B6E"/>
    <w:p w14:paraId="382BEF5F" w14:textId="77777777" w:rsidR="00BF0B6E" w:rsidRDefault="00BF0B6E"/>
    <w:p w14:paraId="088AF079" w14:textId="61748226" w:rsidR="00BF0B6E" w:rsidRDefault="00BF0B6E">
      <w:r>
        <w:t>Films</w:t>
      </w:r>
    </w:p>
    <w:p w14:paraId="55380715" w14:textId="77777777" w:rsidR="00BF0B6E" w:rsidRDefault="00BF0B6E"/>
    <w:p w14:paraId="4DB1DD9F" w14:textId="77777777" w:rsidR="00BF0B6E" w:rsidRDefault="00BF0B6E"/>
    <w:p w14:paraId="1C72E970" w14:textId="77777777" w:rsidR="00BF0B6E" w:rsidRPr="003D1FA3" w:rsidRDefault="00BF0B6E" w:rsidP="00BF0B6E">
      <w:r>
        <w:t xml:space="preserve">"Raymond Queneau, 1903-1976." TV documentary, dir. Robert Bober and Pierre Dumayet. (Un siècle d'écrivains, 7). France 3, 15 Feb. 1995. </w:t>
      </w:r>
      <w:r>
        <w:rPr>
          <w:i/>
        </w:rPr>
        <w:t>YouTube (ÉCLAIR BRUT)</w:t>
      </w:r>
      <w:r>
        <w:t xml:space="preserve"> 9 DEC. 2018.*</w:t>
      </w:r>
    </w:p>
    <w:p w14:paraId="7F7240B4" w14:textId="77777777" w:rsidR="00BF0B6E" w:rsidRPr="001D003D" w:rsidRDefault="00BF0B6E" w:rsidP="00BF0B6E">
      <w:r w:rsidRPr="001D003D">
        <w:tab/>
      </w:r>
      <w:hyperlink r:id="rId8" w:history="1">
        <w:r w:rsidRPr="001D003D">
          <w:rPr>
            <w:rStyle w:val="Hyperlink"/>
          </w:rPr>
          <w:t>https://youtu.be/8sf4igTE1j4</w:t>
        </w:r>
      </w:hyperlink>
    </w:p>
    <w:p w14:paraId="5D29437B" w14:textId="77777777" w:rsidR="00BF0B6E" w:rsidRDefault="00BF0B6E" w:rsidP="00BF0B6E">
      <w:r w:rsidRPr="001D003D">
        <w:tab/>
        <w:t>2018</w:t>
      </w:r>
    </w:p>
    <w:p w14:paraId="3B8FF33B" w14:textId="77777777" w:rsidR="00BF0B6E" w:rsidRDefault="00BF0B6E"/>
    <w:p w14:paraId="130EBCE6" w14:textId="77777777" w:rsidR="00BF0B6E" w:rsidRDefault="00BF0B6E">
      <w:bookmarkStart w:id="2" w:name="_GoBack"/>
      <w:bookmarkEnd w:id="2"/>
    </w:p>
    <w:p w14:paraId="7750822A" w14:textId="77777777" w:rsidR="0020141A" w:rsidRDefault="0020141A"/>
    <w:p w14:paraId="669E7F64" w14:textId="77777777" w:rsidR="007341CD" w:rsidRDefault="007341CD"/>
    <w:p w14:paraId="6989FC29" w14:textId="77777777" w:rsidR="007341CD" w:rsidRDefault="007341CD">
      <w:r>
        <w:t>Internet resources</w:t>
      </w:r>
    </w:p>
    <w:p w14:paraId="6D9BB31E" w14:textId="77777777" w:rsidR="007341CD" w:rsidRDefault="007341CD"/>
    <w:p w14:paraId="09337A44" w14:textId="77777777" w:rsidR="007341CD" w:rsidRDefault="007341CD"/>
    <w:p w14:paraId="16E639A1" w14:textId="77777777" w:rsidR="007341CD" w:rsidRDefault="007341CD">
      <w:r>
        <w:t xml:space="preserve">"Raymond Queneau." </w:t>
      </w:r>
      <w:r>
        <w:rPr>
          <w:i/>
        </w:rPr>
        <w:t>Wikipedia: The Free Encyclopedia.*</w:t>
      </w:r>
    </w:p>
    <w:p w14:paraId="193D8E70" w14:textId="77777777" w:rsidR="007341CD" w:rsidRDefault="007341CD">
      <w:r>
        <w:tab/>
      </w:r>
      <w:hyperlink r:id="rId9" w:history="1">
        <w:r w:rsidRPr="00BC4AE2">
          <w:rPr>
            <w:rStyle w:val="Hyperlink"/>
          </w:rPr>
          <w:t>https://en.wikipedia.org/wiki/Raymond_Queneau</w:t>
        </w:r>
      </w:hyperlink>
    </w:p>
    <w:p w14:paraId="698E13F6" w14:textId="77777777" w:rsidR="007341CD" w:rsidRPr="007341CD" w:rsidRDefault="007341CD">
      <w:r>
        <w:tab/>
        <w:t>2017</w:t>
      </w:r>
    </w:p>
    <w:p w14:paraId="0AA0A3D4" w14:textId="77777777" w:rsidR="0020141A" w:rsidRDefault="0020141A"/>
    <w:p w14:paraId="4FB9BF3A" w14:textId="77777777" w:rsidR="007341CD" w:rsidRDefault="007341CD"/>
    <w:p w14:paraId="23E9EB4A" w14:textId="77777777" w:rsidR="007341CD" w:rsidRDefault="007341CD"/>
    <w:p w14:paraId="5FF439D7" w14:textId="77777777" w:rsidR="007341CD" w:rsidRDefault="007341CD"/>
    <w:p w14:paraId="375BE3A5" w14:textId="77777777" w:rsidR="0020141A" w:rsidRDefault="0020141A" w:rsidP="00021CF0">
      <w:pPr>
        <w:outlineLvl w:val="0"/>
      </w:pPr>
      <w:r>
        <w:t>Music</w:t>
      </w:r>
    </w:p>
    <w:p w14:paraId="5B38F20E" w14:textId="77777777" w:rsidR="0020141A" w:rsidRDefault="0020141A"/>
    <w:p w14:paraId="32AAD702" w14:textId="77777777" w:rsidR="0020141A" w:rsidRDefault="0020141A">
      <w:r>
        <w:t xml:space="preserve">Kosma, Joseph. </w:t>
      </w:r>
      <w:r>
        <w:rPr>
          <w:i/>
        </w:rPr>
        <w:t>Barbara. Les Enfants qui s'aiment, Page d'écriture. Le cancree... 26 chansons d'après Aragon, Desnos, Prévert, Queneau.</w:t>
      </w:r>
      <w:r>
        <w:t xml:space="preserve"> CD. Paris: Opus 111.</w:t>
      </w:r>
    </w:p>
    <w:p w14:paraId="5F072BFC" w14:textId="77777777" w:rsidR="0020141A" w:rsidRDefault="0020141A"/>
    <w:p w14:paraId="312F4E98" w14:textId="77777777" w:rsidR="0020141A" w:rsidRDefault="0020141A"/>
    <w:p w14:paraId="7EE6F435" w14:textId="77777777" w:rsidR="0020141A" w:rsidRDefault="0020141A"/>
    <w:sectPr w:rsidR="0020141A" w:rsidSect="00751B73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F0"/>
    <w:rsid w:val="00012A76"/>
    <w:rsid w:val="00021CF0"/>
    <w:rsid w:val="0020141A"/>
    <w:rsid w:val="002227AC"/>
    <w:rsid w:val="00463E3C"/>
    <w:rsid w:val="006F612A"/>
    <w:rsid w:val="007341CD"/>
    <w:rsid w:val="00751B73"/>
    <w:rsid w:val="00901561"/>
    <w:rsid w:val="0098195B"/>
    <w:rsid w:val="00BF0B6E"/>
    <w:rsid w:val="00C1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E4FE2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facebook.com/groups/585938484801828/796228163772858/" TargetMode="External"/><Relationship Id="rId7" Type="http://schemas.openxmlformats.org/officeDocument/2006/relationships/hyperlink" Target="http://savoirs.ens.fr/expose.php?id=1334" TargetMode="External"/><Relationship Id="rId8" Type="http://schemas.openxmlformats.org/officeDocument/2006/relationships/hyperlink" Target="https://youtu.be/8sf4igTE1j4" TargetMode="External"/><Relationship Id="rId9" Type="http://schemas.openxmlformats.org/officeDocument/2006/relationships/hyperlink" Target="https://en.wikipedia.org/wiki/Raymond_Quenea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671</Words>
  <Characters>3829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4492</CharactersWithSpaces>
  <SharedDoc>false</SharedDoc>
  <HLinks>
    <vt:vector size="18" baseType="variant">
      <vt:variant>
        <vt:i4>4849680</vt:i4>
      </vt:variant>
      <vt:variant>
        <vt:i4>6</vt:i4>
      </vt:variant>
      <vt:variant>
        <vt:i4>0</vt:i4>
      </vt:variant>
      <vt:variant>
        <vt:i4>5</vt:i4>
      </vt:variant>
      <vt:variant>
        <vt:lpwstr>http://savoirs.ens.fr/expose.php?id=1334</vt:lpwstr>
      </vt:variant>
      <vt:variant>
        <vt:lpwstr/>
      </vt:variant>
      <vt:variant>
        <vt:i4>1966167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https://www.facebook.com/groups/585938484801828/796228163772858/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5</cp:revision>
  <dcterms:created xsi:type="dcterms:W3CDTF">2017-05-21T16:54:00Z</dcterms:created>
  <dcterms:modified xsi:type="dcterms:W3CDTF">2018-12-12T07:59:00Z</dcterms:modified>
</cp:coreProperties>
</file>