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ECD2D" w14:textId="77777777" w:rsidR="006B149A" w:rsidRPr="00213AF0" w:rsidRDefault="006B149A" w:rsidP="006B149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E1FF47" w14:textId="77777777" w:rsidR="006B149A" w:rsidRDefault="006B149A" w:rsidP="006B149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10B2F05" w14:textId="77777777" w:rsidR="006B149A" w:rsidRPr="0018683B" w:rsidRDefault="006B149A" w:rsidP="006B149A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5179FB1" w14:textId="77777777" w:rsidR="006B149A" w:rsidRPr="00726328" w:rsidRDefault="006B149A" w:rsidP="006B149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6563113" w14:textId="77777777" w:rsidR="006B149A" w:rsidRPr="006F2464" w:rsidRDefault="006B149A" w:rsidP="006B149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3A595B2" w14:textId="77777777" w:rsidR="006B149A" w:rsidRPr="006F2464" w:rsidRDefault="006B149A" w:rsidP="006B149A">
      <w:pPr>
        <w:jc w:val="center"/>
        <w:rPr>
          <w:lang w:val="en-US"/>
        </w:rPr>
      </w:pPr>
    </w:p>
    <w:bookmarkEnd w:id="0"/>
    <w:bookmarkEnd w:id="1"/>
    <w:p w14:paraId="426CA7CE" w14:textId="77777777" w:rsidR="006B149A" w:rsidRPr="006F2464" w:rsidRDefault="006B149A" w:rsidP="006B149A">
      <w:pPr>
        <w:ind w:left="0" w:firstLine="0"/>
        <w:jc w:val="center"/>
        <w:rPr>
          <w:color w:val="000000"/>
          <w:lang w:val="en-US"/>
        </w:rPr>
      </w:pPr>
    </w:p>
    <w:p w14:paraId="401AD92B" w14:textId="77777777" w:rsidR="00AA4441" w:rsidRPr="006E747C" w:rsidRDefault="00AA4441">
      <w:pPr>
        <w:pStyle w:val="Ttulo1"/>
        <w:rPr>
          <w:rFonts w:ascii="Times" w:hAnsi="Times"/>
          <w:sz w:val="36"/>
          <w:lang w:val="en-US"/>
        </w:rPr>
      </w:pPr>
      <w:r w:rsidRPr="006E747C">
        <w:rPr>
          <w:rFonts w:ascii="Times" w:hAnsi="Times"/>
          <w:smallCaps/>
          <w:sz w:val="36"/>
          <w:lang w:val="en-US"/>
        </w:rPr>
        <w:t>J. C. Friedrich von Schiller</w:t>
      </w:r>
      <w:r w:rsidRPr="006E747C">
        <w:rPr>
          <w:rFonts w:ascii="Times" w:hAnsi="Times"/>
          <w:sz w:val="36"/>
          <w:lang w:val="en-US"/>
        </w:rPr>
        <w:tab/>
      </w:r>
      <w:r w:rsidRPr="006E747C">
        <w:rPr>
          <w:rFonts w:ascii="Times" w:hAnsi="Times"/>
          <w:sz w:val="36"/>
          <w:lang w:val="en-US"/>
        </w:rPr>
        <w:tab/>
      </w:r>
      <w:r w:rsidRPr="006E747C">
        <w:rPr>
          <w:rFonts w:ascii="Times" w:hAnsi="Times"/>
          <w:b w:val="0"/>
          <w:sz w:val="28"/>
          <w:lang w:val="en-US"/>
        </w:rPr>
        <w:t>(1759-1805)</w:t>
      </w:r>
    </w:p>
    <w:p w14:paraId="610A0AD7" w14:textId="77777777" w:rsidR="00AA4441" w:rsidRPr="006E747C" w:rsidRDefault="00AA4441">
      <w:pPr>
        <w:rPr>
          <w:b/>
          <w:sz w:val="36"/>
          <w:lang w:val="en-US"/>
        </w:rPr>
      </w:pPr>
    </w:p>
    <w:p w14:paraId="594ED5E3" w14:textId="77777777" w:rsidR="00AA4441" w:rsidRPr="006E747C" w:rsidRDefault="00AA4441">
      <w:pPr>
        <w:rPr>
          <w:b/>
          <w:sz w:val="36"/>
          <w:lang w:val="en-US"/>
        </w:rPr>
      </w:pPr>
    </w:p>
    <w:p w14:paraId="40704200" w14:textId="77777777" w:rsidR="00AA4441" w:rsidRPr="006E747C" w:rsidRDefault="00AA4441">
      <w:pPr>
        <w:rPr>
          <w:b/>
          <w:lang w:val="en-US"/>
        </w:rPr>
      </w:pPr>
      <w:r w:rsidRPr="006E747C">
        <w:rPr>
          <w:b/>
          <w:lang w:val="en-US"/>
        </w:rPr>
        <w:t>Works</w:t>
      </w:r>
    </w:p>
    <w:p w14:paraId="2DA0E05A" w14:textId="77777777" w:rsidR="00AA4441" w:rsidRPr="006E747C" w:rsidRDefault="00AA4441">
      <w:pPr>
        <w:rPr>
          <w:b/>
          <w:lang w:val="en-US"/>
        </w:rPr>
      </w:pPr>
    </w:p>
    <w:p w14:paraId="0FCBBB2F" w14:textId="147E5FDE" w:rsidR="003077F2" w:rsidRPr="006E747C" w:rsidRDefault="00AA4441" w:rsidP="003077F2">
      <w:pPr>
        <w:rPr>
          <w:lang w:val="en-US"/>
        </w:rPr>
      </w:pPr>
      <w:r w:rsidRPr="006E747C">
        <w:rPr>
          <w:lang w:val="en-US"/>
        </w:rPr>
        <w:t xml:space="preserve">Schiller, Johann Cristoph Friedrich von. </w:t>
      </w:r>
      <w:r w:rsidR="003077F2" w:rsidRPr="006E747C">
        <w:rPr>
          <w:i/>
          <w:lang w:val="en-US"/>
        </w:rPr>
        <w:t>The Ghost-Seer: or, The Apparitionist.</w:t>
      </w:r>
      <w:r w:rsidR="003077F2" w:rsidRPr="006E747C">
        <w:rPr>
          <w:lang w:val="en-US"/>
        </w:rPr>
        <w:t xml:space="preserve"> Novel. 1789. </w:t>
      </w:r>
      <w:r w:rsidR="00EB6BF1">
        <w:rPr>
          <w:lang w:val="en-US"/>
        </w:rPr>
        <w:t xml:space="preserve">English trans. </w:t>
      </w:r>
      <w:r w:rsidR="003077F2" w:rsidRPr="006E747C">
        <w:rPr>
          <w:lang w:val="en-US"/>
        </w:rPr>
        <w:t>London, 1795.</w:t>
      </w:r>
    </w:p>
    <w:p w14:paraId="15D8AF6D" w14:textId="77777777" w:rsidR="003077F2" w:rsidRDefault="003077F2" w:rsidP="003077F2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The Ghost Seer. </w:t>
      </w:r>
      <w:r w:rsidRPr="006E747C">
        <w:rPr>
          <w:lang w:val="en-US"/>
        </w:rPr>
        <w:t xml:space="preserve"> Trans. Henry G. Bohn. Columbia (SC): Camden House, 1992.</w:t>
      </w:r>
    </w:p>
    <w:p w14:paraId="66EF8232" w14:textId="7AB04DA6" w:rsidR="008437AF" w:rsidRDefault="008437AF" w:rsidP="008437A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Ideale und Das Leben.</w:t>
      </w:r>
      <w:r>
        <w:rPr>
          <w:szCs w:val="28"/>
          <w:lang w:val="en-US" w:eastAsia="en-US"/>
        </w:rPr>
        <w:t xml:space="preserve"> </w:t>
      </w:r>
    </w:p>
    <w:p w14:paraId="6E7B15CA" w14:textId="348BF712" w:rsidR="00EB6BF1" w:rsidRDefault="00EB6BF1" w:rsidP="00EB6BF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Ideal and Actual.</w:t>
      </w:r>
      <w:r>
        <w:rPr>
          <w:szCs w:val="28"/>
          <w:lang w:val="en-US" w:eastAsia="en-US"/>
        </w:rPr>
        <w:t xml:space="preserve"> Poem. </w:t>
      </w:r>
    </w:p>
    <w:p w14:paraId="0CB55AA4" w14:textId="77777777" w:rsidR="008437AF" w:rsidRDefault="008437AF" w:rsidP="008437AF">
      <w:pPr>
        <w:rPr>
          <w:i/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The Cranes of Ibychus.</w:t>
      </w:r>
    </w:p>
    <w:p w14:paraId="08D6E8AC" w14:textId="2F53EF77" w:rsidR="00543209" w:rsidRDefault="00543209" w:rsidP="0054320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Flight of the Dragon at Rhodes.</w:t>
      </w:r>
      <w:r>
        <w:rPr>
          <w:szCs w:val="28"/>
          <w:lang w:val="en-US"/>
        </w:rPr>
        <w:t xml:space="preserve"> </w:t>
      </w:r>
    </w:p>
    <w:p w14:paraId="2462FB4E" w14:textId="77777777" w:rsidR="008437AF" w:rsidRDefault="008437AF" w:rsidP="008437AF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Brief eines residentes Danes.</w:t>
      </w:r>
      <w:r>
        <w:rPr>
          <w:szCs w:val="28"/>
          <w:lang w:val="en-US" w:eastAsia="en-US"/>
        </w:rPr>
        <w:t xml:space="preserve"> (On Florence).</w:t>
      </w:r>
    </w:p>
    <w:p w14:paraId="02FFE3BE" w14:textId="77777777" w:rsidR="00EB6BF1" w:rsidRPr="00CF41F5" w:rsidRDefault="00EB6BF1" w:rsidP="00EB6BF1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The Apportionment of the World.</w:t>
      </w:r>
      <w:r>
        <w:rPr>
          <w:szCs w:val="28"/>
          <w:lang w:val="en-US" w:eastAsia="en-US"/>
        </w:rPr>
        <w:t xml:space="preserve"> </w:t>
      </w:r>
    </w:p>
    <w:p w14:paraId="34CEA8AA" w14:textId="77777777" w:rsidR="00AA4441" w:rsidRPr="006E747C" w:rsidRDefault="003077F2" w:rsidP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="00AA4441" w:rsidRPr="006E747C">
        <w:rPr>
          <w:i/>
          <w:lang w:val="en-US"/>
        </w:rPr>
        <w:t>Über die ästhetische Erziehung des Menschen.</w:t>
      </w:r>
      <w:r w:rsidR="00AA4441" w:rsidRPr="006E747C">
        <w:rPr>
          <w:lang w:val="en-US"/>
        </w:rPr>
        <w:t xml:space="preserve"> 1795. In Schiller, </w:t>
      </w:r>
      <w:r w:rsidR="00AA4441" w:rsidRPr="006E747C">
        <w:rPr>
          <w:i/>
          <w:lang w:val="en-US"/>
        </w:rPr>
        <w:t>Gedichte und Prosa: Über den Grund des Vergnügens. Über die tragische Kunst. Vom Erhabenen. Über das pathetische. Über Anmut und Würde. Über die ästhetische Erziehung des Menschen. Über naive und sentimentalische Dichtung.</w:t>
      </w:r>
      <w:r w:rsidR="00AA4441" w:rsidRPr="006E747C">
        <w:rPr>
          <w:lang w:val="en-US"/>
        </w:rPr>
        <w:t xml:space="preserve"> Ed. Emil Staiger. Zürich: Manesse Verlag, 1984.*</w:t>
      </w:r>
    </w:p>
    <w:p w14:paraId="772940D8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On the Aesthetic Education of Man.</w:t>
      </w:r>
      <w:r w:rsidRPr="006E747C">
        <w:rPr>
          <w:lang w:val="en-US"/>
        </w:rPr>
        <w:t xml:space="preserve"> Bilingual ed. Ed. and trans. E. M. Wilkinson and L. A. Willoughby. Oxford: Oxford UP, 1983.</w:t>
      </w:r>
    </w:p>
    <w:p w14:paraId="04A99C6D" w14:textId="77777777" w:rsidR="00AA4441" w:rsidRPr="006E747C" w:rsidRDefault="00AA4441" w:rsidP="00AA4441">
      <w:pPr>
        <w:rPr>
          <w:lang w:val="en-US"/>
        </w:rPr>
      </w:pPr>
      <w:r w:rsidRPr="006E747C">
        <w:rPr>
          <w:lang w:val="en-US"/>
        </w:rPr>
        <w:t xml:space="preserve">_____. From </w:t>
      </w:r>
      <w:r w:rsidRPr="006E747C">
        <w:rPr>
          <w:i/>
          <w:lang w:val="en-US"/>
        </w:rPr>
        <w:t>On the Aesthetic Education of Man</w:t>
      </w:r>
      <w:r w:rsidRPr="006E747C">
        <w:rPr>
          <w:lang w:val="en-US"/>
        </w:rPr>
        <w:t xml:space="preserve"> (Letters 2, 6, 9). In </w:t>
      </w:r>
      <w:r w:rsidRPr="006E747C">
        <w:rPr>
          <w:i/>
          <w:lang w:val="en-US"/>
        </w:rPr>
        <w:t>The Norton Anthology of Theory and Criticism.</w:t>
      </w:r>
      <w:r w:rsidRPr="006E747C">
        <w:rPr>
          <w:lang w:val="en-US"/>
        </w:rPr>
        <w:t xml:space="preserve"> Ed. Vincent B. Leitch et al. New York: Norton, 2001.*</w:t>
      </w:r>
    </w:p>
    <w:p w14:paraId="0B3D9513" w14:textId="77777777" w:rsidR="00AA4441" w:rsidRPr="006E747C" w:rsidRDefault="00AA4441">
      <w:pPr>
        <w:tabs>
          <w:tab w:val="left" w:pos="8220"/>
        </w:tabs>
        <w:rPr>
          <w:lang w:val="en-US"/>
        </w:rPr>
      </w:pPr>
      <w:r w:rsidRPr="006E747C">
        <w:rPr>
          <w:lang w:val="en-US"/>
        </w:rPr>
        <w:t>_____. ("The Glove"). Ballad. 1797.</w:t>
      </w:r>
    </w:p>
    <w:p w14:paraId="548CB8C4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Maria Stuart.</w:t>
      </w:r>
      <w:r w:rsidRPr="006E747C">
        <w:rPr>
          <w:lang w:val="en-US"/>
        </w:rPr>
        <w:t xml:space="preserve"> Drama. 1800.</w:t>
      </w:r>
    </w:p>
    <w:p w14:paraId="35992041" w14:textId="77777777" w:rsidR="00AA4441" w:rsidRPr="006E747C" w:rsidRDefault="00AA4441">
      <w:pPr>
        <w:rPr>
          <w:i/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Der Spaziergang. </w:t>
      </w:r>
    </w:p>
    <w:p w14:paraId="4E772A6A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Die Räuber.</w:t>
      </w:r>
      <w:r w:rsidRPr="006E747C">
        <w:rPr>
          <w:lang w:val="en-US"/>
        </w:rPr>
        <w:t xml:space="preserve"> Drama.</w:t>
      </w:r>
    </w:p>
    <w:p w14:paraId="4CA30551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"On the Use of the Chorus in Tragedy." 1803. (Select.). In </w:t>
      </w:r>
      <w:r w:rsidRPr="006E747C">
        <w:rPr>
          <w:i/>
          <w:lang w:val="en-US"/>
        </w:rPr>
        <w:t>The Great Critics.</w:t>
      </w:r>
      <w:r w:rsidRPr="006E747C">
        <w:rPr>
          <w:lang w:val="en-US"/>
        </w:rPr>
        <w:t xml:space="preserve"> Ed. J. H. Smith and E. W. Parks. New York: Norton, 1932. 535-36.*</w:t>
      </w:r>
    </w:p>
    <w:p w14:paraId="250FC1FB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Wilhelm Tell.</w:t>
      </w:r>
      <w:r w:rsidRPr="006E747C">
        <w:rPr>
          <w:lang w:val="en-US"/>
        </w:rPr>
        <w:t xml:space="preserve"> 1804.</w:t>
      </w:r>
    </w:p>
    <w:p w14:paraId="68916D95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lastRenderedPageBreak/>
        <w:t xml:space="preserve">_____. </w:t>
      </w:r>
      <w:r w:rsidRPr="006E747C">
        <w:rPr>
          <w:i/>
          <w:lang w:val="en-US"/>
        </w:rPr>
        <w:t>Poesía filosófica.</w:t>
      </w:r>
      <w:r w:rsidRPr="006E747C">
        <w:rPr>
          <w:lang w:val="en-US"/>
        </w:rPr>
        <w:t xml:space="preserve"> Bilingual ed. Ed. and trans. Daniel Innerarity. Madrid: Hiperión, 1991. </w:t>
      </w:r>
    </w:p>
    <w:p w14:paraId="2E25DE32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Über naive und sentimentalische Dichtung.</w:t>
      </w:r>
      <w:r w:rsidRPr="006E747C">
        <w:rPr>
          <w:lang w:val="en-US"/>
        </w:rPr>
        <w:t xml:space="preserve"> 1795-96. In </w:t>
      </w:r>
      <w:r w:rsidRPr="006E747C">
        <w:rPr>
          <w:i/>
          <w:lang w:val="en-US"/>
        </w:rPr>
        <w:t>Werke.</w:t>
      </w:r>
      <w:r w:rsidRPr="006E747C">
        <w:rPr>
          <w:lang w:val="en-US"/>
        </w:rPr>
        <w:t xml:space="preserve"> Leipzig, 1910.</w:t>
      </w:r>
    </w:p>
    <w:p w14:paraId="7DCA01AC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Über naive und sentimentalische Dichtung.</w:t>
      </w:r>
      <w:r w:rsidRPr="006E747C">
        <w:rPr>
          <w:lang w:val="en-US"/>
        </w:rPr>
        <w:t xml:space="preserve"> In </w:t>
      </w:r>
      <w:r w:rsidRPr="006E747C">
        <w:rPr>
          <w:i/>
          <w:lang w:val="en-US"/>
        </w:rPr>
        <w:t>Schillers Werke.</w:t>
      </w:r>
      <w:r w:rsidRPr="006E747C">
        <w:rPr>
          <w:lang w:val="en-US"/>
        </w:rPr>
        <w:t xml:space="preserve"> Ed. Benno von Wiese and Helmut Koopman. (Nationalausgabe). Weimar, 1962. Vol. 20.</w:t>
      </w:r>
    </w:p>
    <w:p w14:paraId="49AF17B3" w14:textId="77777777" w:rsidR="00AA4441" w:rsidRPr="006E747C" w:rsidRDefault="00AA4441">
      <w:pPr>
        <w:ind w:right="30"/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Two Essays by Friedrich von Schiller: </w:t>
      </w:r>
      <w:r w:rsidRPr="006E747C">
        <w:rPr>
          <w:i/>
          <w:smallCaps/>
          <w:lang w:val="en-US"/>
        </w:rPr>
        <w:t>Naive and Sentimental Poetry</w:t>
      </w:r>
      <w:r w:rsidRPr="006E747C">
        <w:rPr>
          <w:i/>
          <w:lang w:val="en-US"/>
        </w:rPr>
        <w:t xml:space="preserve"> and </w:t>
      </w:r>
      <w:r w:rsidRPr="006E747C">
        <w:rPr>
          <w:i/>
          <w:smallCaps/>
          <w:lang w:val="en-US"/>
        </w:rPr>
        <w:t>On the Sublime.</w:t>
      </w:r>
      <w:r w:rsidRPr="006E747C">
        <w:rPr>
          <w:lang w:val="en-US"/>
        </w:rPr>
        <w:t xml:space="preserve"> Trans. Julius A. Elias. New York, 1966.</w:t>
      </w:r>
    </w:p>
    <w:p w14:paraId="5D2CFD60" w14:textId="77777777" w:rsidR="00AA4441" w:rsidRPr="006E747C" w:rsidRDefault="00AA4441">
      <w:pPr>
        <w:tabs>
          <w:tab w:val="left" w:pos="8220"/>
        </w:tabs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Gedichte und Prosa: Über den Grund des Vergnügens. Über die tragische Kunst. Vom Erhabenen. Über das pathetische. Über Anmut und Würde. Über die ästhetische Erziehung des Menschen. Über naive und sentimentalische Dichtung.</w:t>
      </w:r>
      <w:r w:rsidRPr="006E747C">
        <w:rPr>
          <w:lang w:val="en-US"/>
        </w:rPr>
        <w:t xml:space="preserve"> Ed. Emil Staiger. Zürich: Manesse Verlag, 1984.*</w:t>
      </w:r>
    </w:p>
    <w:p w14:paraId="2201336E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Der Geisterseher. Sämtliche Erzählungen. </w:t>
      </w:r>
      <w:r w:rsidRPr="006E747C">
        <w:rPr>
          <w:lang w:val="en-US"/>
        </w:rPr>
        <w:t>Kehl: Swan, 1993?</w:t>
      </w:r>
    </w:p>
    <w:p w14:paraId="231EB77D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Philosophische Briefe.</w:t>
      </w:r>
      <w:r w:rsidRPr="006E747C">
        <w:rPr>
          <w:lang w:val="en-US"/>
        </w:rPr>
        <w:t xml:space="preserve"> </w:t>
      </w:r>
    </w:p>
    <w:p w14:paraId="6C71F68C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>Don Carlos and Mary Stuart.</w:t>
      </w:r>
      <w:r w:rsidRPr="006E747C">
        <w:rPr>
          <w:lang w:val="en-US"/>
        </w:rPr>
        <w:t xml:space="preserve"> Trans. Hilary Collier Sy-Quia. Adapted by Peter Oswald. Introd. Lesley Sharpe. (World's Classics). Oxford: Oxford UP, 1996.</w:t>
      </w:r>
    </w:p>
    <w:p w14:paraId="6B0C4547" w14:textId="77777777" w:rsidR="006A326C" w:rsidRPr="006E747C" w:rsidRDefault="006A326C" w:rsidP="006A326C">
      <w:pPr>
        <w:rPr>
          <w:lang w:val="en-US"/>
        </w:rPr>
      </w:pPr>
      <w:r w:rsidRPr="006E747C">
        <w:rPr>
          <w:lang w:val="en-US"/>
        </w:rPr>
        <w:t>_____. (</w:t>
      </w:r>
      <w:r w:rsidRPr="006E747C">
        <w:rPr>
          <w:i/>
          <w:lang w:val="en-US"/>
        </w:rPr>
        <w:t>The Rebellion of the Netherlands).</w:t>
      </w:r>
    </w:p>
    <w:p w14:paraId="50CAAEB3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Goethe, J. W., and F. Schiller. "Über epische und dramatische Dichtung." 1797. In Goethe, </w:t>
      </w:r>
      <w:r w:rsidRPr="006E747C">
        <w:rPr>
          <w:i/>
          <w:lang w:val="en-US"/>
        </w:rPr>
        <w:t>Sämtliche Werke.</w:t>
      </w:r>
      <w:r w:rsidRPr="006E747C">
        <w:rPr>
          <w:lang w:val="en-US"/>
        </w:rPr>
        <w:t xml:space="preserve"> Stuttgart: Jubiläum Ausgabe, 1902-7. 36.149-52.</w:t>
      </w:r>
    </w:p>
    <w:p w14:paraId="0A9CF740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"Über epische und dramatische Dichtung." 1797. In </w:t>
      </w:r>
      <w:r w:rsidRPr="006E747C">
        <w:rPr>
          <w:i/>
          <w:lang w:val="en-US"/>
        </w:rPr>
        <w:t>Goethes Werke.</w:t>
      </w:r>
      <w:r w:rsidRPr="006E747C">
        <w:rPr>
          <w:lang w:val="en-US"/>
        </w:rPr>
        <w:t xml:space="preserve"> Ed. Erich Trunz. Vol. 12, </w:t>
      </w:r>
      <w:r w:rsidRPr="006E747C">
        <w:rPr>
          <w:i/>
          <w:lang w:val="en-US"/>
        </w:rPr>
        <w:t>Schriften zur Kunst, Schriften zur Literatur, Maximen und Reflexionen.</w:t>
      </w:r>
      <w:r w:rsidRPr="006E747C">
        <w:rPr>
          <w:lang w:val="en-US"/>
        </w:rPr>
        <w:t xml:space="preserve"> Hamburg: Wegner, 1969. 249-51.</w:t>
      </w:r>
    </w:p>
    <w:p w14:paraId="42C60D25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"On Epic and Dramatic Poetry." In Goethe, </w:t>
      </w:r>
      <w:r w:rsidRPr="006E747C">
        <w:rPr>
          <w:i/>
          <w:lang w:val="en-US"/>
        </w:rPr>
        <w:t>Essays on Art and Literature.</w:t>
      </w:r>
      <w:r w:rsidRPr="006E747C">
        <w:rPr>
          <w:lang w:val="en-US"/>
        </w:rPr>
        <w:t xml:space="preserve"> Ed. John Gearey. Trans. Ellen von Nardroff and Ernest H. von Nardroff. Vol. 3 of </w:t>
      </w:r>
      <w:r w:rsidRPr="006E747C">
        <w:rPr>
          <w:i/>
          <w:lang w:val="en-US"/>
        </w:rPr>
        <w:t>Collected Works.</w:t>
      </w:r>
      <w:r w:rsidRPr="006E747C">
        <w:rPr>
          <w:lang w:val="en-US"/>
        </w:rPr>
        <w:t xml:space="preserve"> New York: Suhrkamp, 1986. 192-94.</w:t>
      </w:r>
    </w:p>
    <w:p w14:paraId="42F31570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_____, eds. </w:t>
      </w:r>
      <w:r w:rsidRPr="006E747C">
        <w:rPr>
          <w:i/>
          <w:lang w:val="en-US"/>
        </w:rPr>
        <w:t>Xenien. </w:t>
      </w:r>
      <w:r w:rsidRPr="006E747C">
        <w:rPr>
          <w:lang w:val="en-US"/>
        </w:rPr>
        <w:t xml:space="preserve">Epigrams. </w:t>
      </w:r>
    </w:p>
    <w:p w14:paraId="028A5118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Humboldt, Wilhelm von. </w:t>
      </w:r>
      <w:r w:rsidRPr="006E747C">
        <w:rPr>
          <w:i/>
          <w:lang w:val="en-US"/>
        </w:rPr>
        <w:t>Der Briefwechsel zwischen Friedrich Schiller und Wilhelm von Humboldt.</w:t>
      </w:r>
      <w:r w:rsidRPr="006E747C">
        <w:rPr>
          <w:lang w:val="en-US"/>
        </w:rPr>
        <w:t xml:space="preserve"> Ed. Siegfried Seidel. Berlin: Aufbau-Verlag, 1962.</w:t>
      </w:r>
    </w:p>
    <w:p w14:paraId="0F55AC4F" w14:textId="77777777" w:rsidR="00AA4441" w:rsidRPr="006E747C" w:rsidRDefault="00AA4441">
      <w:pPr>
        <w:rPr>
          <w:lang w:val="en-US"/>
        </w:rPr>
      </w:pPr>
    </w:p>
    <w:p w14:paraId="64C01B15" w14:textId="77777777" w:rsidR="00AA4441" w:rsidRPr="006E747C" w:rsidRDefault="00AA4441">
      <w:pPr>
        <w:rPr>
          <w:lang w:val="en-US"/>
        </w:rPr>
      </w:pPr>
    </w:p>
    <w:p w14:paraId="38DBD0F1" w14:textId="77777777" w:rsidR="00AA4441" w:rsidRPr="006E747C" w:rsidRDefault="00AA4441">
      <w:pPr>
        <w:rPr>
          <w:lang w:val="en-US"/>
        </w:rPr>
      </w:pPr>
    </w:p>
    <w:p w14:paraId="63EB7EFF" w14:textId="77777777" w:rsidR="00AA4441" w:rsidRPr="006E747C" w:rsidRDefault="00AA4441">
      <w:pPr>
        <w:rPr>
          <w:b/>
          <w:lang w:val="en-US"/>
        </w:rPr>
      </w:pPr>
      <w:r w:rsidRPr="006E747C">
        <w:rPr>
          <w:b/>
          <w:lang w:val="en-US"/>
        </w:rPr>
        <w:t>Biography</w:t>
      </w:r>
    </w:p>
    <w:p w14:paraId="5C73E77C" w14:textId="77777777" w:rsidR="00AA4441" w:rsidRPr="006E747C" w:rsidRDefault="00AA4441">
      <w:pPr>
        <w:rPr>
          <w:b/>
          <w:lang w:val="en-US"/>
        </w:rPr>
      </w:pPr>
    </w:p>
    <w:p w14:paraId="65845AA2" w14:textId="77777777" w:rsidR="00AA4441" w:rsidRPr="006E747C" w:rsidRDefault="00AA4441">
      <w:pPr>
        <w:ind w:right="10"/>
        <w:rPr>
          <w:lang w:val="en-US"/>
        </w:rPr>
      </w:pPr>
      <w:r w:rsidRPr="006E747C">
        <w:rPr>
          <w:lang w:val="en-US"/>
        </w:rPr>
        <w:t xml:space="preserve">Carlyle, Thomas. </w:t>
      </w:r>
      <w:r w:rsidRPr="006E747C">
        <w:rPr>
          <w:i/>
          <w:lang w:val="en-US"/>
        </w:rPr>
        <w:t>Life of Schiller.</w:t>
      </w:r>
      <w:r w:rsidRPr="006E747C">
        <w:rPr>
          <w:lang w:val="en-US"/>
        </w:rPr>
        <w:t xml:space="preserve"> Serialized in the </w:t>
      </w:r>
      <w:r w:rsidRPr="006E747C">
        <w:rPr>
          <w:i/>
          <w:lang w:val="en-US"/>
        </w:rPr>
        <w:t>London Magazine</w:t>
      </w:r>
      <w:r w:rsidRPr="006E747C">
        <w:rPr>
          <w:lang w:val="en-US"/>
        </w:rPr>
        <w:t xml:space="preserve"> (1823-24); book, 1825.</w:t>
      </w:r>
    </w:p>
    <w:p w14:paraId="2195E9D8" w14:textId="77777777" w:rsidR="00AA4441" w:rsidRPr="006E747C" w:rsidRDefault="00AA4441">
      <w:pPr>
        <w:rPr>
          <w:lang w:val="en-US"/>
        </w:rPr>
      </w:pPr>
    </w:p>
    <w:p w14:paraId="0F38DA04" w14:textId="77777777" w:rsidR="00AA4441" w:rsidRPr="006E747C" w:rsidRDefault="00AA4441">
      <w:pPr>
        <w:rPr>
          <w:lang w:val="en-US"/>
        </w:rPr>
      </w:pPr>
    </w:p>
    <w:p w14:paraId="13107711" w14:textId="77777777" w:rsidR="00AA4441" w:rsidRDefault="00AA4441">
      <w:pPr>
        <w:rPr>
          <w:b/>
        </w:rPr>
      </w:pPr>
      <w:r>
        <w:rPr>
          <w:b/>
        </w:rPr>
        <w:t>Criticism</w:t>
      </w:r>
    </w:p>
    <w:p w14:paraId="79B46FB5" w14:textId="77777777" w:rsidR="00AA4441" w:rsidRDefault="00AA4441">
      <w:pPr>
        <w:rPr>
          <w:b/>
        </w:rPr>
      </w:pPr>
    </w:p>
    <w:p w14:paraId="236077A4" w14:textId="77777777" w:rsidR="006E747C" w:rsidRDefault="006E747C" w:rsidP="006E747C">
      <w:r>
        <w:t xml:space="preserve">Acosta Gómez, Luis A. "El amor y la amistad como referente de la unidad dramática. A propósito de </w:t>
      </w:r>
      <w:r>
        <w:rPr>
          <w:i/>
        </w:rPr>
        <w:t>Don Carlos</w:t>
      </w:r>
      <w:r>
        <w:t xml:space="preserve"> de Friedrich Schiller."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53-69.*</w:t>
      </w:r>
    </w:p>
    <w:p w14:paraId="1A2E7D39" w14:textId="77777777" w:rsidR="00AA4441" w:rsidRPr="006E747C" w:rsidRDefault="00AA4441">
      <w:pPr>
        <w:rPr>
          <w:lang w:val="en-US"/>
        </w:rPr>
      </w:pPr>
      <w:r>
        <w:t xml:space="preserve">Asensi Pérez, Manuel. "La ruptura con el clasicismo (segunda mitad del siglo XVIII)." In Asensi, </w:t>
      </w:r>
      <w:r>
        <w:rPr>
          <w:i/>
        </w:rPr>
        <w:t xml:space="preserve">Historia de la Teoría de la Literatura (Desde los inicios hasta el siglo XIX). </w:t>
      </w:r>
      <w:r w:rsidRPr="006E747C">
        <w:rPr>
          <w:i/>
          <w:lang w:val="en-US"/>
        </w:rPr>
        <w:t>Vol. 1.</w:t>
      </w:r>
      <w:r w:rsidRPr="006E747C">
        <w:rPr>
          <w:lang w:val="en-US"/>
        </w:rPr>
        <w:t xml:space="preserve"> Valencia: Tirant lo Blanch, 1998. 289-317. (Vico, Lessing, Herder, Goethe, Sturm und Drang, Kant, Schiller).*</w:t>
      </w:r>
    </w:p>
    <w:p w14:paraId="4D7B0F93" w14:textId="77777777" w:rsidR="005D6365" w:rsidRPr="006B149A" w:rsidRDefault="005D6365" w:rsidP="005D6365">
      <w:pPr>
        <w:ind w:left="709" w:hanging="709"/>
        <w:rPr>
          <w:lang w:val="en-US"/>
        </w:rPr>
      </w:pPr>
      <w:r w:rsidRPr="00534CC8">
        <w:rPr>
          <w:lang w:val="es-ES"/>
        </w:rPr>
        <w:t>Barjau, Eustaquio. (U Complutense de Madrid). "'Charme, zur Haltung gemacht': Lectura de un texto de Frisch desde Schi</w:t>
      </w:r>
      <w:r>
        <w:rPr>
          <w:lang w:val="es-ES"/>
        </w:rPr>
        <w:t xml:space="preserve">ller." </w:t>
      </w:r>
      <w:r w:rsidRPr="006B149A">
        <w:rPr>
          <w:i/>
          <w:lang w:val="en-US"/>
        </w:rPr>
        <w:t>Revista de Filología Alemana</w:t>
      </w:r>
      <w:r w:rsidRPr="006B149A">
        <w:rPr>
          <w:lang w:val="en-US"/>
        </w:rPr>
        <w:t xml:space="preserve"> 10 (2002): 39-54.*</w:t>
      </w:r>
    </w:p>
    <w:p w14:paraId="5491BE84" w14:textId="503F5B1A" w:rsidR="006B149A" w:rsidRPr="0025230A" w:rsidRDefault="006B149A" w:rsidP="006B149A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Thomas.</w:t>
      </w:r>
      <w:r w:rsidRPr="009307D1">
        <w:rPr>
          <w:lang w:val="en-US"/>
        </w:rPr>
        <w:t xml:space="preserve"> "</w:t>
      </w:r>
      <w:r>
        <w:rPr>
          <w:lang w:val="en-US"/>
        </w:rPr>
        <w:t>Schiller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1831. 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II.245-95.*</w:t>
      </w:r>
    </w:p>
    <w:p w14:paraId="0486C0F6" w14:textId="77777777" w:rsidR="00AA4441" w:rsidRPr="006E747C" w:rsidRDefault="00AA4441">
      <w:pPr>
        <w:rPr>
          <w:lang w:val="en-US"/>
        </w:rPr>
      </w:pPr>
      <w:r>
        <w:t xml:space="preserve">Constant, Benjamin. </w:t>
      </w:r>
      <w:r>
        <w:rPr>
          <w:i/>
        </w:rPr>
        <w:t>Réflexions sur la tragédie de Walstein et sur le théâtre allemand.</w:t>
      </w:r>
      <w:r>
        <w:t xml:space="preserve"> </w:t>
      </w:r>
      <w:r w:rsidRPr="006E747C">
        <w:rPr>
          <w:lang w:val="en-US"/>
        </w:rPr>
        <w:t>1809.</w:t>
      </w:r>
    </w:p>
    <w:p w14:paraId="40A55B42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Croce, Benedetto. "The Aesthetic of Idealism: Schiller, Schelling, Solger, Hegel." In Croce, </w:t>
      </w:r>
      <w:r w:rsidRPr="006E747C">
        <w:rPr>
          <w:i/>
          <w:lang w:val="en-US"/>
        </w:rPr>
        <w:t>Aesthetic.</w:t>
      </w:r>
      <w:r w:rsidRPr="006E747C">
        <w:rPr>
          <w:lang w:val="en-US"/>
        </w:rPr>
        <w:t xml:space="preserve"> London: Vision Press / Peter Owen, 1967. 283-303.*</w:t>
      </w:r>
    </w:p>
    <w:p w14:paraId="22AACE2B" w14:textId="77777777" w:rsidR="008175EA" w:rsidRPr="006E747C" w:rsidRDefault="008175EA" w:rsidP="008175EA">
      <w:pPr>
        <w:pStyle w:val="Normal1"/>
        <w:ind w:left="709" w:right="0" w:hanging="709"/>
        <w:rPr>
          <w:lang w:val="en-US"/>
        </w:rPr>
      </w:pPr>
      <w:r w:rsidRPr="006E747C">
        <w:rPr>
          <w:lang w:val="en-US"/>
        </w:rPr>
        <w:t xml:space="preserve">de Man, Paul. "Kant and Schiller." In </w:t>
      </w:r>
      <w:r w:rsidRPr="006E747C">
        <w:rPr>
          <w:i/>
          <w:lang w:val="en-US"/>
        </w:rPr>
        <w:t>Aesthetic Ideology.</w:t>
      </w:r>
      <w:r w:rsidRPr="006E747C">
        <w:rPr>
          <w:lang w:val="en-US"/>
        </w:rPr>
        <w:t xml:space="preserve"> Ed. Andrzej Warminsky. Minneapolis: U of Minnesota P, 1996. </w:t>
      </w:r>
    </w:p>
    <w:p w14:paraId="0DB3FD46" w14:textId="77777777" w:rsidR="00AA4441" w:rsidRDefault="00AA4441">
      <w:r w:rsidRPr="006E747C">
        <w:rPr>
          <w:lang w:val="en-US"/>
        </w:rPr>
        <w:t xml:space="preserve">Erdmann, K. D. </w:t>
      </w:r>
      <w:r w:rsidRPr="006E747C">
        <w:rPr>
          <w:i/>
          <w:lang w:val="en-US"/>
        </w:rPr>
        <w:t xml:space="preserve">Kant und Schiller als Zeitgenossen der Französischen Revolution. </w:t>
      </w:r>
      <w:r>
        <w:t xml:space="preserve">Bithell Lecture 1985. </w:t>
      </w:r>
    </w:p>
    <w:p w14:paraId="4D081C01" w14:textId="77777777" w:rsidR="00AA4441" w:rsidRPr="006E747C" w:rsidRDefault="00AA4441">
      <w:pPr>
        <w:rPr>
          <w:lang w:val="en-US"/>
        </w:rPr>
      </w:pPr>
      <w:r>
        <w:t xml:space="preserve">Gadamer, Hans-Georg. "4. El juego como hilo conductor de la explicación ontológica." In Gadamer, </w:t>
      </w:r>
      <w:r>
        <w:rPr>
          <w:i/>
        </w:rPr>
        <w:t>Verdad y método: Fundamentos de una hermenéutica filosófica.</w:t>
      </w:r>
      <w:r>
        <w:t xml:space="preserve"> </w:t>
      </w:r>
      <w:r w:rsidRPr="006E747C">
        <w:rPr>
          <w:lang w:val="en-US"/>
        </w:rPr>
        <w:t xml:space="preserve">Trans. Ana Agud Aparicio and Rafael de Agapito. (Trans. of 4th ed.). </w:t>
      </w:r>
      <w:r>
        <w:t xml:space="preserve">Salamanca: Sígueme, 1977.* (El concepto del juego. La transformación del juego en construcción y la mediación total. La temporalidad de la estética. El ejemplo de lo trágico). </w:t>
      </w:r>
      <w:r w:rsidRPr="006E747C">
        <w:rPr>
          <w:lang w:val="en-US"/>
        </w:rPr>
        <w:t>(Schiller, etc.).</w:t>
      </w:r>
    </w:p>
    <w:p w14:paraId="4B272755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Habib, M. A. R. "16. Romanticism (I): Germany and France." In Habib, </w:t>
      </w:r>
      <w:r w:rsidRPr="006E747C">
        <w:rPr>
          <w:i/>
          <w:lang w:val="en-US"/>
        </w:rPr>
        <w:t>A History of Literary Criticism: From Plato to the Present.</w:t>
      </w:r>
      <w:r w:rsidRPr="006E747C">
        <w:rPr>
          <w:lang w:val="en-US"/>
        </w:rPr>
        <w:t xml:space="preserve"> Oxford: Blackwell, 2005. 408-27.* (Friedrich von Schiller, Friedrich Schleiermacher, Germaine de Staël).</w:t>
      </w:r>
    </w:p>
    <w:p w14:paraId="381CC0F8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lastRenderedPageBreak/>
        <w:t xml:space="preserve">Harnack, Otto. </w:t>
      </w:r>
      <w:r w:rsidRPr="006E747C">
        <w:rPr>
          <w:i/>
          <w:lang w:val="en-US"/>
        </w:rPr>
        <w:t>Die Klassische Ästhetik der Deutschen: Würdigung der Kunst-theoretischen Arbeiten Schillers, Goethes und ihrer Freunde.</w:t>
      </w:r>
      <w:r w:rsidRPr="006E747C">
        <w:rPr>
          <w:lang w:val="en-US"/>
        </w:rPr>
        <w:t xml:space="preserve"> Leipzig, 1892. </w:t>
      </w:r>
    </w:p>
    <w:p w14:paraId="4223C2CF" w14:textId="77777777" w:rsidR="00EC77ED" w:rsidRPr="006E747C" w:rsidRDefault="00EC77ED" w:rsidP="00EC77ED">
      <w:pPr>
        <w:ind w:right="58"/>
        <w:rPr>
          <w:lang w:val="en-US"/>
        </w:rPr>
      </w:pPr>
      <w:r w:rsidRPr="006E747C">
        <w:rPr>
          <w:lang w:val="en-US"/>
        </w:rPr>
        <w:t xml:space="preserve">Kooy, Michael John. </w:t>
      </w:r>
      <w:r w:rsidRPr="006E747C">
        <w:rPr>
          <w:i/>
          <w:lang w:val="en-US"/>
        </w:rPr>
        <w:t>Coleridge, Schiller and Aesthetic Education.</w:t>
      </w:r>
      <w:r w:rsidRPr="006E747C">
        <w:rPr>
          <w:lang w:val="en-US"/>
        </w:rPr>
        <w:t xml:space="preserve"> Houndmills: Palgrave Macmillan,  2002.</w:t>
      </w:r>
    </w:p>
    <w:p w14:paraId="70F55B6F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Kraft, Herbert. </w:t>
      </w:r>
      <w:r w:rsidRPr="006E747C">
        <w:rPr>
          <w:i/>
          <w:lang w:val="en-US"/>
        </w:rPr>
        <w:t>Um Schiller betrogen.</w:t>
      </w:r>
      <w:r w:rsidRPr="006E747C">
        <w:rPr>
          <w:lang w:val="en-US"/>
        </w:rPr>
        <w:t xml:space="preserve"> Pfullingen, 1978.</w:t>
      </w:r>
    </w:p>
    <w:p w14:paraId="0FC1A22B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Kremer, Josef. </w:t>
      </w:r>
      <w:r w:rsidRPr="006E747C">
        <w:rPr>
          <w:i/>
          <w:lang w:val="en-US"/>
        </w:rPr>
        <w:t>Das Problem der Theodicee in der Philosophie und Literatur des 18. Jahrhunderts mit besonderer Rücksicht auf Kant und Schiller.</w:t>
      </w:r>
      <w:r w:rsidRPr="006E747C">
        <w:rPr>
          <w:lang w:val="en-US"/>
        </w:rPr>
        <w:t xml:space="preserve"> (Kantstudien, Ergheft 13). Berlin: Reuther 1909. </w:t>
      </w:r>
      <w:r w:rsidRPr="006E747C">
        <w:rPr>
          <w:i/>
          <w:lang w:val="en-US"/>
        </w:rPr>
        <w:t>Johann Nicolaus Tetens [und sein] ... Verhältnis zu Kant.</w:t>
      </w:r>
      <w:r w:rsidRPr="006E747C">
        <w:rPr>
          <w:lang w:val="en-US"/>
        </w:rPr>
        <w:t xml:space="preserve"> (Kantstudien, Ergheft 24). Berlin: Reuther 1911. </w:t>
      </w:r>
    </w:p>
    <w:p w14:paraId="12771461" w14:textId="77777777" w:rsidR="00AA4441" w:rsidRPr="006E747C" w:rsidRDefault="00AA4441">
      <w:pPr>
        <w:tabs>
          <w:tab w:val="left" w:pos="8220"/>
        </w:tabs>
        <w:rPr>
          <w:lang w:val="en-US"/>
        </w:rPr>
      </w:pPr>
      <w:r w:rsidRPr="006E747C">
        <w:rPr>
          <w:lang w:val="en-US"/>
        </w:rPr>
        <w:t xml:space="preserve">Mackenzie, Henry. "Account of the German Theatre." Paper read at the Royal Society of Edinburgh. 1788. (Schiller). </w:t>
      </w:r>
    </w:p>
    <w:p w14:paraId="7D558F06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Martin, Nicholas. </w:t>
      </w:r>
      <w:r w:rsidRPr="006E747C">
        <w:rPr>
          <w:i/>
          <w:lang w:val="en-US"/>
        </w:rPr>
        <w:t>Nietzsche and Schiller: Untimely Aesthetics.</w:t>
      </w:r>
      <w:r w:rsidRPr="006E747C">
        <w:rPr>
          <w:lang w:val="en-US"/>
        </w:rPr>
        <w:t xml:space="preserve"> Oxford: Clarendon Press, 1996.</w:t>
      </w:r>
    </w:p>
    <w:p w14:paraId="565CC573" w14:textId="77777777" w:rsidR="00AA4441" w:rsidRDefault="00AA4441">
      <w:r>
        <w:t xml:space="preserve">Neuschäfer, Hans-Jörg. "El concepto de revolución en los </w:t>
      </w:r>
      <w:r>
        <w:rPr>
          <w:i/>
        </w:rPr>
        <w:t xml:space="preserve">Guillermo Tell  </w:t>
      </w:r>
      <w:r>
        <w:t xml:space="preserve">de Friedrich Schiller (1804) y Alfonso Sastre (1955)." In </w:t>
      </w:r>
      <w:r>
        <w:rPr>
          <w:i/>
        </w:rPr>
        <w:t>Historia, lenguaje, sociedad: Homenaje a Emilio Lledó.</w:t>
      </w:r>
      <w:r>
        <w:t xml:space="preserve"> Ed. M. Cruz, M. A. Granada and A. Papiol. Barcelona: Crítica, 1989. 456-70.*</w:t>
      </w:r>
    </w:p>
    <w:p w14:paraId="400FB8C0" w14:textId="77777777" w:rsidR="00AA4441" w:rsidRPr="006E747C" w:rsidRDefault="00AA4441">
      <w:pPr>
        <w:rPr>
          <w:lang w:val="en-US"/>
        </w:rPr>
      </w:pPr>
      <w:r>
        <w:t xml:space="preserve">Safranski, Rüdiger. </w:t>
      </w:r>
      <w:r>
        <w:rPr>
          <w:i/>
        </w:rPr>
        <w:t>Schiller o la invención del idealismo alemán.</w:t>
      </w:r>
      <w:r>
        <w:t xml:space="preserve"> </w:t>
      </w:r>
      <w:r w:rsidRPr="006E747C">
        <w:rPr>
          <w:lang w:val="en-US"/>
        </w:rPr>
        <w:t>Trans. Raúl Gabás. Barcelona: Tusquets, 2006</w:t>
      </w:r>
    </w:p>
    <w:p w14:paraId="362F6DC6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Schlüter, Hermann. </w:t>
      </w:r>
      <w:r w:rsidRPr="006E747C">
        <w:rPr>
          <w:i/>
          <w:lang w:val="en-US"/>
        </w:rPr>
        <w:t>Das Pygmalion-Symbol bei Rousseau, Hamann, Schiller.</w:t>
      </w:r>
      <w:r w:rsidRPr="006E747C">
        <w:rPr>
          <w:lang w:val="en-US"/>
        </w:rPr>
        <w:t xml:space="preserve"> Zürich, 1968.</w:t>
      </w:r>
    </w:p>
    <w:p w14:paraId="54931E78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Staël (Mme. de).  </w:t>
      </w:r>
      <w:r w:rsidRPr="006E747C">
        <w:rPr>
          <w:i/>
          <w:lang w:val="en-US"/>
        </w:rPr>
        <w:t>De l'Allemagne.</w:t>
      </w:r>
      <w:r w:rsidRPr="006E747C">
        <w:rPr>
          <w:lang w:val="en-US"/>
        </w:rPr>
        <w:t xml:space="preserve"> 1813.</w:t>
      </w:r>
    </w:p>
    <w:p w14:paraId="2B04BDC2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Germany; by the Baroness Staël Holstein. Translated from the French. In Three Volumes </w:t>
      </w:r>
      <w:r w:rsidRPr="006E747C">
        <w:rPr>
          <w:lang w:val="en-US"/>
        </w:rPr>
        <w:t>London: John Murray, 1813.</w:t>
      </w:r>
    </w:p>
    <w:p w14:paraId="6FF07EFC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_____. "Part II. On Literature and the Arts." In </w:t>
      </w:r>
      <w:r w:rsidRPr="006E747C">
        <w:rPr>
          <w:i/>
          <w:lang w:val="en-US"/>
        </w:rPr>
        <w:t xml:space="preserve">Germany; by the Baroness Staël Holstein. Translated from the French. In Three Volumes </w:t>
      </w:r>
      <w:r w:rsidRPr="006E747C">
        <w:rPr>
          <w:lang w:val="en-US"/>
        </w:rPr>
        <w:t xml:space="preserve">London: John Murray, 1813.  </w:t>
      </w:r>
    </w:p>
    <w:p w14:paraId="78447CA2" w14:textId="77777777" w:rsidR="00AA4441" w:rsidRPr="006E747C" w:rsidRDefault="00AA4441">
      <w:pPr>
        <w:ind w:right="10"/>
        <w:rPr>
          <w:lang w:val="en-US"/>
        </w:rPr>
      </w:pPr>
      <w:r w:rsidRPr="006E747C">
        <w:rPr>
          <w:lang w:val="en-US"/>
        </w:rPr>
        <w:t>Sychrava, Juliet.</w:t>
      </w:r>
      <w:r w:rsidRPr="006E747C">
        <w:rPr>
          <w:i/>
          <w:lang w:val="en-US"/>
        </w:rPr>
        <w:t xml:space="preserve"> Schiller to Derrida: Idealism in Aesthetics.</w:t>
      </w:r>
      <w:r w:rsidRPr="006E747C">
        <w:rPr>
          <w:lang w:val="en-US"/>
        </w:rPr>
        <w:t xml:space="preserve"> 1989.</w:t>
      </w:r>
    </w:p>
    <w:p w14:paraId="766E530D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Wagner, H. </w:t>
      </w:r>
      <w:r w:rsidRPr="006E747C">
        <w:rPr>
          <w:i/>
          <w:lang w:val="en-US"/>
        </w:rPr>
        <w:t>Ästhetik der Tragödie von Aristoteles bis Schiller.</w:t>
      </w:r>
      <w:r w:rsidRPr="006E747C">
        <w:rPr>
          <w:lang w:val="en-US"/>
        </w:rPr>
        <w:t xml:space="preserve"> 1987. </w:t>
      </w:r>
    </w:p>
    <w:p w14:paraId="017511D6" w14:textId="77777777" w:rsidR="00AA4441" w:rsidRPr="006E747C" w:rsidRDefault="00AA4441">
      <w:pPr>
        <w:rPr>
          <w:lang w:val="en-US"/>
        </w:rPr>
      </w:pPr>
    </w:p>
    <w:p w14:paraId="0339F8D1" w14:textId="77777777" w:rsidR="00AA4441" w:rsidRPr="006E747C" w:rsidRDefault="00AA4441">
      <w:pPr>
        <w:rPr>
          <w:lang w:val="en-US"/>
        </w:rPr>
      </w:pPr>
    </w:p>
    <w:p w14:paraId="620B14A2" w14:textId="77777777" w:rsidR="00AA4441" w:rsidRPr="006E747C" w:rsidRDefault="00AA4441">
      <w:pPr>
        <w:rPr>
          <w:lang w:val="en-US"/>
        </w:rPr>
      </w:pPr>
    </w:p>
    <w:p w14:paraId="5E2384B8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>Journals</w:t>
      </w:r>
    </w:p>
    <w:p w14:paraId="13A76DB9" w14:textId="77777777" w:rsidR="00AA4441" w:rsidRPr="006E747C" w:rsidRDefault="00AA4441">
      <w:pPr>
        <w:rPr>
          <w:lang w:val="en-US"/>
        </w:rPr>
      </w:pPr>
    </w:p>
    <w:p w14:paraId="192914BF" w14:textId="77777777" w:rsidR="00AA4441" w:rsidRPr="006E747C" w:rsidRDefault="00AA4441">
      <w:pPr>
        <w:rPr>
          <w:lang w:val="en-US"/>
        </w:rPr>
      </w:pPr>
      <w:r w:rsidRPr="006E747C">
        <w:rPr>
          <w:i/>
          <w:lang w:val="en-US"/>
        </w:rPr>
        <w:t>Jahrbuch der deutschen Schillergesellschaft</w:t>
      </w:r>
      <w:r w:rsidRPr="006E747C">
        <w:rPr>
          <w:lang w:val="en-US"/>
        </w:rPr>
        <w:t xml:space="preserve"> 17 (1973).</w:t>
      </w:r>
    </w:p>
    <w:p w14:paraId="580DA240" w14:textId="77777777" w:rsidR="00AA4441" w:rsidRPr="006E747C" w:rsidRDefault="00AA4441">
      <w:pPr>
        <w:rPr>
          <w:lang w:val="en-US"/>
        </w:rPr>
      </w:pPr>
    </w:p>
    <w:p w14:paraId="1E165A4D" w14:textId="77777777" w:rsidR="00AA4441" w:rsidRPr="006E747C" w:rsidRDefault="00AA4441">
      <w:pPr>
        <w:rPr>
          <w:lang w:val="en-US"/>
        </w:rPr>
      </w:pPr>
    </w:p>
    <w:p w14:paraId="5A9308C6" w14:textId="77777777" w:rsidR="00AA4441" w:rsidRPr="006E747C" w:rsidRDefault="00AA4441">
      <w:pPr>
        <w:rPr>
          <w:lang w:val="en-US"/>
        </w:rPr>
      </w:pPr>
    </w:p>
    <w:p w14:paraId="55C474BC" w14:textId="77777777" w:rsidR="00AA4441" w:rsidRPr="006E747C" w:rsidRDefault="00AA4441">
      <w:pPr>
        <w:rPr>
          <w:lang w:val="en-US"/>
        </w:rPr>
      </w:pPr>
    </w:p>
    <w:p w14:paraId="6CBF4435" w14:textId="77777777" w:rsidR="00AA4441" w:rsidRPr="006E747C" w:rsidRDefault="00AA4441">
      <w:pPr>
        <w:rPr>
          <w:lang w:val="en-US"/>
        </w:rPr>
      </w:pPr>
    </w:p>
    <w:p w14:paraId="00A8A563" w14:textId="77777777" w:rsidR="00AA4441" w:rsidRPr="006E747C" w:rsidRDefault="00AA4441">
      <w:pPr>
        <w:rPr>
          <w:lang w:val="en-US"/>
        </w:rPr>
      </w:pPr>
    </w:p>
    <w:p w14:paraId="60DD6B74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>Literature</w:t>
      </w:r>
    </w:p>
    <w:p w14:paraId="29702C97" w14:textId="77777777" w:rsidR="00AA4441" w:rsidRPr="006E747C" w:rsidRDefault="00AA4441">
      <w:pPr>
        <w:rPr>
          <w:lang w:val="en-US"/>
        </w:rPr>
      </w:pPr>
    </w:p>
    <w:p w14:paraId="4F6B6DED" w14:textId="77777777" w:rsidR="00AA4441" w:rsidRPr="006E747C" w:rsidRDefault="00AA4441">
      <w:pPr>
        <w:tabs>
          <w:tab w:val="left" w:pos="8220"/>
        </w:tabs>
        <w:rPr>
          <w:lang w:val="en-US"/>
        </w:rPr>
      </w:pPr>
      <w:r w:rsidRPr="006E747C">
        <w:rPr>
          <w:lang w:val="en-US"/>
        </w:rPr>
        <w:t xml:space="preserve">Tiutchev, Fiodor Ivanovich. ("In Memoriam" (of Schiller; in Russian). Poem. </w:t>
      </w:r>
    </w:p>
    <w:p w14:paraId="67650B77" w14:textId="77777777" w:rsidR="00AA4441" w:rsidRPr="006E747C" w:rsidRDefault="00AA4441">
      <w:pPr>
        <w:rPr>
          <w:lang w:val="en-US"/>
        </w:rPr>
      </w:pPr>
    </w:p>
    <w:p w14:paraId="2A75C36D" w14:textId="77777777" w:rsidR="00AA4441" w:rsidRPr="006E747C" w:rsidRDefault="00AA4441">
      <w:pPr>
        <w:rPr>
          <w:lang w:val="en-US"/>
        </w:rPr>
      </w:pPr>
    </w:p>
    <w:p w14:paraId="02D6F55B" w14:textId="77777777" w:rsidR="00AA4441" w:rsidRPr="006E747C" w:rsidRDefault="00AA4441">
      <w:pPr>
        <w:rPr>
          <w:lang w:val="en-US"/>
        </w:rPr>
      </w:pPr>
    </w:p>
    <w:p w14:paraId="0B8F65D9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>Music</w:t>
      </w:r>
    </w:p>
    <w:p w14:paraId="1742FBBF" w14:textId="77777777" w:rsidR="00AA4441" w:rsidRPr="006E747C" w:rsidRDefault="00AA4441">
      <w:pPr>
        <w:rPr>
          <w:lang w:val="en-US"/>
        </w:rPr>
      </w:pPr>
    </w:p>
    <w:p w14:paraId="7FC0848C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Liszt, Franz. </w:t>
      </w:r>
      <w:r w:rsidRPr="006E747C">
        <w:rPr>
          <w:i/>
          <w:lang w:val="en-US"/>
        </w:rPr>
        <w:t xml:space="preserve">"Die Ideale" </w:t>
      </w:r>
      <w:r w:rsidRPr="006E747C">
        <w:rPr>
          <w:lang w:val="en-US"/>
        </w:rPr>
        <w:t xml:space="preserve">S 646 </w:t>
      </w:r>
      <w:r w:rsidRPr="006E747C">
        <w:rPr>
          <w:i/>
          <w:lang w:val="en-US"/>
        </w:rPr>
        <w:t>Symphonic Poem no. 12.</w:t>
      </w:r>
      <w:r w:rsidRPr="006E747C">
        <w:rPr>
          <w:lang w:val="en-US"/>
        </w:rPr>
        <w:t xml:space="preserve"> (Inspired by Schiller).</w:t>
      </w:r>
    </w:p>
    <w:p w14:paraId="17A9EC54" w14:textId="77777777" w:rsidR="00AA4441" w:rsidRDefault="00AA4441">
      <w:r w:rsidRPr="006E747C">
        <w:rPr>
          <w:lang w:val="en-US"/>
        </w:rPr>
        <w:t xml:space="preserve">_____. </w:t>
      </w:r>
      <w:r w:rsidRPr="006E747C">
        <w:rPr>
          <w:i/>
          <w:lang w:val="en-US"/>
        </w:rPr>
        <w:t xml:space="preserve">"Die Ideale." </w:t>
      </w:r>
      <w:r w:rsidRPr="006E747C">
        <w:rPr>
          <w:lang w:val="en-US"/>
        </w:rPr>
        <w:t xml:space="preserve">In Liszt, </w:t>
      </w:r>
      <w:r w:rsidRPr="006E747C">
        <w:rPr>
          <w:i/>
          <w:lang w:val="en-US"/>
        </w:rPr>
        <w:t>Symphonic Poems: Composer's Two Pianos Version.</w:t>
      </w:r>
      <w:r w:rsidRPr="006E747C">
        <w:rPr>
          <w:lang w:val="en-US"/>
        </w:rPr>
        <w:t xml:space="preserve"> </w:t>
      </w:r>
      <w:r>
        <w:t>Prague Piano Duo. CD. (Praga Digitals). Prague: Praga Productions / Harmonia Mundi, 1997.*</w:t>
      </w:r>
    </w:p>
    <w:p w14:paraId="6CDC1F51" w14:textId="77777777" w:rsidR="00AA4441" w:rsidRPr="006E747C" w:rsidRDefault="00AA4441">
      <w:pPr>
        <w:ind w:left="851" w:hanging="851"/>
        <w:rPr>
          <w:i/>
          <w:lang w:val="en-US"/>
        </w:rPr>
      </w:pPr>
      <w:r w:rsidRPr="006E747C">
        <w:rPr>
          <w:lang w:val="en-US"/>
        </w:rPr>
        <w:t xml:space="preserve">Verdi, Giuseppe. </w:t>
      </w:r>
      <w:r w:rsidRPr="006E747C">
        <w:rPr>
          <w:i/>
          <w:lang w:val="en-US"/>
        </w:rPr>
        <w:t>I Masnadieri.</w:t>
      </w:r>
      <w:r w:rsidRPr="006E747C">
        <w:rPr>
          <w:lang w:val="en-US"/>
        </w:rPr>
        <w:t xml:space="preserve"> Opera. Based on Schiller's </w:t>
      </w:r>
      <w:r w:rsidRPr="006E747C">
        <w:rPr>
          <w:i/>
          <w:lang w:val="en-US"/>
        </w:rPr>
        <w:t>Die Räuber.</w:t>
      </w:r>
    </w:p>
    <w:p w14:paraId="63C9068F" w14:textId="77777777" w:rsidR="00AE52F9" w:rsidRPr="00AE52F9" w:rsidRDefault="00AE52F9" w:rsidP="00AE52F9">
      <w:pPr>
        <w:rPr>
          <w:lang w:val="en-US"/>
        </w:rPr>
      </w:pPr>
      <w:r w:rsidRPr="00AE52F9">
        <w:rPr>
          <w:lang w:val="en-US"/>
        </w:rPr>
        <w:t xml:space="preserve">_____. </w:t>
      </w:r>
      <w:r w:rsidRPr="00AE52F9">
        <w:rPr>
          <w:i/>
          <w:lang w:val="en-US"/>
        </w:rPr>
        <w:t>I Masnadieri.</w:t>
      </w:r>
      <w:r w:rsidRPr="00AE52F9">
        <w:rPr>
          <w:lang w:val="en-US"/>
        </w:rPr>
        <w:t xml:space="preserve"> Ruggero Raimondi, Carlo Bergonzi, Piero Cappuccilli, Montserrat Caballé, John Sandor, Maurizio Mazzieri, William Elvin. </w:t>
      </w:r>
      <w:r w:rsidRPr="00E64D87">
        <w:rPr>
          <w:lang w:val="en-US"/>
        </w:rPr>
        <w:t xml:space="preserve">Ambrosian Singers (John McCarthy). New Philharmonia Orchestra / Lamberto Gardelli. Prod. Philips Classics, 1975. 2 CDs. </w:t>
      </w:r>
      <w:r w:rsidRPr="00AE52F9">
        <w:rPr>
          <w:lang w:val="en-US"/>
        </w:rPr>
        <w:t>(Giuseppe Verdi: Edición Centenario). Barcelona: Philips / RBA, 2001.*</w:t>
      </w:r>
    </w:p>
    <w:p w14:paraId="53AA473B" w14:textId="77777777" w:rsidR="00AA4441" w:rsidRPr="006E747C" w:rsidRDefault="00AA4441">
      <w:pPr>
        <w:ind w:left="0" w:firstLine="0"/>
        <w:rPr>
          <w:lang w:val="en-US"/>
        </w:rPr>
      </w:pPr>
    </w:p>
    <w:p w14:paraId="467B9659" w14:textId="2A344B4F" w:rsidR="00AA4441" w:rsidRDefault="00AA4441">
      <w:pPr>
        <w:ind w:left="0" w:firstLine="0"/>
        <w:rPr>
          <w:lang w:val="en-US"/>
        </w:rPr>
      </w:pPr>
    </w:p>
    <w:p w14:paraId="6A624671" w14:textId="77777777" w:rsidR="00090FCF" w:rsidRDefault="00090FCF">
      <w:pPr>
        <w:ind w:left="0" w:firstLine="0"/>
        <w:rPr>
          <w:lang w:val="en-US"/>
        </w:rPr>
      </w:pPr>
    </w:p>
    <w:p w14:paraId="312587E1" w14:textId="77777777" w:rsidR="00090FCF" w:rsidRDefault="00090FCF">
      <w:pPr>
        <w:ind w:left="0" w:firstLine="0"/>
        <w:rPr>
          <w:lang w:val="en-US"/>
        </w:rPr>
      </w:pPr>
    </w:p>
    <w:p w14:paraId="65F28B40" w14:textId="77777777" w:rsidR="00090FCF" w:rsidRDefault="00090FCF">
      <w:pPr>
        <w:ind w:left="0" w:firstLine="0"/>
        <w:rPr>
          <w:lang w:val="en-US"/>
        </w:rPr>
      </w:pPr>
    </w:p>
    <w:p w14:paraId="1A6CD89D" w14:textId="30767808" w:rsidR="00090FCF" w:rsidRDefault="00090FCF">
      <w:pPr>
        <w:ind w:left="0" w:firstLine="0"/>
        <w:rPr>
          <w:lang w:val="en-US"/>
        </w:rPr>
      </w:pPr>
      <w:r>
        <w:rPr>
          <w:lang w:val="en-US"/>
        </w:rPr>
        <w:t xml:space="preserve">Prizes </w:t>
      </w:r>
    </w:p>
    <w:p w14:paraId="0D102E72" w14:textId="77777777" w:rsidR="00090FCF" w:rsidRDefault="00090FCF">
      <w:pPr>
        <w:ind w:left="0" w:firstLine="0"/>
        <w:rPr>
          <w:lang w:val="en-US"/>
        </w:rPr>
      </w:pPr>
    </w:p>
    <w:p w14:paraId="68716A71" w14:textId="77777777" w:rsidR="00090FCF" w:rsidRDefault="00090FCF">
      <w:pPr>
        <w:ind w:left="0" w:firstLine="0"/>
        <w:rPr>
          <w:lang w:val="en-US"/>
        </w:rPr>
      </w:pPr>
    </w:p>
    <w:p w14:paraId="32AF7AAF" w14:textId="1FEB71CE" w:rsidR="00090FCF" w:rsidRDefault="00090FCF">
      <w:pPr>
        <w:ind w:left="0" w:firstLine="0"/>
        <w:rPr>
          <w:lang w:val="en-US"/>
        </w:rPr>
      </w:pPr>
      <w:r>
        <w:rPr>
          <w:lang w:val="en-US"/>
        </w:rPr>
        <w:t>Friedrich Schiller Prize, Switzerland</w:t>
      </w:r>
    </w:p>
    <w:p w14:paraId="254B95EE" w14:textId="77777777" w:rsidR="00090FCF" w:rsidRDefault="00090FCF">
      <w:pPr>
        <w:ind w:left="0" w:firstLine="0"/>
        <w:rPr>
          <w:lang w:val="en-US"/>
        </w:rPr>
      </w:pPr>
    </w:p>
    <w:p w14:paraId="6F0B33C1" w14:textId="77777777" w:rsidR="00090FCF" w:rsidRDefault="00090FCF">
      <w:pPr>
        <w:ind w:left="0" w:firstLine="0"/>
        <w:rPr>
          <w:lang w:val="en-US"/>
        </w:rPr>
      </w:pPr>
    </w:p>
    <w:p w14:paraId="333562F4" w14:textId="77777777" w:rsidR="00090FCF" w:rsidRDefault="00090FCF">
      <w:pPr>
        <w:ind w:left="0" w:firstLine="0"/>
        <w:rPr>
          <w:lang w:val="en-US"/>
        </w:rPr>
      </w:pPr>
    </w:p>
    <w:p w14:paraId="0C3E2970" w14:textId="77777777" w:rsidR="00090FCF" w:rsidRDefault="00090FCF">
      <w:pPr>
        <w:ind w:left="0" w:firstLine="0"/>
        <w:rPr>
          <w:lang w:val="en-US"/>
        </w:rPr>
      </w:pPr>
    </w:p>
    <w:p w14:paraId="702158F3" w14:textId="77777777" w:rsidR="00090FCF" w:rsidRDefault="00090FCF">
      <w:pPr>
        <w:ind w:left="0" w:firstLine="0"/>
        <w:rPr>
          <w:lang w:val="en-US"/>
        </w:rPr>
      </w:pPr>
    </w:p>
    <w:p w14:paraId="1FA1D521" w14:textId="77777777" w:rsidR="00090FCF" w:rsidRDefault="00090FCF">
      <w:pPr>
        <w:ind w:left="0" w:firstLine="0"/>
        <w:rPr>
          <w:lang w:val="en-US"/>
        </w:rPr>
      </w:pPr>
    </w:p>
    <w:p w14:paraId="3339D371" w14:textId="4C71634D" w:rsidR="003F3DB0" w:rsidRDefault="003F3DB0">
      <w:pPr>
        <w:ind w:left="0" w:firstLine="0"/>
        <w:rPr>
          <w:lang w:val="en-US"/>
        </w:rPr>
      </w:pPr>
    </w:p>
    <w:p w14:paraId="34FB653A" w14:textId="71E3AAFC" w:rsidR="003F3DB0" w:rsidRDefault="003F3DB0">
      <w:pPr>
        <w:ind w:left="0" w:firstLine="0"/>
        <w:rPr>
          <w:lang w:val="en-US"/>
        </w:rPr>
      </w:pPr>
      <w:r>
        <w:rPr>
          <w:lang w:val="en-US"/>
        </w:rPr>
        <w:t>Related works</w:t>
      </w:r>
    </w:p>
    <w:p w14:paraId="46236917" w14:textId="57836A00" w:rsidR="003F3DB0" w:rsidRDefault="003F3DB0">
      <w:pPr>
        <w:ind w:left="0" w:firstLine="0"/>
        <w:rPr>
          <w:lang w:val="en-US"/>
        </w:rPr>
      </w:pPr>
    </w:p>
    <w:p w14:paraId="2A80A1A1" w14:textId="77777777" w:rsidR="003F3DB0" w:rsidRPr="003F3DB0" w:rsidRDefault="003F3DB0" w:rsidP="003F3DB0">
      <w:pPr>
        <w:rPr>
          <w:szCs w:val="28"/>
          <w:lang w:val="en-US"/>
        </w:rPr>
      </w:pPr>
      <w:r w:rsidRPr="003F3DB0">
        <w:rPr>
          <w:i/>
          <w:szCs w:val="28"/>
          <w:lang w:val="en-US"/>
        </w:rPr>
        <w:t xml:space="preserve">Guillermo Tell.  </w:t>
      </w:r>
      <w:r w:rsidRPr="003F3DB0">
        <w:rPr>
          <w:szCs w:val="28"/>
          <w:lang w:val="en-US"/>
        </w:rPr>
        <w:t>(Historias Infantil, 26). Barcelona: Bruguera.</w:t>
      </w:r>
    </w:p>
    <w:p w14:paraId="67866940" w14:textId="23C56E1D" w:rsidR="003F3DB0" w:rsidRDefault="003F3DB0">
      <w:pPr>
        <w:ind w:left="0" w:firstLine="0"/>
        <w:rPr>
          <w:lang w:val="en-US"/>
        </w:rPr>
      </w:pPr>
    </w:p>
    <w:p w14:paraId="681E1318" w14:textId="64CF6146" w:rsidR="003F3DB0" w:rsidRDefault="003F3DB0">
      <w:pPr>
        <w:ind w:left="0" w:firstLine="0"/>
        <w:rPr>
          <w:lang w:val="en-US"/>
        </w:rPr>
      </w:pPr>
    </w:p>
    <w:p w14:paraId="02D3A74E" w14:textId="77777777" w:rsidR="003F3DB0" w:rsidRPr="006E747C" w:rsidRDefault="003F3DB0">
      <w:pPr>
        <w:ind w:left="0" w:firstLine="0"/>
        <w:rPr>
          <w:lang w:val="en-US"/>
        </w:rPr>
      </w:pPr>
    </w:p>
    <w:p w14:paraId="0E43AE19" w14:textId="77777777" w:rsidR="00AA4441" w:rsidRPr="006E747C" w:rsidRDefault="00AA4441">
      <w:pPr>
        <w:ind w:left="0" w:firstLine="0"/>
        <w:rPr>
          <w:lang w:val="en-US"/>
        </w:rPr>
      </w:pPr>
    </w:p>
    <w:p w14:paraId="557ABFC9" w14:textId="77777777" w:rsidR="00AA4441" w:rsidRPr="006E747C" w:rsidRDefault="00AA4441">
      <w:pPr>
        <w:ind w:left="0" w:firstLine="0"/>
        <w:rPr>
          <w:lang w:val="en-US"/>
        </w:rPr>
      </w:pPr>
      <w:r w:rsidRPr="006E747C">
        <w:rPr>
          <w:lang w:val="en-US"/>
        </w:rPr>
        <w:t>Theatrical productions</w:t>
      </w:r>
    </w:p>
    <w:p w14:paraId="611C5F87" w14:textId="77777777" w:rsidR="00AA4441" w:rsidRPr="006E747C" w:rsidRDefault="00AA4441">
      <w:pPr>
        <w:ind w:left="0" w:firstLine="0"/>
        <w:rPr>
          <w:lang w:val="en-US"/>
        </w:rPr>
      </w:pPr>
    </w:p>
    <w:p w14:paraId="1889B242" w14:textId="77777777" w:rsidR="00AA4441" w:rsidRPr="006E747C" w:rsidRDefault="00AA4441">
      <w:pPr>
        <w:ind w:left="0" w:firstLine="0"/>
        <w:rPr>
          <w:lang w:val="en-US"/>
        </w:rPr>
      </w:pPr>
    </w:p>
    <w:p w14:paraId="75885D3F" w14:textId="77777777" w:rsidR="00AA4441" w:rsidRPr="006E747C" w:rsidRDefault="00AA4441">
      <w:pPr>
        <w:rPr>
          <w:lang w:val="en-US"/>
        </w:rPr>
      </w:pPr>
      <w:r w:rsidRPr="006E747C">
        <w:rPr>
          <w:lang w:val="en-US"/>
        </w:rPr>
        <w:t xml:space="preserve">Reinhardt, Max. Production of F. Schiller's trans. of </w:t>
      </w:r>
      <w:r w:rsidRPr="006E747C">
        <w:rPr>
          <w:i/>
          <w:lang w:val="en-US"/>
        </w:rPr>
        <w:t>Turandotte.</w:t>
      </w:r>
      <w:r w:rsidRPr="006E747C">
        <w:rPr>
          <w:lang w:val="en-US"/>
        </w:rPr>
        <w:t xml:space="preserve"> c. 1920.</w:t>
      </w:r>
    </w:p>
    <w:p w14:paraId="0B6E40D6" w14:textId="77777777" w:rsidR="00AA4441" w:rsidRPr="006E747C" w:rsidRDefault="00AA4441">
      <w:pPr>
        <w:ind w:left="0" w:firstLine="0"/>
        <w:rPr>
          <w:lang w:val="en-US"/>
        </w:rPr>
      </w:pPr>
    </w:p>
    <w:sectPr w:rsidR="00AA4441" w:rsidRPr="006E747C" w:rsidSect="003077F2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1ABB0" w14:textId="77777777" w:rsidR="009375B2" w:rsidRDefault="009375B2">
      <w:r>
        <w:separator/>
      </w:r>
    </w:p>
  </w:endnote>
  <w:endnote w:type="continuationSeparator" w:id="0">
    <w:p w14:paraId="1ACCD5F6" w14:textId="77777777" w:rsidR="009375B2" w:rsidRDefault="0093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CDF4" w14:textId="77777777" w:rsidR="009375B2" w:rsidRDefault="009375B2">
      <w:r>
        <w:separator/>
      </w:r>
    </w:p>
  </w:footnote>
  <w:footnote w:type="continuationSeparator" w:id="0">
    <w:p w14:paraId="3597E511" w14:textId="77777777" w:rsidR="009375B2" w:rsidRDefault="0093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227E" w14:textId="77777777" w:rsidR="006A326C" w:rsidRDefault="006A32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E0A60" w14:textId="77777777" w:rsidR="006A326C" w:rsidRDefault="006A32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628C" w14:textId="77777777" w:rsidR="006A326C" w:rsidRDefault="006A326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6D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F865140" w14:textId="77777777" w:rsidR="006A326C" w:rsidRDefault="006A32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4EF"/>
    <w:rsid w:val="0001142A"/>
    <w:rsid w:val="00090FCF"/>
    <w:rsid w:val="000D7A6D"/>
    <w:rsid w:val="001507C2"/>
    <w:rsid w:val="00283433"/>
    <w:rsid w:val="002E0CA1"/>
    <w:rsid w:val="003077F2"/>
    <w:rsid w:val="003C2EDF"/>
    <w:rsid w:val="003F3DB0"/>
    <w:rsid w:val="004F0B00"/>
    <w:rsid w:val="00543209"/>
    <w:rsid w:val="005D6365"/>
    <w:rsid w:val="006A326C"/>
    <w:rsid w:val="006B149A"/>
    <w:rsid w:val="006E747C"/>
    <w:rsid w:val="008175EA"/>
    <w:rsid w:val="008437AF"/>
    <w:rsid w:val="008D6D3F"/>
    <w:rsid w:val="009375B2"/>
    <w:rsid w:val="00AA4441"/>
    <w:rsid w:val="00AA501A"/>
    <w:rsid w:val="00AB203C"/>
    <w:rsid w:val="00AE52F9"/>
    <w:rsid w:val="00C61DB9"/>
    <w:rsid w:val="00EB6BF1"/>
    <w:rsid w:val="00EC24EF"/>
    <w:rsid w:val="00EC77ED"/>
    <w:rsid w:val="00F41BBB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9413D1"/>
  <w14:defaultImageDpi w14:val="300"/>
  <w15:docId w15:val="{3B4A963D-E7D9-A343-BC3F-6EAB4034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8175EA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1199</Words>
  <Characters>7265</Characters>
  <Application>Microsoft Office Word</Application>
  <DocSecurity>0</DocSecurity>
  <Lines>60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8448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</cp:revision>
  <dcterms:created xsi:type="dcterms:W3CDTF">2018-02-21T23:19:00Z</dcterms:created>
  <dcterms:modified xsi:type="dcterms:W3CDTF">2024-09-17T17:39:00Z</dcterms:modified>
</cp:coreProperties>
</file>