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8283" w14:textId="77777777" w:rsidR="00EC025B" w:rsidRPr="00213AF0" w:rsidRDefault="00EC025B" w:rsidP="00EC025B">
      <w:pPr>
        <w:jc w:val="center"/>
        <w:rPr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278FD8B9" w14:textId="77777777" w:rsidR="00EC025B" w:rsidRDefault="00EC025B" w:rsidP="00EC025B">
      <w:pPr>
        <w:jc w:val="center"/>
        <w:rPr>
          <w:smallCaps/>
          <w:lang w:val="en-US"/>
        </w:rPr>
      </w:pPr>
      <w:r w:rsidRPr="00213AF0">
        <w:rPr>
          <w:smallCaps/>
          <w:lang w:val="en-US"/>
        </w:rPr>
        <w:t>A Bibliography of Literary Theory, Criticism and Philology</w:t>
      </w:r>
    </w:p>
    <w:p w14:paraId="5479F1B8" w14:textId="77777777" w:rsidR="00EC025B" w:rsidRPr="0018683B" w:rsidRDefault="00EC025B" w:rsidP="00EC025B">
      <w:pPr>
        <w:jc w:val="center"/>
      </w:pPr>
      <w:hyperlink r:id="rId4" w:history="1">
        <w:r w:rsidRPr="002B3EEA">
          <w:rPr>
            <w:rStyle w:val="Hipervnculo"/>
          </w:rPr>
          <w:t>http://bit.ly/abibliog</w:t>
        </w:r>
      </w:hyperlink>
      <w:r>
        <w:t xml:space="preserve"> </w:t>
      </w:r>
    </w:p>
    <w:p w14:paraId="653B08BE" w14:textId="77777777" w:rsidR="00EC025B" w:rsidRPr="00726328" w:rsidRDefault="00EC025B" w:rsidP="00EC025B">
      <w:pPr>
        <w:ind w:right="-1"/>
        <w:jc w:val="center"/>
      </w:pPr>
      <w:r w:rsidRPr="00726328">
        <w:t xml:space="preserve">by José Ángel </w:t>
      </w:r>
      <w:r w:rsidRPr="00726328">
        <w:rPr>
          <w:smallCaps/>
        </w:rPr>
        <w:t>García Landa</w:t>
      </w:r>
    </w:p>
    <w:p w14:paraId="24CB4641" w14:textId="77777777" w:rsidR="00EC025B" w:rsidRPr="0012657E" w:rsidRDefault="00EC025B" w:rsidP="00EC025B">
      <w:pPr>
        <w:tabs>
          <w:tab w:val="left" w:pos="2835"/>
        </w:tabs>
        <w:ind w:right="-1"/>
        <w:jc w:val="center"/>
        <w:rPr>
          <w:lang w:val="en-US"/>
        </w:rPr>
      </w:pPr>
      <w:r w:rsidRPr="0012657E">
        <w:rPr>
          <w:lang w:val="en-US"/>
        </w:rPr>
        <w:t>(University of Zaragoza, Spain)</w:t>
      </w:r>
    </w:p>
    <w:p w14:paraId="2552EE4D" w14:textId="77777777" w:rsidR="00EC025B" w:rsidRPr="0012657E" w:rsidRDefault="00EC025B" w:rsidP="00EC025B">
      <w:pPr>
        <w:jc w:val="center"/>
        <w:rPr>
          <w:lang w:val="en-US"/>
        </w:rPr>
      </w:pPr>
    </w:p>
    <w:p w14:paraId="5C42D7CA" w14:textId="77777777" w:rsidR="006A4862" w:rsidRPr="00EC025B" w:rsidRDefault="006A4862">
      <w:pPr>
        <w:ind w:left="0" w:firstLine="0"/>
        <w:jc w:val="center"/>
        <w:rPr>
          <w:color w:val="000000"/>
          <w:lang w:val="en-US"/>
        </w:rPr>
      </w:pPr>
    </w:p>
    <w:p w14:paraId="0B5D4EC1" w14:textId="77777777" w:rsidR="006A4862" w:rsidRPr="00EC025B" w:rsidRDefault="006B339F" w:rsidP="006A4862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r w:rsidRPr="00EC025B">
        <w:rPr>
          <w:rFonts w:ascii="Times" w:hAnsi="Times"/>
          <w:smallCaps/>
          <w:sz w:val="36"/>
          <w:szCs w:val="36"/>
          <w:lang w:val="en-US"/>
        </w:rPr>
        <w:t>Gabriel Miró</w:t>
      </w:r>
    </w:p>
    <w:p w14:paraId="15A30AF2" w14:textId="77777777" w:rsidR="006A4862" w:rsidRPr="00EC025B" w:rsidRDefault="006A4862">
      <w:pPr>
        <w:rPr>
          <w:b/>
          <w:sz w:val="28"/>
          <w:szCs w:val="28"/>
          <w:lang w:val="en-US"/>
        </w:rPr>
      </w:pPr>
    </w:p>
    <w:p w14:paraId="2AE7AEAC" w14:textId="77777777" w:rsidR="006A4862" w:rsidRPr="00EC025B" w:rsidRDefault="006A4862">
      <w:pPr>
        <w:rPr>
          <w:sz w:val="28"/>
          <w:szCs w:val="28"/>
          <w:lang w:val="en-US"/>
        </w:rPr>
      </w:pPr>
    </w:p>
    <w:p w14:paraId="1524BE46" w14:textId="77777777" w:rsidR="006A4862" w:rsidRPr="00EC025B" w:rsidRDefault="006B339F">
      <w:pPr>
        <w:rPr>
          <w:b/>
          <w:sz w:val="28"/>
          <w:szCs w:val="28"/>
          <w:lang w:val="en-US"/>
        </w:rPr>
      </w:pPr>
      <w:r w:rsidRPr="00EC025B">
        <w:rPr>
          <w:b/>
          <w:sz w:val="28"/>
          <w:szCs w:val="28"/>
          <w:lang w:val="en-US"/>
        </w:rPr>
        <w:t>Works</w:t>
      </w:r>
    </w:p>
    <w:p w14:paraId="3DA44957" w14:textId="77777777" w:rsidR="006A4862" w:rsidRPr="00EC025B" w:rsidRDefault="006A4862">
      <w:pPr>
        <w:rPr>
          <w:b/>
          <w:sz w:val="28"/>
          <w:szCs w:val="28"/>
          <w:lang w:val="en-US"/>
        </w:rPr>
      </w:pPr>
    </w:p>
    <w:p w14:paraId="629E5423" w14:textId="77777777" w:rsidR="006B339F" w:rsidRPr="00EC025B" w:rsidRDefault="006B339F" w:rsidP="006B339F">
      <w:pPr>
        <w:rPr>
          <w:sz w:val="28"/>
          <w:szCs w:val="28"/>
        </w:rPr>
      </w:pPr>
      <w:r w:rsidRPr="00EC025B">
        <w:rPr>
          <w:sz w:val="28"/>
          <w:szCs w:val="28"/>
        </w:rPr>
        <w:t xml:space="preserve">Miró, Gabriel. </w:t>
      </w:r>
      <w:r w:rsidRPr="00EC025B">
        <w:rPr>
          <w:i/>
          <w:sz w:val="28"/>
          <w:szCs w:val="28"/>
        </w:rPr>
        <w:t>El obispo leproso.</w:t>
      </w:r>
      <w:r w:rsidRPr="00EC025B">
        <w:rPr>
          <w:sz w:val="28"/>
          <w:szCs w:val="28"/>
        </w:rPr>
        <w:t xml:space="preserve"> 1923.</w:t>
      </w:r>
    </w:p>
    <w:p w14:paraId="6F0EB221" w14:textId="77777777" w:rsidR="006A4862" w:rsidRPr="00EC025B" w:rsidRDefault="006B339F">
      <w:pPr>
        <w:rPr>
          <w:sz w:val="28"/>
          <w:szCs w:val="28"/>
        </w:rPr>
      </w:pPr>
      <w:r w:rsidRPr="00EC025B">
        <w:rPr>
          <w:sz w:val="28"/>
          <w:szCs w:val="28"/>
        </w:rPr>
        <w:t xml:space="preserve">_____.  </w:t>
      </w:r>
      <w:r w:rsidRPr="00EC025B">
        <w:rPr>
          <w:i/>
          <w:sz w:val="28"/>
          <w:szCs w:val="28"/>
        </w:rPr>
        <w:t xml:space="preserve">Figuras de la Pasión del Señor. </w:t>
      </w:r>
      <w:r w:rsidRPr="00EC025B">
        <w:rPr>
          <w:sz w:val="28"/>
          <w:szCs w:val="28"/>
        </w:rPr>
        <w:t>Barcelona: Guadarrama.</w:t>
      </w:r>
    </w:p>
    <w:p w14:paraId="21D4A004" w14:textId="77777777" w:rsidR="006A4862" w:rsidRPr="00EC025B" w:rsidRDefault="006B339F">
      <w:pPr>
        <w:rPr>
          <w:sz w:val="28"/>
          <w:szCs w:val="28"/>
        </w:rPr>
      </w:pPr>
      <w:r w:rsidRPr="00EC025B">
        <w:rPr>
          <w:sz w:val="28"/>
          <w:szCs w:val="28"/>
        </w:rPr>
        <w:t xml:space="preserve">_____.  </w:t>
      </w:r>
      <w:r w:rsidRPr="00EC025B">
        <w:rPr>
          <w:i/>
          <w:sz w:val="28"/>
          <w:szCs w:val="28"/>
        </w:rPr>
        <w:t xml:space="preserve">Libro de Sigüenza. </w:t>
      </w:r>
      <w:r w:rsidRPr="00EC025B">
        <w:rPr>
          <w:sz w:val="28"/>
          <w:szCs w:val="28"/>
        </w:rPr>
        <w:t>Barcelona: Guadarrama.</w:t>
      </w:r>
    </w:p>
    <w:p w14:paraId="750B6EE0" w14:textId="77777777" w:rsidR="006A4862" w:rsidRPr="00EC025B" w:rsidRDefault="006B339F">
      <w:pPr>
        <w:rPr>
          <w:sz w:val="28"/>
          <w:szCs w:val="28"/>
        </w:rPr>
      </w:pPr>
      <w:r w:rsidRPr="00EC025B">
        <w:rPr>
          <w:sz w:val="28"/>
          <w:szCs w:val="28"/>
        </w:rPr>
        <w:t xml:space="preserve">_____. </w:t>
      </w:r>
      <w:r w:rsidRPr="00EC025B">
        <w:rPr>
          <w:i/>
          <w:sz w:val="28"/>
          <w:szCs w:val="28"/>
        </w:rPr>
        <w:t>Obras completas.</w:t>
      </w:r>
      <w:r w:rsidRPr="00EC025B">
        <w:rPr>
          <w:sz w:val="28"/>
          <w:szCs w:val="28"/>
        </w:rPr>
        <w:t xml:space="preserve"> Madrid: Biblioteca nueva, 1943.</w:t>
      </w:r>
    </w:p>
    <w:p w14:paraId="52A974C5" w14:textId="77777777" w:rsidR="006A4862" w:rsidRPr="00EC025B" w:rsidRDefault="006A4862">
      <w:pPr>
        <w:rPr>
          <w:b/>
          <w:sz w:val="28"/>
          <w:szCs w:val="28"/>
        </w:rPr>
      </w:pPr>
    </w:p>
    <w:p w14:paraId="49F18AE6" w14:textId="77777777" w:rsidR="006A4862" w:rsidRPr="00EC025B" w:rsidRDefault="006A4862">
      <w:pPr>
        <w:rPr>
          <w:b/>
          <w:sz w:val="28"/>
          <w:szCs w:val="28"/>
        </w:rPr>
      </w:pPr>
    </w:p>
    <w:p w14:paraId="526A7185" w14:textId="77777777" w:rsidR="006A4862" w:rsidRPr="00EC025B" w:rsidRDefault="006B339F">
      <w:pPr>
        <w:rPr>
          <w:b/>
          <w:sz w:val="28"/>
          <w:szCs w:val="28"/>
        </w:rPr>
      </w:pPr>
      <w:r w:rsidRPr="00EC025B">
        <w:rPr>
          <w:b/>
          <w:sz w:val="28"/>
          <w:szCs w:val="28"/>
        </w:rPr>
        <w:t>Criticism</w:t>
      </w:r>
    </w:p>
    <w:p w14:paraId="5891DE98" w14:textId="77777777" w:rsidR="006A4862" w:rsidRPr="00EC025B" w:rsidRDefault="006A4862">
      <w:pPr>
        <w:rPr>
          <w:b/>
          <w:sz w:val="28"/>
          <w:szCs w:val="28"/>
        </w:rPr>
      </w:pPr>
    </w:p>
    <w:p w14:paraId="6F1560E8" w14:textId="77777777" w:rsidR="006A4862" w:rsidRPr="00EC025B" w:rsidRDefault="006B339F" w:rsidP="006A4862">
      <w:pPr>
        <w:rPr>
          <w:sz w:val="28"/>
          <w:szCs w:val="28"/>
        </w:rPr>
      </w:pPr>
      <w:r w:rsidRPr="00EC025B">
        <w:rPr>
          <w:sz w:val="28"/>
          <w:szCs w:val="28"/>
        </w:rPr>
        <w:t xml:space="preserve">Amorós, Andrés. "La sensualidad infinita (Gabriel Miró: </w:t>
      </w:r>
      <w:r w:rsidRPr="00EC025B">
        <w:rPr>
          <w:i/>
          <w:sz w:val="28"/>
          <w:szCs w:val="28"/>
        </w:rPr>
        <w:t>Nuestro padre San Daniel</w:t>
      </w:r>
      <w:r w:rsidRPr="00EC025B">
        <w:rPr>
          <w:sz w:val="28"/>
          <w:szCs w:val="28"/>
        </w:rPr>
        <w:t xml:space="preserve">)." In Amorós, </w:t>
      </w:r>
      <w:r w:rsidRPr="00EC025B">
        <w:rPr>
          <w:i/>
          <w:sz w:val="28"/>
          <w:szCs w:val="28"/>
        </w:rPr>
        <w:t>Momentos mágicos de la literatura.</w:t>
      </w:r>
      <w:r w:rsidRPr="00EC025B">
        <w:rPr>
          <w:sz w:val="28"/>
          <w:szCs w:val="28"/>
        </w:rPr>
        <w:t xml:space="preserve"> (La vida). Madrid: Castalia, 1999. 363-70.* </w:t>
      </w:r>
    </w:p>
    <w:p w14:paraId="22338F81" w14:textId="77777777" w:rsidR="006A4862" w:rsidRPr="00EC025B" w:rsidRDefault="006B339F">
      <w:pPr>
        <w:rPr>
          <w:sz w:val="28"/>
          <w:szCs w:val="28"/>
        </w:rPr>
      </w:pPr>
      <w:r w:rsidRPr="00EC025B">
        <w:rPr>
          <w:sz w:val="28"/>
          <w:szCs w:val="28"/>
        </w:rPr>
        <w:t xml:space="preserve">Azorín.  </w:t>
      </w:r>
      <w:r w:rsidRPr="00EC025B">
        <w:rPr>
          <w:i/>
          <w:sz w:val="28"/>
          <w:szCs w:val="28"/>
        </w:rPr>
        <w:t>De Valera a Miró.</w:t>
      </w:r>
      <w:r w:rsidRPr="00EC025B">
        <w:rPr>
          <w:sz w:val="28"/>
          <w:szCs w:val="28"/>
        </w:rPr>
        <w:t xml:space="preserve">   Madrid: Afrodisio Aguado, 1959.  </w:t>
      </w:r>
    </w:p>
    <w:p w14:paraId="2F151F02" w14:textId="1195EF4A" w:rsidR="006A4862" w:rsidRPr="00EC025B" w:rsidRDefault="006B339F">
      <w:pPr>
        <w:rPr>
          <w:sz w:val="28"/>
          <w:szCs w:val="28"/>
        </w:rPr>
      </w:pPr>
      <w:r w:rsidRPr="00EC025B">
        <w:rPr>
          <w:sz w:val="28"/>
          <w:szCs w:val="28"/>
        </w:rPr>
        <w:t xml:space="preserve">Guillén, Jorge. "Lenguaje suficiente: Gabriel Miró."  In Guillén,  </w:t>
      </w:r>
      <w:r w:rsidRPr="00EC025B">
        <w:rPr>
          <w:i/>
          <w:sz w:val="28"/>
          <w:szCs w:val="28"/>
        </w:rPr>
        <w:t>Lenguaje y poesía.</w:t>
      </w:r>
      <w:r w:rsidRPr="00EC025B">
        <w:rPr>
          <w:sz w:val="28"/>
          <w:szCs w:val="28"/>
        </w:rPr>
        <w:t xml:space="preserve">  Madrid: Alianza, 1983. 143-80.</w:t>
      </w:r>
      <w:r w:rsidR="00EC025B">
        <w:rPr>
          <w:sz w:val="28"/>
          <w:szCs w:val="28"/>
        </w:rPr>
        <w:t>*</w:t>
      </w:r>
    </w:p>
    <w:p w14:paraId="58534CB8" w14:textId="77777777" w:rsidR="006A4862" w:rsidRPr="00EC025B" w:rsidRDefault="006B339F">
      <w:pPr>
        <w:rPr>
          <w:sz w:val="28"/>
          <w:szCs w:val="28"/>
        </w:rPr>
      </w:pPr>
      <w:r w:rsidRPr="00EC025B">
        <w:rPr>
          <w:sz w:val="28"/>
          <w:szCs w:val="28"/>
        </w:rPr>
        <w:t xml:space="preserve">Rallo Gruss, Asunción.  "Fábula e ironía: </w:t>
      </w:r>
      <w:r w:rsidRPr="00EC025B">
        <w:rPr>
          <w:i/>
          <w:sz w:val="28"/>
          <w:szCs w:val="28"/>
        </w:rPr>
        <w:t>Las cerezas del cementerio</w:t>
      </w:r>
      <w:r w:rsidRPr="00EC025B">
        <w:rPr>
          <w:sz w:val="28"/>
          <w:szCs w:val="28"/>
        </w:rPr>
        <w:t xml:space="preserve">  de Gabriel Miró."  </w:t>
      </w:r>
      <w:r w:rsidRPr="00EC025B">
        <w:rPr>
          <w:i/>
          <w:sz w:val="28"/>
          <w:szCs w:val="28"/>
        </w:rPr>
        <w:t>Epos</w:t>
      </w:r>
      <w:r w:rsidRPr="00EC025B">
        <w:rPr>
          <w:sz w:val="28"/>
          <w:szCs w:val="28"/>
        </w:rPr>
        <w:t xml:space="preserve"> 2 (1986): 253-80.*</w:t>
      </w:r>
    </w:p>
    <w:p w14:paraId="24ED5F06" w14:textId="232BEC61" w:rsidR="00EC025B" w:rsidRPr="00EC025B" w:rsidRDefault="00EC025B" w:rsidP="00EC025B">
      <w:pPr>
        <w:rPr>
          <w:sz w:val="28"/>
          <w:szCs w:val="28"/>
        </w:rPr>
      </w:pPr>
      <w:r w:rsidRPr="00EC025B">
        <w:rPr>
          <w:sz w:val="28"/>
          <w:szCs w:val="28"/>
        </w:rPr>
        <w:t>Sainz Rodríguez, Pedro.</w:t>
      </w:r>
      <w:r w:rsidRPr="00EC025B">
        <w:rPr>
          <w:sz w:val="28"/>
          <w:szCs w:val="28"/>
        </w:rPr>
        <w:t xml:space="preserve"> "Gabriel Miró." In Sainz Rodríguez, </w:t>
      </w:r>
      <w:r w:rsidRPr="00EC025B">
        <w:rPr>
          <w:i/>
          <w:iCs/>
          <w:sz w:val="28"/>
          <w:szCs w:val="28"/>
        </w:rPr>
        <w:t>Semblanzas.</w:t>
      </w:r>
      <w:r w:rsidRPr="00EC025B">
        <w:rPr>
          <w:sz w:val="28"/>
          <w:szCs w:val="28"/>
        </w:rPr>
        <w:t xml:space="preserve"> Barcelona: Planeta, 1988. 87-90.*</w:t>
      </w:r>
    </w:p>
    <w:p w14:paraId="0EB30324" w14:textId="77777777" w:rsidR="006A4862" w:rsidRPr="00EC025B" w:rsidRDefault="006A4862">
      <w:pPr>
        <w:rPr>
          <w:sz w:val="28"/>
          <w:szCs w:val="28"/>
        </w:rPr>
      </w:pPr>
    </w:p>
    <w:sectPr w:rsidR="006A4862" w:rsidRPr="00EC025B" w:rsidSect="006A4862">
      <w:pgSz w:w="11880" w:h="16800"/>
      <w:pgMar w:top="1418" w:right="1814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862"/>
    <w:rsid w:val="006A4862"/>
    <w:rsid w:val="006B339F"/>
    <w:rsid w:val="00AD26F7"/>
    <w:rsid w:val="00B61D51"/>
    <w:rsid w:val="00EC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A2F003"/>
  <w14:defaultImageDpi w14:val="300"/>
  <w15:docId w15:val="{51034396-0D2C-5848-AE7F-C55CBF88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4"/>
      <w:lang w:eastAsia="es-ES_tradnl"/>
    </w:rPr>
  </w:style>
  <w:style w:type="paragraph" w:styleId="Ttulo1">
    <w:name w:val="heading 1"/>
    <w:basedOn w:val="Normal"/>
    <w:next w:val="Normal"/>
    <w:qFormat/>
    <w:rsid w:val="006A486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6A4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1011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2019-05-14T22:46:00Z</dcterms:created>
  <dcterms:modified xsi:type="dcterms:W3CDTF">2024-06-17T07:53:00Z</dcterms:modified>
</cp:coreProperties>
</file>