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E7DF" w14:textId="77777777" w:rsidR="004114B5" w:rsidRDefault="003B0951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14:paraId="30E0358C" w14:textId="77777777" w:rsidR="004114B5" w:rsidRDefault="003B095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473060A" w14:textId="77777777" w:rsidR="004114B5" w:rsidRDefault="00633243">
      <w:pPr>
        <w:ind w:right="-1"/>
        <w:jc w:val="center"/>
        <w:rPr>
          <w:smallCaps/>
          <w:sz w:val="24"/>
        </w:rPr>
      </w:pPr>
      <w:hyperlink r:id="rId5" w:history="1">
        <w:r w:rsidR="003B0951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BBB80BA" w14:textId="77777777" w:rsidR="004114B5" w:rsidRDefault="003B095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3464A45" w14:textId="77777777" w:rsidR="004114B5" w:rsidRDefault="003B095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A9C05B9" w14:textId="77777777" w:rsidR="004114B5" w:rsidRDefault="004114B5">
      <w:pPr>
        <w:ind w:left="0" w:firstLine="0"/>
        <w:jc w:val="center"/>
        <w:rPr>
          <w:color w:val="000000"/>
        </w:rPr>
      </w:pPr>
    </w:p>
    <w:p w14:paraId="1E9436B8" w14:textId="77777777" w:rsidR="004114B5" w:rsidRDefault="004114B5">
      <w:pPr>
        <w:ind w:left="0" w:firstLine="0"/>
        <w:jc w:val="center"/>
        <w:rPr>
          <w:color w:val="000000"/>
        </w:rPr>
      </w:pPr>
    </w:p>
    <w:p w14:paraId="3703E046" w14:textId="77777777" w:rsidR="004114B5" w:rsidRDefault="003B0951">
      <w:pPr>
        <w:pStyle w:val="Heading1"/>
        <w:rPr>
          <w:b w:val="0"/>
          <w:smallCaps w:val="0"/>
          <w:sz w:val="28"/>
        </w:rPr>
      </w:pPr>
      <w:r>
        <w:t>Juan Rulfo</w:t>
      </w:r>
      <w:r>
        <w:tab/>
      </w:r>
      <w:r>
        <w:tab/>
      </w:r>
      <w:r>
        <w:rPr>
          <w:b w:val="0"/>
          <w:smallCaps w:val="0"/>
          <w:sz w:val="28"/>
        </w:rPr>
        <w:t>(1918-1986)</w:t>
      </w:r>
    </w:p>
    <w:p w14:paraId="2ABFB672" w14:textId="77777777" w:rsidR="004114B5" w:rsidRDefault="004114B5"/>
    <w:p w14:paraId="17C7052A" w14:textId="77777777" w:rsidR="004114B5" w:rsidRDefault="004114B5"/>
    <w:p w14:paraId="491DD641" w14:textId="77777777" w:rsidR="004114B5" w:rsidRDefault="003B0951">
      <w:pPr>
        <w:rPr>
          <w:b/>
        </w:rPr>
      </w:pPr>
      <w:r>
        <w:rPr>
          <w:b/>
        </w:rPr>
        <w:t>Works</w:t>
      </w:r>
    </w:p>
    <w:p w14:paraId="18B145B8" w14:textId="77777777" w:rsidR="004114B5" w:rsidRDefault="004114B5">
      <w:pPr>
        <w:rPr>
          <w:b/>
        </w:rPr>
      </w:pPr>
    </w:p>
    <w:p w14:paraId="63CC6FF8" w14:textId="77777777" w:rsidR="004114B5" w:rsidRDefault="003B0951">
      <w:r>
        <w:t xml:space="preserve">Rulfo, Juan. </w:t>
      </w:r>
      <w:r>
        <w:rPr>
          <w:i/>
        </w:rPr>
        <w:t>Pedro Páramo.</w:t>
      </w:r>
      <w:r>
        <w:t xml:space="preserve"> Novel.</w:t>
      </w:r>
    </w:p>
    <w:p w14:paraId="34F06BEA" w14:textId="77777777" w:rsidR="004114B5" w:rsidRDefault="003B0951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Pedro Páramo. </w:t>
      </w:r>
      <w:r>
        <w:rPr>
          <w:color w:val="000000"/>
        </w:rPr>
        <w:t>Foreword by Jorge Luis Borges. (Jorge Luis Borges: Biblioteca personal, 46)</w:t>
      </w:r>
      <w:bookmarkStart w:id="0" w:name="_GoBack"/>
      <w:bookmarkEnd w:id="0"/>
      <w:r>
        <w:rPr>
          <w:color w:val="000000"/>
        </w:rPr>
        <w:t>. Barcelona: Hyspamérica/Orbis, 1987.*</w:t>
      </w:r>
    </w:p>
    <w:p w14:paraId="0668BC4A" w14:textId="77777777" w:rsidR="004114B5" w:rsidRDefault="003B0951">
      <w:r>
        <w:t xml:space="preserve">_____. </w:t>
      </w:r>
      <w:r>
        <w:rPr>
          <w:i/>
        </w:rPr>
        <w:t xml:space="preserve">El llano en llamas. </w:t>
      </w:r>
      <w:r>
        <w:t xml:space="preserve">Novel. </w:t>
      </w:r>
    </w:p>
    <w:p w14:paraId="7B0C12E9" w14:textId="77777777" w:rsidR="004114B5" w:rsidRDefault="003B0951">
      <w:r>
        <w:t xml:space="preserve">_____. </w:t>
      </w:r>
      <w:r>
        <w:rPr>
          <w:i/>
        </w:rPr>
        <w:t xml:space="preserve">Relatos. </w:t>
      </w:r>
      <w:r>
        <w:t>Madrid: Alianza (Alianza Cien).</w:t>
      </w:r>
    </w:p>
    <w:p w14:paraId="193E5F0C" w14:textId="77777777" w:rsidR="004114B5" w:rsidRDefault="003B0951">
      <w:r>
        <w:t xml:space="preserve">_____. </w:t>
      </w:r>
      <w:r>
        <w:rPr>
          <w:i/>
        </w:rPr>
        <w:t xml:space="preserve">Antología personal. </w:t>
      </w:r>
      <w:r>
        <w:t xml:space="preserve">Madrid: Alianza. </w:t>
      </w:r>
    </w:p>
    <w:p w14:paraId="08D10024" w14:textId="77777777" w:rsidR="004114B5" w:rsidRDefault="003B0951">
      <w:r>
        <w:t xml:space="preserve">_____. "¡Diles que no me maten!"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429-35.*</w:t>
      </w:r>
    </w:p>
    <w:p w14:paraId="54FF2212" w14:textId="77777777" w:rsidR="004114B5" w:rsidRDefault="004114B5"/>
    <w:p w14:paraId="5ACAE0D5" w14:textId="77777777" w:rsidR="004114B5" w:rsidRDefault="004114B5"/>
    <w:p w14:paraId="3420327B" w14:textId="77777777" w:rsidR="004114B5" w:rsidRDefault="004114B5"/>
    <w:p w14:paraId="523D7020" w14:textId="77777777" w:rsidR="004114B5" w:rsidRDefault="004114B5"/>
    <w:p w14:paraId="1A03547E" w14:textId="77777777" w:rsidR="004114B5" w:rsidRDefault="003B0951">
      <w:pPr>
        <w:rPr>
          <w:b/>
        </w:rPr>
      </w:pPr>
      <w:r>
        <w:rPr>
          <w:b/>
        </w:rPr>
        <w:t>Criticism</w:t>
      </w:r>
    </w:p>
    <w:p w14:paraId="0CCD2996" w14:textId="77777777" w:rsidR="004114B5" w:rsidRDefault="004114B5">
      <w:pPr>
        <w:rPr>
          <w:b/>
        </w:rPr>
      </w:pPr>
    </w:p>
    <w:p w14:paraId="35C121BB" w14:textId="77777777" w:rsidR="003B0951" w:rsidRDefault="003B0951" w:rsidP="003B0951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4D37CC4A" w14:textId="77777777" w:rsidR="00633243" w:rsidRDefault="00633243" w:rsidP="00633243">
      <w:r>
        <w:t>Borges, Jorge Luis.</w:t>
      </w:r>
      <w:r>
        <w:t xml:space="preserve"> "Juan Rulfo: </w:t>
      </w:r>
      <w:r>
        <w:rPr>
          <w:i/>
        </w:rPr>
        <w:t>Pedro Páramo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326.*</w:t>
      </w:r>
    </w:p>
    <w:p w14:paraId="70A5060D" w14:textId="77777777" w:rsidR="004114B5" w:rsidRDefault="003B0951" w:rsidP="003B0951">
      <w:pPr>
        <w:tabs>
          <w:tab w:val="left" w:pos="7627"/>
        </w:tabs>
      </w:pPr>
      <w:r>
        <w:t xml:space="preserve">Bratosevich, Nicolás. "Sobre sintaxis estructural de contenidos narrativos: cuento, relato, estampa (de Juan Manuel a Juan Rulfo)." In Bratosevich, </w:t>
      </w:r>
      <w:r>
        <w:rPr>
          <w:i/>
        </w:rPr>
        <w:t>Métodos de análisis literario aplicados a textos hispánicos.</w:t>
      </w:r>
      <w:r>
        <w:t xml:space="preserve"> Buenos Aires: Hachette, 1985. 1: 155-66.*</w:t>
      </w:r>
    </w:p>
    <w:p w14:paraId="05E61265" w14:textId="77777777" w:rsidR="004114B5" w:rsidRDefault="003B0951">
      <w:r>
        <w:t xml:space="preserve">Martín Jiménez, Alfonso. </w:t>
      </w:r>
      <w:r>
        <w:rPr>
          <w:i/>
        </w:rPr>
        <w:t xml:space="preserve">Tiempo e imaginación en el texto narrativo. </w:t>
      </w:r>
      <w:r>
        <w:t xml:space="preserve">Valladolid: Secretariado de Publicaciones Universidad de Valladolid, 1993.* (Includes analyses of </w:t>
      </w:r>
      <w:r>
        <w:rPr>
          <w:i/>
        </w:rPr>
        <w:t xml:space="preserve">El Túnel, </w:t>
      </w:r>
      <w:r>
        <w:t xml:space="preserve">by Ernesto Sábato, </w:t>
      </w:r>
      <w:r>
        <w:rPr>
          <w:i/>
        </w:rPr>
        <w:t xml:space="preserve">Pedro Páramo, </w:t>
      </w:r>
      <w:r>
        <w:t xml:space="preserve">by Juan Rulfo, </w:t>
      </w:r>
      <w:r>
        <w:rPr>
          <w:i/>
        </w:rPr>
        <w:t xml:space="preserve">A morte e a morte de </w:t>
      </w:r>
      <w:r>
        <w:rPr>
          <w:i/>
        </w:rPr>
        <w:lastRenderedPageBreak/>
        <w:t>Quincas Berro Dágua,</w:t>
      </w:r>
      <w:r>
        <w:t xml:space="preserve"> by Jorge Amado, and </w:t>
      </w:r>
      <w:r>
        <w:rPr>
          <w:i/>
        </w:rPr>
        <w:t>Crónica de una muerte anunciada,</w:t>
      </w:r>
      <w:r>
        <w:t xml:space="preserve"> by Gabriel García Márquez).</w:t>
      </w:r>
    </w:p>
    <w:p w14:paraId="665C4EEE" w14:textId="77777777" w:rsidR="004114B5" w:rsidRDefault="003B0951">
      <w:pPr>
        <w:rPr>
          <w:b/>
        </w:rPr>
      </w:pPr>
      <w:r>
        <w:t xml:space="preserve">Parra, Ernesto. "Juan Rulfo: retrato de un ex-novelista." </w:t>
      </w:r>
      <w:r>
        <w:rPr>
          <w:i/>
        </w:rPr>
        <w:t>Quimera</w:t>
      </w:r>
      <w:r>
        <w:t xml:space="preserve"> 103/104 (1991): 112-17.</w:t>
      </w:r>
    </w:p>
    <w:p w14:paraId="7E4D0109" w14:textId="77777777" w:rsidR="004114B5" w:rsidRDefault="003B0951">
      <w:r>
        <w:t xml:space="preserve">Portal, Marta. </w:t>
      </w:r>
      <w:r>
        <w:rPr>
          <w:i/>
        </w:rPr>
        <w:t>Rulfo: Dinámica de la violencia.</w:t>
      </w:r>
      <w:r>
        <w:t xml:space="preserve"> Madrid: ICI/Quinto Centenario, 1990. </w:t>
      </w:r>
    </w:p>
    <w:p w14:paraId="6B2DAAC8" w14:textId="77777777" w:rsidR="004114B5" w:rsidRDefault="003B0951">
      <w:r>
        <w:t xml:space="preserve">Toro, Alfonso de. </w:t>
      </w:r>
      <w:r>
        <w:rPr>
          <w:i/>
        </w:rPr>
        <w:t xml:space="preserve">Los laberintos del tiempo: Temporalidad y narración como estrategia textual y lectoral en la novela contemporánea latinoamericana (G. García Márquez, M. Vargas Llosa, J. Rulfo, A. Robbe-Grillet). </w:t>
      </w:r>
      <w:r>
        <w:t>München, 1992.</w:t>
      </w:r>
    </w:p>
    <w:p w14:paraId="51FDA5E1" w14:textId="77777777" w:rsidR="004114B5" w:rsidRDefault="003B0951">
      <w:r>
        <w:t xml:space="preserve">Volek, Emil. </w:t>
      </w:r>
      <w:r>
        <w:rPr>
          <w:i/>
        </w:rPr>
        <w:t>"Pedro Páramo</w:t>
      </w:r>
      <w:r>
        <w:t xml:space="preserve"> y la búsqueda de modelo universal de la historia." In Volek, </w:t>
      </w:r>
      <w:r>
        <w:rPr>
          <w:i/>
        </w:rPr>
        <w:t>Metaestructuralismo.</w:t>
      </w:r>
      <w:r>
        <w:t xml:space="preserve">  Madrid: Fundamentos, 1985. 161-84.*</w:t>
      </w:r>
    </w:p>
    <w:p w14:paraId="0AD17FE2" w14:textId="77777777" w:rsidR="004114B5" w:rsidRDefault="003B0951">
      <w:r>
        <w:t xml:space="preserve">Zschirnt, Christiane. "14. Clásicos escolares. </w:t>
      </w:r>
      <w:r>
        <w:rPr>
          <w:i/>
        </w:rPr>
        <w:t>Cantar de Mío Cid.</w:t>
      </w:r>
      <w:r>
        <w:t xml:space="preserve"> Fernando de Rojas:</w:t>
      </w:r>
      <w:r>
        <w:rPr>
          <w:i/>
        </w:rPr>
        <w:t xml:space="preserve"> La Celestina.</w:t>
      </w:r>
      <w:r>
        <w:t xml:space="preserve"> </w:t>
      </w:r>
      <w:r>
        <w:rPr>
          <w:i/>
        </w:rPr>
        <w:t>Lazarillo de Tormes.</w:t>
      </w:r>
      <w:r>
        <w:t xml:space="preserve"> Lope de Vega: </w:t>
      </w:r>
      <w:r>
        <w:rPr>
          <w:i/>
        </w:rPr>
        <w:t>Fuente Ovejuna.</w:t>
      </w:r>
      <w:r>
        <w:t xml:space="preserve"> Gustavo Adolfo Bécquer: </w:t>
      </w:r>
      <w:r>
        <w:rPr>
          <w:i/>
        </w:rPr>
        <w:t>Leyendas.</w:t>
      </w:r>
      <w:r>
        <w:t xml:space="preserve"> Jorge Luis Borges: </w:t>
      </w:r>
      <w:r>
        <w:rPr>
          <w:i/>
        </w:rPr>
        <w:t>El Aleph.</w:t>
      </w:r>
      <w:r>
        <w:t xml:space="preserve"> Camilo José Cela: </w:t>
      </w:r>
      <w:r>
        <w:rPr>
          <w:i/>
        </w:rPr>
        <w:t>La Colmena.</w:t>
      </w:r>
      <w:r>
        <w:t xml:space="preserve"> Juan Rulfo: </w:t>
      </w:r>
      <w:r>
        <w:rPr>
          <w:i/>
        </w:rPr>
        <w:t xml:space="preserve">Pedro Páramo."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277-310.*</w:t>
      </w:r>
    </w:p>
    <w:p w14:paraId="2223BE18" w14:textId="77777777" w:rsidR="004114B5" w:rsidRDefault="004114B5"/>
    <w:p w14:paraId="50407303" w14:textId="77777777" w:rsidR="004114B5" w:rsidRDefault="004114B5"/>
    <w:p w14:paraId="53892131" w14:textId="77777777" w:rsidR="004114B5" w:rsidRDefault="004114B5"/>
    <w:p w14:paraId="4ECB2C3E" w14:textId="77777777" w:rsidR="004114B5" w:rsidRDefault="003B0951">
      <w:r>
        <w:t>Institutions</w:t>
      </w:r>
    </w:p>
    <w:p w14:paraId="636D1F63" w14:textId="77777777" w:rsidR="004114B5" w:rsidRDefault="004114B5"/>
    <w:p w14:paraId="6C5A0323" w14:textId="77777777" w:rsidR="004114B5" w:rsidRDefault="003B0951">
      <w:r>
        <w:t>Premio de Literatura Latinoamericana y del Caribe Juan Rulfo</w:t>
      </w:r>
    </w:p>
    <w:sectPr w:rsidR="004114B5" w:rsidSect="0063324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51"/>
    <w:rsid w:val="003B0951"/>
    <w:rsid w:val="004114B5"/>
    <w:rsid w:val="006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65E72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095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951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095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951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2746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2018-08-22T20:08:00Z</dcterms:created>
  <dcterms:modified xsi:type="dcterms:W3CDTF">2019-04-30T06:25:00Z</dcterms:modified>
</cp:coreProperties>
</file>