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490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66E13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0DBF4D9" w14:textId="77777777" w:rsidR="00A64A97" w:rsidRPr="0018683B" w:rsidRDefault="00B41F0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14CDCD6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CC0B377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17B1CAA4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AB7AEC0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3B7C5EF" w14:textId="77777777" w:rsidR="00F35C2F" w:rsidRPr="00AF7CA0" w:rsidRDefault="00C82D8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On English Aesthetic Criticism 2000-</w:t>
      </w:r>
    </w:p>
    <w:p w14:paraId="0C310E8F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51084848" w14:textId="77777777"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14:paraId="45C9E52C" w14:textId="77777777"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14:paraId="0180949B" w14:textId="77777777" w:rsidR="00B41F0F" w:rsidRDefault="00B41F0F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Leger Grindon</w:t>
      </w:r>
    </w:p>
    <w:p w14:paraId="5613C15F" w14:textId="77777777" w:rsidR="00B41F0F" w:rsidRDefault="00B41F0F" w:rsidP="00850E8B">
      <w:pPr>
        <w:ind w:left="709" w:hanging="709"/>
        <w:rPr>
          <w:b/>
          <w:szCs w:val="28"/>
          <w:lang w:val="en-US"/>
        </w:rPr>
      </w:pPr>
    </w:p>
    <w:p w14:paraId="21D62526" w14:textId="77777777" w:rsidR="00B41F0F" w:rsidRDefault="00B41F0F" w:rsidP="00850E8B">
      <w:pPr>
        <w:ind w:left="709" w:hanging="709"/>
        <w:rPr>
          <w:b/>
          <w:szCs w:val="28"/>
          <w:lang w:val="en-US"/>
        </w:rPr>
      </w:pPr>
    </w:p>
    <w:p w14:paraId="7EC43172" w14:textId="7F7FD458" w:rsidR="00B41F0F" w:rsidRPr="00C01F81" w:rsidRDefault="00B41F0F" w:rsidP="00B41F0F">
      <w:pPr>
        <w:rPr>
          <w:szCs w:val="28"/>
          <w:lang w:val="en-US"/>
        </w:rPr>
      </w:pPr>
      <w:r>
        <w:rPr>
          <w:szCs w:val="28"/>
          <w:lang w:val="en-US"/>
        </w:rPr>
        <w:t>García Landa, José Angel</w:t>
      </w:r>
      <w:r w:rsidRPr="00B41F0F">
        <w:rPr>
          <w:szCs w:val="28"/>
          <w:lang w:val="en-US"/>
        </w:rPr>
        <w:t xml:space="preserve">. "La comedia romántica: Renovarse y vivir (The Fundamental Things Apply)."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12 Feb. 2009.*</w:t>
      </w:r>
    </w:p>
    <w:p w14:paraId="47A9EC35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http://www.ibercampus.es/articulos.asp?idarticulo=14444</w:t>
        </w:r>
      </w:hyperlink>
      <w:r w:rsidRPr="00C01F81">
        <w:rPr>
          <w:szCs w:val="28"/>
          <w:lang w:val="en-US"/>
        </w:rPr>
        <w:t xml:space="preserve"> </w:t>
      </w:r>
      <w:r w:rsidRPr="00C01F81">
        <w:rPr>
          <w:szCs w:val="28"/>
          <w:lang w:val="en-US"/>
        </w:rPr>
        <w:tab/>
      </w:r>
    </w:p>
    <w:p w14:paraId="5CD78897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539FF2CE" w14:textId="77777777" w:rsidR="00B41F0F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"'The Fundamental Things Apply'—La comedia romántica: renovarse y vivir ('The Fundamental Things Apply'—Romantic Comedy: Renewing oneself in order to survive."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30 Jan. 2015.*</w:t>
      </w:r>
    </w:p>
    <w:p w14:paraId="3A329C88" w14:textId="77777777" w:rsidR="00B41F0F" w:rsidRPr="003B4995" w:rsidRDefault="00B41F0F" w:rsidP="00B41F0F">
      <w:pPr>
        <w:ind w:firstLine="0"/>
        <w:rPr>
          <w:szCs w:val="28"/>
          <w:lang w:val="en-US"/>
        </w:rPr>
      </w:pPr>
      <w:hyperlink r:id="rId7" w:history="1">
        <w:r w:rsidRPr="003B4995">
          <w:rPr>
            <w:rStyle w:val="Hipervnculo"/>
            <w:szCs w:val="28"/>
            <w:lang w:val="en-US"/>
          </w:rPr>
          <w:t>https://ssrn.com/abstract=2557366</w:t>
        </w:r>
      </w:hyperlink>
    </w:p>
    <w:p w14:paraId="42ABE320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73514AC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30 Jan. 2015.*</w:t>
      </w:r>
    </w:p>
    <w:p w14:paraId="2A66E05B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7B9BCAE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B882CD6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30 Jan. 2015.*</w:t>
      </w:r>
    </w:p>
    <w:p w14:paraId="722CEE79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</w:p>
    <w:p w14:paraId="40C584E7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4886FCD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30 Jan. 2015.*</w:t>
      </w:r>
    </w:p>
    <w:p w14:paraId="3135FC2B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7F17B849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C05D157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Aesthetics &amp; Philosophy of Art eJournal</w:t>
      </w:r>
      <w:r w:rsidRPr="00C01F81">
        <w:rPr>
          <w:szCs w:val="28"/>
          <w:lang w:val="en-US"/>
        </w:rPr>
        <w:t xml:space="preserve"> 30 Jan. 2015.*</w:t>
      </w:r>
    </w:p>
    <w:p w14:paraId="163CC402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</w:p>
    <w:p w14:paraId="34384C8E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EDDB687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Fundamental Things Apply."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7 Feb. 2015.*</w:t>
      </w:r>
    </w:p>
    <w:p w14:paraId="4AB05C2B" w14:textId="77777777" w:rsidR="00B41F0F" w:rsidRPr="00C01F81" w:rsidRDefault="00B41F0F" w:rsidP="00B41F0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http://vanityfea.blogspot.com.es/2015/0</w:t>
        </w:r>
        <w:r w:rsidRPr="00C01F81">
          <w:rPr>
            <w:rStyle w:val="Hipervnculo"/>
            <w:szCs w:val="28"/>
            <w:lang w:val="en-US"/>
          </w:rPr>
          <w:t>2</w:t>
        </w:r>
        <w:r w:rsidRPr="00C01F81">
          <w:rPr>
            <w:rStyle w:val="Hipervnculo"/>
            <w:szCs w:val="28"/>
            <w:lang w:val="en-US"/>
          </w:rPr>
          <w:t>/the-fundamental-things-apply.html</w:t>
        </w:r>
      </w:hyperlink>
    </w:p>
    <w:p w14:paraId="6ACCB283" w14:textId="77777777" w:rsidR="00B41F0F" w:rsidRPr="00C01F81" w:rsidRDefault="00B41F0F" w:rsidP="00B41F0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9E94413" w14:textId="77777777" w:rsidR="00B41F0F" w:rsidRPr="00C01F81" w:rsidRDefault="00B41F0F" w:rsidP="00B41F0F">
      <w:pPr>
        <w:rPr>
          <w:szCs w:val="28"/>
        </w:rPr>
      </w:pPr>
      <w:r w:rsidRPr="00C01F81">
        <w:rPr>
          <w:szCs w:val="28"/>
        </w:rPr>
        <w:lastRenderedPageBreak/>
        <w:t xml:space="preserve">_____. "'The Fundamental Things Apply'—La comedia romántica: Renovarse y vivir."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9 July 2016.*</w:t>
      </w:r>
    </w:p>
    <w:p w14:paraId="14E569BE" w14:textId="77777777" w:rsidR="00B41F0F" w:rsidRPr="00C01F81" w:rsidRDefault="00B41F0F" w:rsidP="00B41F0F">
      <w:pPr>
        <w:rPr>
          <w:szCs w:val="28"/>
        </w:rPr>
      </w:pPr>
      <w:r w:rsidRPr="00C01F81">
        <w:rPr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https://www.academia.edu/26852641/</w:t>
        </w:r>
      </w:hyperlink>
    </w:p>
    <w:p w14:paraId="40165386" w14:textId="77777777" w:rsidR="00B41F0F" w:rsidRPr="00C01F81" w:rsidRDefault="00B41F0F" w:rsidP="00B41F0F">
      <w:pPr>
        <w:rPr>
          <w:szCs w:val="28"/>
        </w:rPr>
      </w:pPr>
      <w:r w:rsidRPr="00C01F81">
        <w:rPr>
          <w:szCs w:val="28"/>
        </w:rPr>
        <w:tab/>
        <w:t>2016</w:t>
      </w:r>
    </w:p>
    <w:p w14:paraId="338F09AE" w14:textId="77777777" w:rsidR="00B41F0F" w:rsidRPr="00C01F81" w:rsidRDefault="00B41F0F" w:rsidP="00B41F0F">
      <w:pPr>
        <w:rPr>
          <w:szCs w:val="28"/>
        </w:rPr>
      </w:pPr>
      <w:r w:rsidRPr="00C01F81">
        <w:rPr>
          <w:szCs w:val="28"/>
        </w:rPr>
        <w:t xml:space="preserve">_____. "The Fundamental Things Apply'—La comedia romántica: Renovarse y vivir."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9 July 2016.*</w:t>
      </w:r>
    </w:p>
    <w:p w14:paraId="1173356D" w14:textId="77777777" w:rsidR="00B41F0F" w:rsidRPr="00C01F81" w:rsidRDefault="00B41F0F" w:rsidP="00B41F0F">
      <w:pPr>
        <w:rPr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https://www.researchgate.net/publication/305072452</w:t>
        </w:r>
      </w:hyperlink>
    </w:p>
    <w:p w14:paraId="0BD54894" w14:textId="77777777" w:rsidR="00B41F0F" w:rsidRDefault="00B41F0F" w:rsidP="00B41F0F">
      <w:pPr>
        <w:rPr>
          <w:szCs w:val="28"/>
        </w:rPr>
      </w:pPr>
      <w:r w:rsidRPr="00C01F81">
        <w:rPr>
          <w:szCs w:val="28"/>
        </w:rPr>
        <w:tab/>
        <w:t>2016</w:t>
      </w:r>
    </w:p>
    <w:p w14:paraId="104E0F2A" w14:textId="77777777" w:rsidR="00B41F0F" w:rsidRPr="000C7DD6" w:rsidRDefault="00B41F0F" w:rsidP="00B41F0F">
      <w:pPr>
        <w:rPr>
          <w:szCs w:val="28"/>
        </w:rPr>
      </w:pPr>
      <w:r w:rsidRPr="00C01F81">
        <w:rPr>
          <w:szCs w:val="28"/>
        </w:rPr>
        <w:t>_____. "The Fundamental Things Apply'—La comedia romántica: Renovarse y vivir."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DA876FB" w14:textId="77777777" w:rsidR="00B41F0F" w:rsidRDefault="00B41F0F" w:rsidP="00B41F0F">
      <w:pPr>
        <w:rPr>
          <w:szCs w:val="28"/>
        </w:rPr>
      </w:pPr>
      <w:r>
        <w:rPr>
          <w:szCs w:val="28"/>
        </w:rPr>
        <w:tab/>
      </w:r>
      <w:hyperlink r:id="rId15" w:history="1">
        <w:r w:rsidRPr="00134930">
          <w:rPr>
            <w:rStyle w:val="Hipervnculo"/>
            <w:szCs w:val="28"/>
          </w:rPr>
          <w:t>https://personal.unizar.es/garciala/publicaciones/lacomediaromantica.pdf</w:t>
        </w:r>
      </w:hyperlink>
      <w:r>
        <w:rPr>
          <w:szCs w:val="28"/>
        </w:rPr>
        <w:t xml:space="preserve"> </w:t>
      </w:r>
    </w:p>
    <w:p w14:paraId="62E941EA" w14:textId="77777777" w:rsidR="00B41F0F" w:rsidRPr="00C01F81" w:rsidRDefault="00B41F0F" w:rsidP="00B41F0F">
      <w:pPr>
        <w:rPr>
          <w:szCs w:val="28"/>
        </w:rPr>
      </w:pPr>
      <w:r>
        <w:rPr>
          <w:szCs w:val="28"/>
        </w:rPr>
        <w:tab/>
        <w:t>2024</w:t>
      </w:r>
    </w:p>
    <w:p w14:paraId="71C2539E" w14:textId="77777777" w:rsidR="00B41F0F" w:rsidRDefault="00B41F0F" w:rsidP="00850E8B">
      <w:pPr>
        <w:ind w:left="709" w:hanging="709"/>
        <w:rPr>
          <w:b/>
          <w:szCs w:val="28"/>
          <w:lang w:val="en-US"/>
        </w:rPr>
      </w:pPr>
    </w:p>
    <w:p w14:paraId="1E07B4D1" w14:textId="77777777" w:rsidR="00B41F0F" w:rsidRDefault="00B41F0F" w:rsidP="00850E8B">
      <w:pPr>
        <w:ind w:left="709" w:hanging="709"/>
        <w:rPr>
          <w:b/>
          <w:szCs w:val="28"/>
          <w:lang w:val="en-US"/>
        </w:rPr>
      </w:pPr>
    </w:p>
    <w:p w14:paraId="15212B10" w14:textId="77777777" w:rsidR="00B41F0F" w:rsidRDefault="00B41F0F" w:rsidP="00850E8B">
      <w:pPr>
        <w:ind w:left="709" w:hanging="709"/>
        <w:rPr>
          <w:b/>
          <w:szCs w:val="28"/>
          <w:lang w:val="en-US"/>
        </w:rPr>
      </w:pPr>
    </w:p>
    <w:p w14:paraId="592A3CFD" w14:textId="77777777" w:rsidR="00B41F0F" w:rsidRDefault="00B41F0F" w:rsidP="00850E8B">
      <w:pPr>
        <w:ind w:left="709" w:hanging="709"/>
        <w:rPr>
          <w:b/>
          <w:szCs w:val="28"/>
          <w:lang w:val="en-US"/>
        </w:rPr>
      </w:pPr>
    </w:p>
    <w:p w14:paraId="6D699BDA" w14:textId="347DCCE5" w:rsidR="00850E8B" w:rsidRPr="00C82D87" w:rsidRDefault="00C82D87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Tom Maguire</w:t>
      </w:r>
    </w:p>
    <w:p w14:paraId="078CF65B" w14:textId="77777777"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14:paraId="45D3B3C9" w14:textId="77777777" w:rsidR="00C82D87" w:rsidRPr="003B5D49" w:rsidRDefault="00C82D87" w:rsidP="00C82D87">
      <w:pPr>
        <w:rPr>
          <w:lang w:val="es-ES"/>
        </w:rPr>
      </w:pPr>
      <w:r w:rsidRPr="00D21EAA">
        <w:rPr>
          <w:lang w:val="en-US"/>
        </w:rPr>
        <w:t>Redling, Ellen. Rev. of Tom Maguire,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Performing Story on the Contemporary Stage. </w:t>
      </w:r>
      <w:r w:rsidRPr="003B5D49">
        <w:rPr>
          <w:i/>
          <w:lang w:val="es-ES"/>
        </w:rPr>
        <w:t>JCDE</w:t>
      </w:r>
      <w:r w:rsidRPr="003B5D49">
        <w:rPr>
          <w:lang w:val="es-ES"/>
        </w:rPr>
        <w:t xml:space="preserve"> 4.2 (2018): 476-80.*</w:t>
      </w:r>
    </w:p>
    <w:p w14:paraId="65A4FEBC" w14:textId="77777777" w:rsidR="00C82D87" w:rsidRPr="00752189" w:rsidRDefault="00C82D87" w:rsidP="00C82D87">
      <w:pPr>
        <w:ind w:left="709" w:hanging="709"/>
        <w:rPr>
          <w:lang w:val="es-ES"/>
        </w:rPr>
      </w:pPr>
      <w:r w:rsidRPr="003B5D49">
        <w:rPr>
          <w:lang w:val="es-ES"/>
        </w:rPr>
        <w:tab/>
      </w:r>
      <w:r w:rsidRPr="002C6667">
        <w:t>DOI 10.1515/jcde-2016-0037</w:t>
      </w:r>
    </w:p>
    <w:p w14:paraId="05CD4E8A" w14:textId="77777777" w:rsidR="00C82D87" w:rsidRDefault="00C82D87" w:rsidP="00C82D87">
      <w:r w:rsidRPr="003B5D49">
        <w:rPr>
          <w:lang w:val="es-ES"/>
        </w:rPr>
        <w:tab/>
      </w:r>
      <w:hyperlink r:id="rId16" w:history="1">
        <w:r w:rsidRPr="00DA69BB">
          <w:rPr>
            <w:rStyle w:val="Hipervnculo"/>
          </w:rPr>
          <w:t>http://archiv.ub.uni-heidelberg.de/volltextserver/25047/1/jcde-2016-0037.pdf</w:t>
        </w:r>
      </w:hyperlink>
    </w:p>
    <w:p w14:paraId="304AA840" w14:textId="77777777" w:rsidR="00C82D87" w:rsidRPr="003F3057" w:rsidRDefault="00C82D87" w:rsidP="00C82D87">
      <w:r>
        <w:tab/>
        <w:t>2021</w:t>
      </w:r>
    </w:p>
    <w:p w14:paraId="3B2567DB" w14:textId="77777777"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483348516">
    <w:abstractNumId w:val="0"/>
  </w:num>
  <w:num w:numId="2" w16cid:durableId="846335954">
    <w:abstractNumId w:val="2"/>
  </w:num>
  <w:num w:numId="3" w16cid:durableId="426124720">
    <w:abstractNumId w:val="1"/>
  </w:num>
  <w:num w:numId="4" w16cid:durableId="208918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00323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1F0F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13AD8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E7826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Psychological-Anthropology.html" TargetMode="External"/><Relationship Id="rId13" Type="http://schemas.openxmlformats.org/officeDocument/2006/relationships/hyperlink" Target="https://www.academia.edu/2685264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rn.com/abstract=2557366" TargetMode="External"/><Relationship Id="rId12" Type="http://schemas.openxmlformats.org/officeDocument/2006/relationships/hyperlink" Target="http://vanityfea.blogspot.com.es/2015/02/the-fundamental-things-appl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rchiv.ub.uni-heidelberg.de/volltextserver/25047/1/jcde-2016-003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bercampus.es/articulos.asp?idarticulo=14444" TargetMode="External"/><Relationship Id="rId11" Type="http://schemas.openxmlformats.org/officeDocument/2006/relationships/hyperlink" Target="http://www.ssrn.com/link/Aesthetics-Philosophy-Art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personal.unizar.es/garciala/publicaciones/lacomediaromantica.pdf" TargetMode="External"/><Relationship Id="rId10" Type="http://schemas.openxmlformats.org/officeDocument/2006/relationships/hyperlink" Target="http://www.ssrn.com/link/Cognition-Ar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rn.com/link/Cultural-Anthropology.html" TargetMode="External"/><Relationship Id="rId14" Type="http://schemas.openxmlformats.org/officeDocument/2006/relationships/hyperlink" Target="https://www.researchgate.net/publication/305072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2609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2021-06-12T16:55:00Z</dcterms:created>
  <dcterms:modified xsi:type="dcterms:W3CDTF">2024-09-01T12:00:00Z</dcterms:modified>
</cp:coreProperties>
</file>