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BC2B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BCA6CAD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FB80563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1B366F5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A817D1F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54AA1056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1B4199AC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EB11A93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2B5550FF" w14:textId="77777777" w:rsidR="00F35C2F" w:rsidRPr="00AF7CA0" w:rsidRDefault="00474290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Italian Aesthetic Criticism 2000-</w:t>
      </w:r>
    </w:p>
    <w:p w14:paraId="03110714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3F4945D6" w14:textId="77777777" w:rsidR="005537F5" w:rsidRPr="00587B5F" w:rsidRDefault="005537F5" w:rsidP="00A12C34">
      <w:pPr>
        <w:rPr>
          <w:lang w:val="en-US"/>
        </w:rPr>
      </w:pPr>
    </w:p>
    <w:p w14:paraId="7908E5BA" w14:textId="77777777" w:rsidR="001261A6" w:rsidRPr="000578B5" w:rsidRDefault="001261A6" w:rsidP="001261A6">
      <w:pPr>
        <w:rPr>
          <w:lang w:val="en-US"/>
        </w:rPr>
      </w:pPr>
      <w:r w:rsidRPr="000578B5">
        <w:rPr>
          <w:lang w:val="en-US"/>
        </w:rPr>
        <w:t xml:space="preserve">Calanchi, Alessandra. "Alien Gothic and Gothic Aliens: Leigh Brackett's 'Respectful Distance'."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131-47.*</w:t>
      </w:r>
    </w:p>
    <w:p w14:paraId="6562103F" w14:textId="77777777" w:rsidR="000B62B0" w:rsidRPr="000578B5" w:rsidRDefault="000B62B0" w:rsidP="000B62B0">
      <w:pPr>
        <w:rPr>
          <w:lang w:val="en-US"/>
        </w:rPr>
      </w:pPr>
      <w:r w:rsidRPr="000578B5">
        <w:rPr>
          <w:lang w:val="en-US"/>
        </w:rPr>
        <w:t xml:space="preserve">Baiesi, Serena. "Intersections and Metamorphoses of the 'Female Gothic."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35-51.* (Radcliffe, Barbauld, Reeve).</w:t>
      </w:r>
    </w:p>
    <w:p w14:paraId="7E162E81" w14:textId="77777777" w:rsidR="000B62B0" w:rsidRPr="000578B5" w:rsidRDefault="00474290" w:rsidP="000B62B0">
      <w:pPr>
        <w:rPr>
          <w:lang w:val="en-US"/>
        </w:rPr>
      </w:pPr>
      <w:r w:rsidRPr="000B62B0">
        <w:rPr>
          <w:lang w:val="en-US"/>
        </w:rPr>
        <w:t>Baiesi, Serena, Maurizio Ascari and David Levente Palatinus</w:t>
      </w:r>
      <w:r w:rsidR="000B62B0">
        <w:rPr>
          <w:lang w:val="en-US"/>
        </w:rPr>
        <w:t xml:space="preserve">. </w:t>
      </w:r>
      <w:r w:rsidR="000B62B0" w:rsidRPr="000578B5">
        <w:rPr>
          <w:lang w:val="en-US"/>
        </w:rPr>
        <w:t xml:space="preserve">"Introduction: Why Yet Another Book on the Gothic." In </w:t>
      </w:r>
      <w:r w:rsidR="000B62B0" w:rsidRPr="000578B5">
        <w:rPr>
          <w:i/>
          <w:lang w:val="en-US"/>
        </w:rPr>
        <w:t>Gothic Metamorphoses Across the Centuries: Contexts, Legacies, Media.</w:t>
      </w:r>
      <w:r w:rsidR="000B62B0" w:rsidRPr="000578B5">
        <w:rPr>
          <w:lang w:val="en-US"/>
        </w:rPr>
        <w:t xml:space="preserve"> Ed. Maurizio Ascari et al. Bern, Berlin, Brussels, New York, Oxford: Peter Lang, 2020. 9-34.*</w:t>
      </w:r>
    </w:p>
    <w:p w14:paraId="3403011A" w14:textId="77777777" w:rsidR="00474290" w:rsidRPr="000578B5" w:rsidRDefault="000B62B0" w:rsidP="00474290">
      <w:pPr>
        <w:rPr>
          <w:lang w:val="en-US"/>
        </w:rPr>
      </w:pPr>
      <w:r w:rsidRPr="001261A6">
        <w:rPr>
          <w:lang w:val="en-US"/>
        </w:rPr>
        <w:t>_____</w:t>
      </w:r>
      <w:r w:rsidR="00474290" w:rsidRPr="000B62B0">
        <w:rPr>
          <w:lang w:val="en-US"/>
        </w:rPr>
        <w:t xml:space="preserve">, eds. </w:t>
      </w:r>
      <w:r w:rsidR="00474290" w:rsidRPr="000578B5">
        <w:rPr>
          <w:i/>
          <w:lang w:val="en-US"/>
        </w:rPr>
        <w:t>Gothic Metamorphoses Across the Centuries: Contexts, Legacies, Media.</w:t>
      </w:r>
      <w:r w:rsidR="00474290" w:rsidRPr="000578B5">
        <w:rPr>
          <w:lang w:val="en-US"/>
        </w:rPr>
        <w:t xml:space="preserve"> (Critical Perspectives on English and American Literature, Communication and Culture, 23). Bern, Berlin, Brussels, New York, Oxford: Peter Lang, 2020.* (19th- c. Intersections between Genres and Aesthetics; 20th-c. Revisitations: Literature in Context; Contemporary Metamorphoses across Media).</w:t>
      </w:r>
    </w:p>
    <w:p w14:paraId="4EA5ACCA" w14:textId="77777777" w:rsidR="00A113A0" w:rsidRPr="00DD133A" w:rsidRDefault="00A113A0" w:rsidP="00A113A0">
      <w:pPr>
        <w:rPr>
          <w:i/>
          <w:iCs/>
          <w:lang w:val="en-US"/>
        </w:rPr>
      </w:pPr>
      <w:r w:rsidRPr="00DD133A">
        <w:rPr>
          <w:lang w:val="en-US"/>
        </w:rPr>
        <w:t>Guardamagna, Daniela, and Rossana M. S</w:t>
      </w:r>
      <w:r>
        <w:rPr>
          <w:lang w:val="en-US"/>
        </w:rPr>
        <w:t xml:space="preserve">ebellin, eds. </w:t>
      </w:r>
      <w:r>
        <w:rPr>
          <w:i/>
          <w:iCs/>
          <w:lang w:val="en-US"/>
        </w:rPr>
        <w:t>The Tragic Comedy of Samuel Beckett: 'Beckett in Rome' 17-19 April 2008.</w:t>
      </w:r>
      <w:r>
        <w:rPr>
          <w:lang w:val="en-US"/>
        </w:rPr>
        <w:t xml:space="preserve"> (University Press On Line).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Rome:  Università degli Studi di Roma 'Tor Vergata' / Laterza, 2009. Online at </w:t>
      </w:r>
      <w:r>
        <w:rPr>
          <w:i/>
          <w:iCs/>
          <w:lang w:val="en-US"/>
        </w:rPr>
        <w:t>Academia.*</w:t>
      </w:r>
    </w:p>
    <w:p w14:paraId="44E29E38" w14:textId="77777777" w:rsidR="00A113A0" w:rsidRPr="007114BD" w:rsidRDefault="00A113A0" w:rsidP="00A113A0">
      <w:pPr>
        <w:rPr>
          <w:lang w:val="en-US"/>
        </w:rPr>
      </w:pPr>
      <w:r w:rsidRPr="00DD133A">
        <w:rPr>
          <w:lang w:val="en-US"/>
        </w:rPr>
        <w:tab/>
      </w:r>
      <w:hyperlink r:id="rId6" w:history="1">
        <w:r w:rsidRPr="007114BD">
          <w:rPr>
            <w:rStyle w:val="Hipervnculo"/>
            <w:lang w:val="en-US"/>
          </w:rPr>
          <w:t>https://www.academia.edu/83805259/</w:t>
        </w:r>
      </w:hyperlink>
    </w:p>
    <w:p w14:paraId="44DCA635" w14:textId="77777777" w:rsidR="00A113A0" w:rsidRPr="007114BD" w:rsidRDefault="00A113A0" w:rsidP="00A113A0">
      <w:pPr>
        <w:rPr>
          <w:lang w:val="en-US"/>
        </w:rPr>
      </w:pPr>
      <w:r w:rsidRPr="007114BD">
        <w:rPr>
          <w:lang w:val="en-US"/>
        </w:rPr>
        <w:tab/>
        <w:t>2022</w:t>
      </w:r>
    </w:p>
    <w:p w14:paraId="724E0E32" w14:textId="77777777" w:rsidR="005743CD" w:rsidRDefault="005743CD" w:rsidP="005743CD">
      <w:pPr>
        <w:rPr>
          <w:lang w:val="en-US"/>
        </w:rPr>
      </w:pPr>
      <w:r w:rsidRPr="000578B5">
        <w:rPr>
          <w:lang w:val="en-US"/>
        </w:rPr>
        <w:t xml:space="preserve">Palatinus, David Levente. "Humans and Machines: Gothic Legacy and the Screen of the Anthropocene."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</w:t>
      </w:r>
      <w:r w:rsidRPr="000578B5">
        <w:rPr>
          <w:lang w:val="en-US"/>
        </w:rPr>
        <w:lastRenderedPageBreak/>
        <w:t>Ascari et al. Bern, Berlin, Brussels, New York, Oxford: Peter Lang, 2020. 215-31.* (</w:t>
      </w:r>
      <w:r w:rsidRPr="000578B5">
        <w:rPr>
          <w:i/>
          <w:lang w:val="en-US"/>
        </w:rPr>
        <w:t>Blade Runner, Ex Machina…</w:t>
      </w:r>
      <w:r w:rsidRPr="000578B5">
        <w:rPr>
          <w:lang w:val="en-US"/>
        </w:rPr>
        <w:t>)</w:t>
      </w:r>
    </w:p>
    <w:p w14:paraId="37838681" w14:textId="77777777" w:rsidR="000B62B0" w:rsidRPr="000578B5" w:rsidRDefault="00474290" w:rsidP="000B62B0">
      <w:pPr>
        <w:rPr>
          <w:lang w:val="en-US"/>
        </w:rPr>
      </w:pPr>
      <w:r>
        <w:rPr>
          <w:lang w:val="en-US"/>
        </w:rPr>
        <w:t xml:space="preserve">Palatinus, David Levente, Maurizio </w:t>
      </w:r>
      <w:r w:rsidRPr="000578B5">
        <w:rPr>
          <w:lang w:val="en-US"/>
        </w:rPr>
        <w:t xml:space="preserve">Ascari, </w:t>
      </w:r>
      <w:r>
        <w:rPr>
          <w:lang w:val="en-US"/>
        </w:rPr>
        <w:t>and</w:t>
      </w:r>
      <w:r w:rsidRPr="000578B5">
        <w:rPr>
          <w:lang w:val="en-US"/>
        </w:rPr>
        <w:t xml:space="preserve"> Serena Baies</w:t>
      </w:r>
      <w:r w:rsidR="000B62B0">
        <w:rPr>
          <w:lang w:val="en-US"/>
        </w:rPr>
        <w:t xml:space="preserve">. </w:t>
      </w:r>
      <w:r w:rsidR="000B62B0" w:rsidRPr="000578B5">
        <w:rPr>
          <w:lang w:val="en-US"/>
        </w:rPr>
        <w:t xml:space="preserve">"Introduction: Why Yet Another Book on the Gothic." In </w:t>
      </w:r>
      <w:r w:rsidR="000B62B0" w:rsidRPr="000578B5">
        <w:rPr>
          <w:i/>
          <w:lang w:val="en-US"/>
        </w:rPr>
        <w:t>Gothic Metamorphoses Across the Centuries: Contexts, Legacies, Media.</w:t>
      </w:r>
      <w:r w:rsidR="000B62B0" w:rsidRPr="000578B5">
        <w:rPr>
          <w:lang w:val="en-US"/>
        </w:rPr>
        <w:t xml:space="preserve"> Ed. Maurizio Ascari et al. Bern, Berlin, Brussels, New York, Oxford: Peter Lang, 2020. 9-34.*</w:t>
      </w:r>
    </w:p>
    <w:p w14:paraId="4BCBE3E5" w14:textId="77777777" w:rsidR="00474290" w:rsidRPr="000578B5" w:rsidRDefault="000B62B0" w:rsidP="00474290">
      <w:pPr>
        <w:rPr>
          <w:lang w:val="en-US"/>
        </w:rPr>
      </w:pPr>
      <w:r>
        <w:rPr>
          <w:lang w:val="en-US"/>
        </w:rPr>
        <w:t xml:space="preserve">_____, </w:t>
      </w:r>
      <w:r w:rsidR="00474290" w:rsidRPr="000578B5">
        <w:rPr>
          <w:lang w:val="en-US"/>
        </w:rPr>
        <w:t xml:space="preserve">eds. </w:t>
      </w:r>
      <w:r w:rsidR="00474290" w:rsidRPr="000578B5">
        <w:rPr>
          <w:i/>
          <w:lang w:val="en-US"/>
        </w:rPr>
        <w:t>Gothic Metamorphoses Across the Centuries: Contexts, Legacies, Media.</w:t>
      </w:r>
      <w:r w:rsidR="00474290" w:rsidRPr="000578B5">
        <w:rPr>
          <w:lang w:val="en-US"/>
        </w:rPr>
        <w:t xml:space="preserve"> (Critical Perspectives on English and American Literature, Communication and Culture, 23). Bern, Berlin, Brussels, New York, Oxford: Peter Lang, 2020.* (19th- c. Intersections between Genres and Aesthetics; 20th-c. Revisitations: Literature in Context; Contemporary Metamorphoses across Media).</w:t>
      </w:r>
    </w:p>
    <w:p w14:paraId="26244604" w14:textId="4A72088E" w:rsidR="00A113A0" w:rsidRPr="00DD133A" w:rsidRDefault="00A113A0" w:rsidP="00A113A0">
      <w:pPr>
        <w:rPr>
          <w:i/>
          <w:iCs/>
          <w:lang w:val="en-US"/>
        </w:rPr>
      </w:pPr>
      <w:r w:rsidRPr="00DD133A">
        <w:rPr>
          <w:lang w:val="en-US"/>
        </w:rPr>
        <w:t>S</w:t>
      </w:r>
      <w:r>
        <w:rPr>
          <w:lang w:val="en-US"/>
        </w:rPr>
        <w:t>ebellin,</w:t>
      </w:r>
      <w:r>
        <w:rPr>
          <w:lang w:val="en-US"/>
        </w:rPr>
        <w:t xml:space="preserve"> Rossana M., and Daniela Guardamagna,</w:t>
      </w:r>
      <w:r>
        <w:rPr>
          <w:lang w:val="en-US"/>
        </w:rPr>
        <w:t xml:space="preserve"> eds. </w:t>
      </w:r>
      <w:r>
        <w:rPr>
          <w:i/>
          <w:iCs/>
          <w:lang w:val="en-US"/>
        </w:rPr>
        <w:t>The Tragic Comedy of Samuel Beckett: 'Beckett in Rome' 17-19 April 2008.</w:t>
      </w:r>
      <w:r>
        <w:rPr>
          <w:lang w:val="en-US"/>
        </w:rPr>
        <w:t xml:space="preserve"> (University Press On Line).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Rome:  Università degli Studi di Roma 'Tor Vergata' / Laterza, 2009. Online at </w:t>
      </w:r>
      <w:r>
        <w:rPr>
          <w:i/>
          <w:iCs/>
          <w:lang w:val="en-US"/>
        </w:rPr>
        <w:t>Academia.*</w:t>
      </w:r>
    </w:p>
    <w:p w14:paraId="589ECCE9" w14:textId="77777777" w:rsidR="00A113A0" w:rsidRPr="007114BD" w:rsidRDefault="00A113A0" w:rsidP="00A113A0">
      <w:pPr>
        <w:rPr>
          <w:lang w:val="en-US"/>
        </w:rPr>
      </w:pPr>
      <w:r w:rsidRPr="00DD133A">
        <w:rPr>
          <w:lang w:val="en-US"/>
        </w:rPr>
        <w:tab/>
      </w:r>
      <w:hyperlink r:id="rId7" w:history="1">
        <w:r w:rsidRPr="007114BD">
          <w:rPr>
            <w:rStyle w:val="Hipervnculo"/>
            <w:lang w:val="en-US"/>
          </w:rPr>
          <w:t>https://www.academia.edu/83805259/</w:t>
        </w:r>
      </w:hyperlink>
    </w:p>
    <w:p w14:paraId="5F27EF18" w14:textId="77777777" w:rsidR="00A113A0" w:rsidRPr="007114BD" w:rsidRDefault="00A113A0" w:rsidP="00A113A0">
      <w:pPr>
        <w:rPr>
          <w:lang w:val="en-US"/>
        </w:rPr>
      </w:pPr>
      <w:r w:rsidRPr="007114BD">
        <w:rPr>
          <w:lang w:val="en-US"/>
        </w:rPr>
        <w:tab/>
        <w:t>2022</w:t>
      </w:r>
    </w:p>
    <w:p w14:paraId="67F2AAA5" w14:textId="77777777" w:rsidR="001261A6" w:rsidRPr="000578B5" w:rsidRDefault="001261A6" w:rsidP="001261A6">
      <w:pPr>
        <w:rPr>
          <w:lang w:val="en-US"/>
        </w:rPr>
      </w:pPr>
      <w:r w:rsidRPr="000578B5">
        <w:rPr>
          <w:lang w:val="en-US"/>
        </w:rPr>
        <w:t xml:space="preserve">Serafini, Stefano. "The Gothic Side of Golden Age Detective Fiction."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117-30.*</w:t>
      </w:r>
    </w:p>
    <w:p w14:paraId="63896FB4" w14:textId="77777777"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904682447">
    <w:abstractNumId w:val="0"/>
  </w:num>
  <w:num w:numId="2" w16cid:durableId="1080373379">
    <w:abstractNumId w:val="2"/>
  </w:num>
  <w:num w:numId="3" w16cid:durableId="427893280">
    <w:abstractNumId w:val="1"/>
  </w:num>
  <w:num w:numId="4" w16cid:durableId="641547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55174"/>
    <w:rsid w:val="00063421"/>
    <w:rsid w:val="00071E4A"/>
    <w:rsid w:val="000B62B0"/>
    <w:rsid w:val="000E13BE"/>
    <w:rsid w:val="00105F1F"/>
    <w:rsid w:val="00107135"/>
    <w:rsid w:val="00122FEC"/>
    <w:rsid w:val="001261A6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290"/>
    <w:rsid w:val="00474F88"/>
    <w:rsid w:val="004C69C6"/>
    <w:rsid w:val="00537B06"/>
    <w:rsid w:val="005537F5"/>
    <w:rsid w:val="00562C5F"/>
    <w:rsid w:val="005743CD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319D"/>
    <w:rsid w:val="0068767A"/>
    <w:rsid w:val="00693AB9"/>
    <w:rsid w:val="006A1C8E"/>
    <w:rsid w:val="006B05D8"/>
    <w:rsid w:val="006C5D2E"/>
    <w:rsid w:val="006E2F16"/>
    <w:rsid w:val="00702674"/>
    <w:rsid w:val="00702CC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13A0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60AD1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838052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83805259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2021-05-09T22:28:00Z</dcterms:created>
  <dcterms:modified xsi:type="dcterms:W3CDTF">2022-09-02T16:07:00Z</dcterms:modified>
</cp:coreProperties>
</file>