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E601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E601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Janet Giltrow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E6011" w:rsidRDefault="000E6011" w:rsidP="000E6011">
      <w:bookmarkStart w:id="2" w:name="_GoBack"/>
      <w:bookmarkEnd w:id="2"/>
      <w:r>
        <w:t xml:space="preserve">Giltrow, Janet. "Ironies of Politeness in Anita Brookner's </w:t>
      </w:r>
      <w:r>
        <w:rPr>
          <w:i/>
        </w:rPr>
        <w:t xml:space="preserve">Hotel du Lac." </w:t>
      </w:r>
      <w:r>
        <w:t xml:space="preserve">In </w:t>
      </w:r>
      <w:r>
        <w:rPr>
          <w:i/>
        </w:rPr>
        <w:t xml:space="preserve">Ambiguous Discourse: Feminist Narratology and British Women Writers. </w:t>
      </w:r>
      <w:r>
        <w:t>Ed. Kathy Mezei. Chapel Hill: U of North Carolina P, 1996. 215-37.*</w:t>
      </w:r>
    </w:p>
    <w:p w:rsidR="000E6011" w:rsidRDefault="000E6011" w:rsidP="000E6011">
      <w:r>
        <w:t xml:space="preserve">_____. "Meta-Genre." In </w:t>
      </w:r>
      <w:r w:rsidRPr="00595C14">
        <w:rPr>
          <w:rStyle w:val="characteritalics"/>
          <w:i/>
        </w:rPr>
        <w:t>The Rhetoric and Ideology of Genre: Strategies for Stability and Change.</w:t>
      </w:r>
      <w:r w:rsidRPr="00595C14">
        <w:rPr>
          <w:i/>
        </w:rPr>
        <w:t xml:space="preserve"> </w:t>
      </w:r>
      <w:r>
        <w:t>Ed. Richard Coe, Lorelei Lingard and Tatiana Teslenko. Cresskill (NJ): Hampton, 2001. 187-205.</w:t>
      </w:r>
    </w:p>
    <w:p w:rsidR="000E6011" w:rsidRDefault="000E6011" w:rsidP="000E6011">
      <w:r>
        <w:t xml:space="preserve">Giltrow, Janet, and David Stouck. "'Mute Dialogues': Michael Ondaatje's </w:t>
      </w:r>
      <w:r>
        <w:rPr>
          <w:i/>
        </w:rPr>
        <w:t>Running in the Family</w:t>
      </w:r>
      <w:r>
        <w:t xml:space="preserve"> and the Language of Postmodern Pastoral." In </w:t>
      </w:r>
      <w:r>
        <w:rPr>
          <w:i/>
        </w:rPr>
        <w:t>Postmodern Fiction in Candada.</w:t>
      </w:r>
      <w:r>
        <w:t xml:space="preserve"> Ed. Theo D'haen and Hans Bertens. Amsterdam: Rodopi; Antwerpen: Restant, 1992. 161-78.*</w:t>
      </w:r>
    </w:p>
    <w:p w:rsidR="000E6011" w:rsidRPr="00EF27F7" w:rsidRDefault="000E6011" w:rsidP="000E6011">
      <w:pPr>
        <w:tabs>
          <w:tab w:val="left" w:pos="1027"/>
        </w:tabs>
      </w:pPr>
      <w:r>
        <w:t>Miller, Carolyn R. "Questions for Genre Theory from the Blogosphere."</w:t>
      </w:r>
      <w:r>
        <w:rPr>
          <w:rFonts w:eastAsia="Times New Roman"/>
        </w:rPr>
        <w:t xml:space="preserve"> In </w:t>
      </w:r>
      <w:r w:rsidRPr="00EF27F7">
        <w:rPr>
          <w:rFonts w:eastAsia="Times New Roman"/>
          <w:i/>
        </w:rPr>
        <w:t>Genres in the Internet: Issues in the Theory of Genre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Ed. Janet Giltrow and Dieter Stein</w:t>
      </w:r>
      <w:r>
        <w:t xml:space="preserve">. </w:t>
      </w:r>
      <w:r>
        <w:rPr>
          <w:rFonts w:eastAsia="Times New Roman"/>
        </w:rPr>
        <w:t>Amsterdam: John Benjamins</w:t>
      </w:r>
      <w:r>
        <w:t>, 2009</w:t>
      </w:r>
      <w:r>
        <w:rPr>
          <w:rFonts w:eastAsia="Times New Roman"/>
        </w:rPr>
        <w:t>, 263–290</w:t>
      </w:r>
      <w:r>
        <w:t xml:space="preserve">. Online at </w:t>
      </w:r>
      <w:r>
        <w:rPr>
          <w:i/>
        </w:rPr>
        <w:t>ResearchGate.*</w:t>
      </w:r>
    </w:p>
    <w:p w:rsidR="000E6011" w:rsidRDefault="000E6011" w:rsidP="000E6011">
      <w:r>
        <w:tab/>
      </w:r>
      <w:hyperlink r:id="rId6" w:history="1">
        <w:r w:rsidRPr="003250FA">
          <w:rPr>
            <w:rStyle w:val="Hyperlink"/>
          </w:rPr>
          <w:t>https://www.researchgate.net/publication/274510580</w:t>
        </w:r>
      </w:hyperlink>
      <w:r>
        <w:t xml:space="preserve"> </w:t>
      </w:r>
    </w:p>
    <w:p w:rsidR="000E6011" w:rsidRDefault="000E6011" w:rsidP="000E6011">
      <w:r>
        <w:tab/>
      </w:r>
      <w:r>
        <w:rPr>
          <w:rFonts w:eastAsia="Times New Roman"/>
        </w:rPr>
        <w:t>DOI: 10.1075/pbns.188.11mil</w:t>
      </w:r>
    </w:p>
    <w:p w:rsidR="00C454AC" w:rsidRDefault="000E6011" w:rsidP="000E6011">
      <w:r>
        <w:tab/>
        <w:t>2017</w:t>
      </w:r>
    </w:p>
    <w:p w:rsidR="000E6011" w:rsidRDefault="000E6011" w:rsidP="000E6011"/>
    <w:p w:rsidR="000E6011" w:rsidRDefault="000E6011" w:rsidP="000E6011"/>
    <w:p w:rsidR="000E6011" w:rsidRDefault="000E6011" w:rsidP="000E6011"/>
    <w:p w:rsidR="000E6011" w:rsidRDefault="000E6011" w:rsidP="000E6011">
      <w:pPr>
        <w:rPr>
          <w:b/>
        </w:rPr>
      </w:pPr>
      <w:r>
        <w:rPr>
          <w:b/>
        </w:rPr>
        <w:t>Edited works</w:t>
      </w:r>
    </w:p>
    <w:p w:rsidR="000E6011" w:rsidRDefault="000E6011" w:rsidP="000E6011">
      <w:pPr>
        <w:rPr>
          <w:b/>
        </w:rPr>
      </w:pPr>
    </w:p>
    <w:p w:rsidR="000E6011" w:rsidRDefault="000E6011" w:rsidP="000E6011">
      <w:pPr>
        <w:tabs>
          <w:tab w:val="left" w:pos="1027"/>
        </w:tabs>
        <w:rPr>
          <w:rFonts w:eastAsia="Times New Roman"/>
          <w:i/>
        </w:rPr>
      </w:pPr>
      <w:r w:rsidRPr="00EF27F7">
        <w:rPr>
          <w:rFonts w:eastAsia="Times New Roman"/>
          <w:i/>
        </w:rPr>
        <w:t>Genres in the Internet: Issues in the Theory of Genre</w:t>
      </w:r>
      <w:r>
        <w:rPr>
          <w:rFonts w:eastAsia="Times New Roman"/>
          <w:i/>
        </w:rPr>
        <w:t>:</w:t>
      </w:r>
    </w:p>
    <w:p w:rsidR="000E6011" w:rsidRDefault="000E6011" w:rsidP="000E6011">
      <w:pPr>
        <w:tabs>
          <w:tab w:val="left" w:pos="1027"/>
        </w:tabs>
        <w:rPr>
          <w:rFonts w:eastAsia="Times New Roman"/>
          <w:i/>
        </w:rPr>
      </w:pPr>
    </w:p>
    <w:p w:rsidR="000E6011" w:rsidRPr="00EF27F7" w:rsidRDefault="000E6011" w:rsidP="000E6011">
      <w:pPr>
        <w:tabs>
          <w:tab w:val="left" w:pos="1027"/>
        </w:tabs>
      </w:pPr>
      <w:r>
        <w:t>Miller, Carolyn R. "Questions for Genre Theory from the Blogosphere."</w:t>
      </w:r>
      <w:r>
        <w:rPr>
          <w:rFonts w:eastAsia="Times New Roman"/>
        </w:rPr>
        <w:t xml:space="preserve"> In </w:t>
      </w:r>
      <w:r w:rsidRPr="00EF27F7">
        <w:rPr>
          <w:rFonts w:eastAsia="Times New Roman"/>
          <w:i/>
        </w:rPr>
        <w:t>Genres in the Internet: Issues in the Theory of Genre</w:t>
      </w:r>
      <w:r>
        <w:rPr>
          <w:rFonts w:eastAsia="Times New Roman"/>
          <w:i/>
        </w:rPr>
        <w:t>.</w:t>
      </w:r>
      <w:r>
        <w:rPr>
          <w:rFonts w:eastAsia="Times New Roman"/>
        </w:rPr>
        <w:t xml:space="preserve"> Ed. Janet Giltrow and Dieter Stein</w:t>
      </w:r>
      <w:r>
        <w:t xml:space="preserve">. </w:t>
      </w:r>
      <w:r>
        <w:rPr>
          <w:rFonts w:eastAsia="Times New Roman"/>
        </w:rPr>
        <w:t>Amsterdam: John Benjamins</w:t>
      </w:r>
      <w:r>
        <w:t>, 2009</w:t>
      </w:r>
      <w:r>
        <w:rPr>
          <w:rFonts w:eastAsia="Times New Roman"/>
        </w:rPr>
        <w:t>, 263–290</w:t>
      </w:r>
      <w:r>
        <w:t xml:space="preserve">. Online at </w:t>
      </w:r>
      <w:r>
        <w:rPr>
          <w:i/>
        </w:rPr>
        <w:t>ResearchGate.*</w:t>
      </w:r>
    </w:p>
    <w:p w:rsidR="000E6011" w:rsidRDefault="000E6011" w:rsidP="000E6011">
      <w:r>
        <w:lastRenderedPageBreak/>
        <w:tab/>
      </w:r>
      <w:hyperlink r:id="rId7" w:history="1">
        <w:r w:rsidRPr="003250FA">
          <w:rPr>
            <w:rStyle w:val="Hyperlink"/>
          </w:rPr>
          <w:t>https://www.researchgate.net/publication/274510580</w:t>
        </w:r>
      </w:hyperlink>
      <w:r>
        <w:t xml:space="preserve"> </w:t>
      </w:r>
    </w:p>
    <w:p w:rsidR="000E6011" w:rsidRDefault="000E6011" w:rsidP="000E6011">
      <w:r>
        <w:tab/>
      </w:r>
      <w:r>
        <w:rPr>
          <w:rFonts w:eastAsia="Times New Roman"/>
        </w:rPr>
        <w:t>DOI: 10.1075/pbns.188.11mil</w:t>
      </w:r>
    </w:p>
    <w:p w:rsidR="000E6011" w:rsidRDefault="000E6011" w:rsidP="000E6011">
      <w:pPr>
        <w:tabs>
          <w:tab w:val="left" w:pos="1027"/>
        </w:tabs>
      </w:pPr>
      <w:r>
        <w:tab/>
        <w:t>2017</w:t>
      </w:r>
    </w:p>
    <w:p w:rsidR="000E6011" w:rsidRDefault="000E6011" w:rsidP="000E6011"/>
    <w:p w:rsidR="000E6011" w:rsidRPr="000E6011" w:rsidRDefault="000E6011" w:rsidP="000E6011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E601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characteritalics">
    <w:name w:val="characteritalics"/>
    <w:basedOn w:val="DefaultParagraphFont"/>
    <w:rsid w:val="000E60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characteritalics">
    <w:name w:val="characteritalics"/>
    <w:basedOn w:val="DefaultParagraphFont"/>
    <w:rsid w:val="000E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ublication/274510580" TargetMode="External"/><Relationship Id="rId7" Type="http://schemas.openxmlformats.org/officeDocument/2006/relationships/hyperlink" Target="https://www.researchgate.net/publication/27451058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1568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2017-10-11T18:22:00Z</dcterms:created>
  <dcterms:modified xsi:type="dcterms:W3CDTF">2017-10-11T18:22:00Z</dcterms:modified>
</cp:coreProperties>
</file>