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CD0" w:rsidRPr="002C4CED" w:rsidRDefault="00901CD0" w:rsidP="00901CD0">
      <w:pPr>
        <w:jc w:val="center"/>
        <w:rPr>
          <w:sz w:val="20"/>
          <w:lang w:val="en-US"/>
        </w:rPr>
      </w:pPr>
      <w:r>
        <w:rPr>
          <w:sz w:val="20"/>
          <w:lang w:val="en-US"/>
        </w:rPr>
        <w:t xml:space="preserve">     </w:t>
      </w:r>
      <w:r w:rsidRPr="002C4CED">
        <w:rPr>
          <w:sz w:val="20"/>
          <w:lang w:val="en-US"/>
        </w:rPr>
        <w:t>from</w:t>
      </w:r>
    </w:p>
    <w:p w:rsidR="00901CD0" w:rsidRPr="004C7906" w:rsidRDefault="00901CD0" w:rsidP="00901CD0">
      <w:pPr>
        <w:jc w:val="center"/>
        <w:rPr>
          <w:smallCaps/>
          <w:sz w:val="24"/>
          <w:lang w:val="en-US"/>
        </w:rPr>
      </w:pPr>
      <w:r w:rsidRPr="004C7906">
        <w:rPr>
          <w:smallCaps/>
          <w:sz w:val="24"/>
          <w:lang w:val="en-US"/>
        </w:rPr>
        <w:t>A Bibliography of Literary Theory, Criticism and Philology</w:t>
      </w:r>
    </w:p>
    <w:p w:rsidR="00901CD0" w:rsidRPr="004C7906" w:rsidRDefault="00901CD0" w:rsidP="00901CD0">
      <w:pPr>
        <w:jc w:val="center"/>
        <w:rPr>
          <w:sz w:val="24"/>
        </w:rPr>
      </w:pPr>
      <w:hyperlink r:id="rId4" w:history="1">
        <w:r w:rsidRPr="004C7906">
          <w:rPr>
            <w:rStyle w:val="Hipervnculo"/>
            <w:sz w:val="24"/>
          </w:rPr>
          <w:t>http://bit.ly/abibliog</w:t>
        </w:r>
      </w:hyperlink>
    </w:p>
    <w:p w:rsidR="00901CD0" w:rsidRPr="004C7906" w:rsidRDefault="00901CD0" w:rsidP="00901CD0">
      <w:pPr>
        <w:jc w:val="center"/>
        <w:rPr>
          <w:sz w:val="24"/>
        </w:rPr>
      </w:pPr>
      <w:r w:rsidRPr="004C7906">
        <w:rPr>
          <w:sz w:val="24"/>
        </w:rPr>
        <w:t xml:space="preserve">by José Ángel </w:t>
      </w:r>
      <w:r w:rsidRPr="004C7906">
        <w:rPr>
          <w:smallCaps/>
          <w:sz w:val="24"/>
        </w:rPr>
        <w:t>García Landa</w:t>
      </w:r>
    </w:p>
    <w:p w:rsidR="00901CD0" w:rsidRPr="008A7964" w:rsidRDefault="00901CD0" w:rsidP="00901CD0">
      <w:pPr>
        <w:jc w:val="center"/>
        <w:rPr>
          <w:sz w:val="24"/>
          <w:lang w:val="en-US"/>
        </w:rPr>
      </w:pPr>
      <w:r w:rsidRPr="008A7964">
        <w:rPr>
          <w:sz w:val="24"/>
          <w:lang w:val="en-US"/>
        </w:rPr>
        <w:t>(University of Zaragoza, Spain)</w:t>
      </w:r>
    </w:p>
    <w:p w:rsidR="00901CD0" w:rsidRPr="008A7964" w:rsidRDefault="00901CD0" w:rsidP="00901CD0">
      <w:pPr>
        <w:jc w:val="center"/>
        <w:rPr>
          <w:sz w:val="24"/>
          <w:lang w:val="en-US"/>
        </w:rPr>
      </w:pPr>
    </w:p>
    <w:p w:rsidR="00901CD0" w:rsidRPr="008A7964" w:rsidRDefault="00901CD0" w:rsidP="00901CD0">
      <w:pPr>
        <w:jc w:val="center"/>
        <w:rPr>
          <w:sz w:val="24"/>
          <w:lang w:val="en-US"/>
        </w:rPr>
      </w:pPr>
    </w:p>
    <w:p w:rsidR="00F80DE2" w:rsidRPr="00901CD0" w:rsidRDefault="00F80DE2" w:rsidP="00F80DE2">
      <w:pPr>
        <w:ind w:left="0" w:firstLine="0"/>
        <w:jc w:val="center"/>
        <w:rPr>
          <w:color w:val="000000"/>
          <w:lang w:val="en-US"/>
        </w:rPr>
      </w:pPr>
      <w:bookmarkStart w:id="0" w:name="_GoBack"/>
      <w:bookmarkEnd w:id="0"/>
    </w:p>
    <w:p w:rsidR="00D5528A" w:rsidRPr="00901CD0" w:rsidRDefault="00D5528A" w:rsidP="00D5528A">
      <w:pPr>
        <w:outlineLvl w:val="0"/>
        <w:rPr>
          <w:b/>
          <w:sz w:val="36"/>
          <w:lang w:val="en-US"/>
        </w:rPr>
      </w:pPr>
      <w:r w:rsidRPr="00901CD0">
        <w:rPr>
          <w:b/>
          <w:smallCaps/>
          <w:sz w:val="36"/>
          <w:lang w:val="en-US"/>
        </w:rPr>
        <w:t>John W. H. Atkins</w:t>
      </w:r>
    </w:p>
    <w:p w:rsidR="00D5528A" w:rsidRPr="00901CD0" w:rsidRDefault="00D5528A">
      <w:pPr>
        <w:rPr>
          <w:b/>
          <w:sz w:val="36"/>
          <w:lang w:val="en-US"/>
        </w:rPr>
      </w:pPr>
    </w:p>
    <w:p w:rsidR="00D5528A" w:rsidRPr="00901CD0" w:rsidRDefault="00D5528A" w:rsidP="00D5528A">
      <w:pPr>
        <w:ind w:hanging="11"/>
        <w:rPr>
          <w:sz w:val="24"/>
          <w:szCs w:val="24"/>
          <w:lang w:val="en-US"/>
        </w:rPr>
      </w:pPr>
      <w:r w:rsidRPr="00901CD0">
        <w:rPr>
          <w:sz w:val="24"/>
          <w:szCs w:val="24"/>
          <w:lang w:val="en-US"/>
        </w:rPr>
        <w:t>(British literary historian; M.A., Professor o</w:t>
      </w:r>
      <w:r w:rsidR="00684F7F" w:rsidRPr="00901CD0">
        <w:rPr>
          <w:sz w:val="24"/>
          <w:szCs w:val="24"/>
          <w:lang w:val="en-US"/>
        </w:rPr>
        <w:t>f English Language and Literatur</w:t>
      </w:r>
      <w:r w:rsidRPr="00901CD0">
        <w:rPr>
          <w:sz w:val="24"/>
          <w:szCs w:val="24"/>
          <w:lang w:val="en-US"/>
        </w:rPr>
        <w:t>e, U College of Wales, Abarystwyth, Fellow of St. John's College)</w:t>
      </w:r>
    </w:p>
    <w:p w:rsidR="00D5528A" w:rsidRPr="00901CD0" w:rsidRDefault="00D5528A">
      <w:pPr>
        <w:rPr>
          <w:b/>
          <w:sz w:val="36"/>
          <w:lang w:val="en-US"/>
        </w:rPr>
      </w:pPr>
    </w:p>
    <w:p w:rsidR="00D5528A" w:rsidRPr="00901CD0" w:rsidRDefault="00D5528A">
      <w:pPr>
        <w:rPr>
          <w:lang w:val="en-US"/>
        </w:rPr>
      </w:pPr>
    </w:p>
    <w:p w:rsidR="00D5528A" w:rsidRPr="00901CD0" w:rsidRDefault="00D5528A" w:rsidP="00D5528A">
      <w:pPr>
        <w:outlineLvl w:val="0"/>
        <w:rPr>
          <w:lang w:val="en-US"/>
        </w:rPr>
      </w:pPr>
      <w:r w:rsidRPr="00901CD0">
        <w:rPr>
          <w:b/>
          <w:lang w:val="en-US"/>
        </w:rPr>
        <w:t>Works</w:t>
      </w:r>
    </w:p>
    <w:p w:rsidR="00D5528A" w:rsidRPr="00901CD0" w:rsidRDefault="00D5528A">
      <w:pPr>
        <w:rPr>
          <w:lang w:val="en-US"/>
        </w:rPr>
      </w:pPr>
    </w:p>
    <w:p w:rsidR="00D5528A" w:rsidRPr="00901CD0" w:rsidRDefault="00D5528A" w:rsidP="00D5528A">
      <w:pPr>
        <w:rPr>
          <w:lang w:val="en-US"/>
        </w:rPr>
      </w:pPr>
      <w:r w:rsidRPr="00901CD0">
        <w:rPr>
          <w:lang w:val="en-US"/>
        </w:rPr>
        <w:t xml:space="preserve">Atkins, J. W. H. "11. Early Transition English." In </w:t>
      </w:r>
      <w:r w:rsidRPr="00901CD0">
        <w:rPr>
          <w:i/>
          <w:lang w:val="en-US"/>
        </w:rPr>
        <w:t>From the Beginnings to the Cycle of Romance.</w:t>
      </w:r>
      <w:r w:rsidRPr="00901CD0">
        <w:rPr>
          <w:lang w:val="en-US"/>
        </w:rPr>
        <w:t xml:space="preserve"> Vol. 1 (English) of </w:t>
      </w:r>
      <w:r w:rsidRPr="00901CD0">
        <w:rPr>
          <w:i/>
          <w:lang w:val="en-US"/>
        </w:rPr>
        <w:t>The Cambridge History of English and American Literature.</w:t>
      </w:r>
      <w:r w:rsidRPr="00901CD0">
        <w:rPr>
          <w:lang w:val="en-US"/>
        </w:rPr>
        <w:t xml:space="preserve"> Ed. A. W. Ward and A. R. Waller. Online at Bartleby.com</w:t>
      </w:r>
    </w:p>
    <w:p w:rsidR="00D5528A" w:rsidRDefault="00D5528A" w:rsidP="00D5528A">
      <w:r w:rsidRPr="00901CD0">
        <w:rPr>
          <w:lang w:val="en-US"/>
        </w:rPr>
        <w:tab/>
      </w:r>
      <w:hyperlink r:id="rId5" w:history="1">
        <w:r w:rsidRPr="00E43DD4">
          <w:rPr>
            <w:rStyle w:val="Hipervnculo"/>
          </w:rPr>
          <w:t>http://www.bartleby.com/211/index.html</w:t>
        </w:r>
      </w:hyperlink>
    </w:p>
    <w:p w:rsidR="00D5528A" w:rsidRDefault="00D5528A" w:rsidP="00D5528A">
      <w:r>
        <w:tab/>
        <w:t>2013</w:t>
      </w:r>
    </w:p>
    <w:p w:rsidR="00F346BE" w:rsidRDefault="00F346BE" w:rsidP="00F346BE">
      <w:r>
        <w:t xml:space="preserve">_____. "14. Metrical Romances, 1200-1500: II." In </w:t>
      </w:r>
      <w:r>
        <w:rPr>
          <w:i/>
        </w:rPr>
        <w:t>From the Beginnings to the Cycle of Romance.</w:t>
      </w:r>
      <w:r>
        <w:t xml:space="preserve"> Vol. 1 (English) of </w:t>
      </w:r>
      <w:r>
        <w:rPr>
          <w:i/>
        </w:rPr>
        <w:t>The Cambridge History of English and American Literature.</w:t>
      </w:r>
      <w:r>
        <w:t xml:space="preserve"> Ed. A. W. Ward and A. R. Waller. Online at Bartleby.com</w:t>
      </w:r>
    </w:p>
    <w:p w:rsidR="00F346BE" w:rsidRDefault="00F346BE" w:rsidP="00F346BE">
      <w:r>
        <w:tab/>
      </w:r>
      <w:hyperlink r:id="rId6" w:history="1">
        <w:r w:rsidRPr="00E43DD4">
          <w:rPr>
            <w:rStyle w:val="Hipervnculo"/>
          </w:rPr>
          <w:t>http://www.bartleby.com/211/index.html</w:t>
        </w:r>
      </w:hyperlink>
    </w:p>
    <w:p w:rsidR="00F346BE" w:rsidRDefault="00F346BE" w:rsidP="00F346BE">
      <w:r>
        <w:tab/>
        <w:t>2013</w:t>
      </w:r>
    </w:p>
    <w:p w:rsidR="00212107" w:rsidRPr="00B90620" w:rsidRDefault="00212107" w:rsidP="00212107">
      <w:r>
        <w:t xml:space="preserve">_____. "16. Elizabethan Prose Fiction." In </w:t>
      </w:r>
      <w:r>
        <w:rPr>
          <w:i/>
        </w:rPr>
        <w:t xml:space="preserve">The Cambridge History of English and American Literature, 3: English: Renascence and Reformation. </w:t>
      </w:r>
      <w:r>
        <w:t xml:space="preserve">Ed. A. W. Ward and A. R. Waller. New York: Putnam, 1907-21. Online at Bartleby.com, 2000.* (1. Earlier native types. 2. The influence of translators. 3. John Lyly. 4. </w:t>
      </w:r>
      <w:r>
        <w:rPr>
          <w:i/>
        </w:rPr>
        <w:t>Euphues.</w:t>
      </w:r>
      <w:r>
        <w:t xml:space="preserve"> 5. Euphuism. 6. Lyly's influence. 7. Robert Greene. 8. Sir Philip Sidney. 9. </w:t>
      </w:r>
      <w:r w:rsidRPr="006C3A53">
        <w:rPr>
          <w:i/>
        </w:rPr>
        <w:t>Arcadia.</w:t>
      </w:r>
      <w:r>
        <w:t xml:space="preserve"> 10. Its style and influence. 11. Greene's romances. 12. Thomas Lodge. 13. </w:t>
      </w:r>
      <w:r>
        <w:rPr>
          <w:i/>
        </w:rPr>
        <w:t>Rosalynde.</w:t>
      </w:r>
      <w:r>
        <w:t xml:space="preserve"> 14. Emanuel Ford. 15. Nicholas Breton. 16. Anthony Munday. 17. Greene's autobiographical and realistic work. 18. Thomas Nashe. 19. </w:t>
      </w:r>
      <w:r>
        <w:rPr>
          <w:i/>
        </w:rPr>
        <w:t>The Unfortunate Traveller.</w:t>
      </w:r>
      <w:r>
        <w:t xml:space="preserve"> 20. Its literary qualities. 21. Characteristics of Nashe's prose. 22. Thomas Deloney. 23. </w:t>
      </w:r>
      <w:r>
        <w:rPr>
          <w:i/>
        </w:rPr>
        <w:t>Thomas of Reading.</w:t>
      </w:r>
      <w:r>
        <w:t xml:space="preserve"> 24. Jack of Newbury. 25. </w:t>
      </w:r>
      <w:r>
        <w:rPr>
          <w:i/>
        </w:rPr>
        <w:t>The Gentle Craft.</w:t>
      </w:r>
      <w:r>
        <w:t xml:space="preserve"> 26. Deloney's literary characteristics. 27. General Summary).</w:t>
      </w:r>
    </w:p>
    <w:p w:rsidR="00212107" w:rsidRDefault="00212107" w:rsidP="00212107">
      <w:pPr>
        <w:ind w:left="0" w:firstLine="708"/>
      </w:pPr>
      <w:hyperlink r:id="rId7" w:history="1">
        <w:r w:rsidRPr="00CF298F">
          <w:rPr>
            <w:rStyle w:val="Hipervnculo"/>
          </w:rPr>
          <w:t>http://www.bartleby.com/213/</w:t>
        </w:r>
      </w:hyperlink>
    </w:p>
    <w:p w:rsidR="00212107" w:rsidRPr="00E2662D" w:rsidRDefault="00212107" w:rsidP="00212107">
      <w:pPr>
        <w:ind w:left="0" w:firstLine="708"/>
      </w:pPr>
      <w:r>
        <w:t>2013</w:t>
      </w:r>
    </w:p>
    <w:p w:rsidR="0091036A" w:rsidRDefault="0091036A" w:rsidP="0091036A">
      <w:r>
        <w:t xml:space="preserve">_____. "20. The Language from Chaucer to Shakespeare." In </w:t>
      </w:r>
      <w:r>
        <w:rPr>
          <w:i/>
        </w:rPr>
        <w:t xml:space="preserve">The Cambridge History of English and American Literature, 3: English: Renascence and Reformation. </w:t>
      </w:r>
      <w:r>
        <w:t xml:space="preserve">Ed. A. W. Ward and A. R. Waller. New York: Putnam, 1907-21. Online at Bartleby.com, 2000.* (1. Fifteenth century changes in vocabulary. 2. Elizabethan English. 3. Growing importance of the vernacular. 4. </w:t>
      </w:r>
      <w:r>
        <w:lastRenderedPageBreak/>
        <w:t>Conservation and reform. 5. Classical influence. 6. Influence of Romance languages. 7. Literary influence on the vocabulary. 8. Results of loss of inflections. 9. Influences on Elizabethan idiom. 10. Elizabethan pronunciation. 11. Elizabethan English as a literary medium. 12. Its musical resources. 13. Elizabethan and modern English).</w:t>
      </w:r>
    </w:p>
    <w:p w:rsidR="0091036A" w:rsidRDefault="0091036A" w:rsidP="0091036A">
      <w:pPr>
        <w:ind w:left="0" w:firstLine="708"/>
      </w:pPr>
      <w:hyperlink r:id="rId8" w:history="1">
        <w:r w:rsidRPr="00CF298F">
          <w:rPr>
            <w:rStyle w:val="Hipervnculo"/>
          </w:rPr>
          <w:t>http://www.bartleby.com/213/</w:t>
        </w:r>
      </w:hyperlink>
    </w:p>
    <w:p w:rsidR="0091036A" w:rsidRDefault="0091036A" w:rsidP="0091036A">
      <w:pPr>
        <w:ind w:left="0" w:firstLine="708"/>
      </w:pPr>
      <w:r>
        <w:t>2013</w:t>
      </w:r>
    </w:p>
    <w:p w:rsidR="00D5528A" w:rsidRDefault="00D5528A">
      <w:r>
        <w:t xml:space="preserve">_____.  </w:t>
      </w:r>
      <w:r>
        <w:rPr>
          <w:i/>
        </w:rPr>
        <w:t>Literary Criticism in Antiquity: A Sketch of Its Development.</w:t>
      </w:r>
      <w:r>
        <w:t xml:space="preserve">  Cambridge, 1934.  New York: Arden, 1978. </w:t>
      </w:r>
    </w:p>
    <w:p w:rsidR="00D5528A" w:rsidRDefault="00D5528A">
      <w:r>
        <w:t xml:space="preserve">_____. "The New Critical Outlook and Methods: Longinus." In Atkins, </w:t>
      </w:r>
      <w:r>
        <w:rPr>
          <w:i/>
        </w:rPr>
        <w:t>Literary Criticism in Antiquity.</w:t>
      </w:r>
      <w:r>
        <w:t xml:space="preserve"> Cambridge, 1934.*</w:t>
      </w:r>
    </w:p>
    <w:p w:rsidR="00D5528A" w:rsidRDefault="00D5528A">
      <w:r>
        <w:t xml:space="preserve">_____.  </w:t>
      </w:r>
      <w:r>
        <w:rPr>
          <w:i/>
        </w:rPr>
        <w:t>Literary Criticism in Antiquity.</w:t>
      </w:r>
      <w:r>
        <w:t xml:space="preserve">  Gloucester (MA): P. Smith, 1961.</w:t>
      </w:r>
    </w:p>
    <w:p w:rsidR="00D5528A" w:rsidRDefault="00D5528A">
      <w:r>
        <w:t xml:space="preserve">_____. </w:t>
      </w:r>
      <w:r>
        <w:rPr>
          <w:i/>
        </w:rPr>
        <w:t>English Literary Criticism.</w:t>
      </w:r>
      <w:r>
        <w:t xml:space="preserve"> 3 vols. London: Methuen, 1947-1952. </w:t>
      </w:r>
    </w:p>
    <w:p w:rsidR="00D5528A" w:rsidRDefault="00D5528A">
      <w:r>
        <w:t xml:space="preserve">_____.   </w:t>
      </w:r>
      <w:r>
        <w:rPr>
          <w:i/>
        </w:rPr>
        <w:t>English Literary Criticism: The Renascence.</w:t>
      </w:r>
      <w:r>
        <w:t xml:space="preserve">  1947.  New York: Barnes and Noble; London: Methuen, 1968.*</w:t>
      </w:r>
    </w:p>
    <w:p w:rsidR="00D5528A" w:rsidRDefault="00D5528A">
      <w:r>
        <w:t xml:space="preserve">_____. "'The Great Cham of Literature: Johnson." In Atkins, </w:t>
      </w:r>
      <w:r>
        <w:rPr>
          <w:i/>
        </w:rPr>
        <w:t>English Literary Criticism: 17th and 18th Centuries.</w:t>
      </w:r>
      <w:r>
        <w:t xml:space="preserve"> London: Methuen, 1951. 268-313.*</w:t>
      </w:r>
    </w:p>
    <w:p w:rsidR="00D5528A" w:rsidRDefault="00D5528A">
      <w:r>
        <w:t xml:space="preserve">_____.  </w:t>
      </w:r>
      <w:r>
        <w:rPr>
          <w:i/>
        </w:rPr>
        <w:t>English Literary Criticism: 17th and 18th Centuries.</w:t>
      </w:r>
      <w:r>
        <w:t xml:space="preserve">   1951.  London: Methuen, 1966.*</w:t>
      </w:r>
    </w:p>
    <w:p w:rsidR="00D5528A" w:rsidRDefault="00D5528A">
      <w:r>
        <w:t xml:space="preserve">_____.  </w:t>
      </w:r>
      <w:r>
        <w:rPr>
          <w:i/>
        </w:rPr>
        <w:t>English Literary Criticism: The Medieval Phase.</w:t>
      </w:r>
      <w:r>
        <w:t xml:space="preserve">   London: Methuen, 1952.  </w:t>
      </w:r>
    </w:p>
    <w:p w:rsidR="00D5528A" w:rsidRDefault="00D5528A">
      <w:r>
        <w:t xml:space="preserve">_____. </w:t>
      </w:r>
      <w:r>
        <w:rPr>
          <w:i/>
        </w:rPr>
        <w:t>English Literary Criticism: The Medieval Phase.</w:t>
      </w:r>
      <w:r>
        <w:t xml:space="preserve"> Gloucester (MA), 1961. </w:t>
      </w:r>
    </w:p>
    <w:p w:rsidR="00D5528A" w:rsidRDefault="00D5528A"/>
    <w:p w:rsidR="005D0B59" w:rsidRDefault="005D0B59"/>
    <w:p w:rsidR="005D0B59" w:rsidRDefault="005D0B59"/>
    <w:p w:rsidR="005D0B59" w:rsidRDefault="005D0B59"/>
    <w:p w:rsidR="005D0B59" w:rsidRDefault="005D0B59">
      <w:pPr>
        <w:rPr>
          <w:b/>
        </w:rPr>
      </w:pPr>
      <w:r>
        <w:rPr>
          <w:b/>
        </w:rPr>
        <w:t>Edited works</w:t>
      </w:r>
    </w:p>
    <w:p w:rsidR="005D0B59" w:rsidRDefault="005D0B59">
      <w:pPr>
        <w:rPr>
          <w:b/>
        </w:rPr>
      </w:pPr>
    </w:p>
    <w:p w:rsidR="005D0B59" w:rsidRDefault="005D0B59">
      <w:pPr>
        <w:rPr>
          <w:b/>
        </w:rPr>
      </w:pPr>
    </w:p>
    <w:p w:rsidR="005D0B59" w:rsidRDefault="005D0B59" w:rsidP="005D0B59">
      <w:pPr>
        <w:rPr>
          <w:i/>
        </w:rPr>
      </w:pPr>
      <w:r>
        <w:rPr>
          <w:i/>
        </w:rPr>
        <w:t>Contemporary Literary Theory:</w:t>
      </w:r>
    </w:p>
    <w:p w:rsidR="005D0B59" w:rsidRDefault="005D0B59" w:rsidP="005D0B59">
      <w:pPr>
        <w:rPr>
          <w:i/>
        </w:rPr>
      </w:pPr>
    </w:p>
    <w:p w:rsidR="005D0B59" w:rsidRDefault="005D0B59" w:rsidP="005D0B59">
      <w:r>
        <w:t xml:space="preserve">Magliola, Robert. "Like the Glaze on a Katydid-Wing: Phenomenological Criticism." In </w:t>
      </w:r>
      <w:r>
        <w:rPr>
          <w:i/>
        </w:rPr>
        <w:t>Contemporary Literary Theory.</w:t>
      </w:r>
      <w:r>
        <w:t xml:space="preserve"> Ed. G. Douglas Atkins and Laura Morrow. London: Macmillan, 1989. 101-16.*</w:t>
      </w:r>
    </w:p>
    <w:p w:rsidR="005D0B59" w:rsidRPr="005D0B59" w:rsidRDefault="005D0B59">
      <w:pPr>
        <w:rPr>
          <w:b/>
        </w:rPr>
      </w:pPr>
    </w:p>
    <w:sectPr w:rsidR="005D0B59" w:rsidRPr="005D0B59" w:rsidSect="00757FA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28A"/>
    <w:rsid w:val="00212107"/>
    <w:rsid w:val="00383895"/>
    <w:rsid w:val="005D0B59"/>
    <w:rsid w:val="00656A04"/>
    <w:rsid w:val="00684F7F"/>
    <w:rsid w:val="00757FAA"/>
    <w:rsid w:val="00782AFA"/>
    <w:rsid w:val="00901CD0"/>
    <w:rsid w:val="0091036A"/>
    <w:rsid w:val="00D5528A"/>
    <w:rsid w:val="00F346BE"/>
    <w:rsid w:val="00F80D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15:chartTrackingRefBased/>
  <w15:docId w15:val="{FA0082A9-4F86-ED42-B0F9-A2A15FAA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noProof/>
      <w:sz w:val="28"/>
      <w:lang w:val="es-ES_tradnl" w:eastAsia="en-US"/>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link w:val="MapadeldocumentoCar"/>
    <w:uiPriority w:val="99"/>
    <w:semiHidden/>
    <w:unhideWhenUsed/>
    <w:rsid w:val="00D5528A"/>
    <w:rPr>
      <w:rFonts w:ascii="Lucida Grande" w:hAnsi="Lucida Grande" w:cs="Lucida Grande"/>
      <w:sz w:val="24"/>
      <w:szCs w:val="24"/>
    </w:rPr>
  </w:style>
  <w:style w:type="character" w:customStyle="1" w:styleId="MapadeldocumentoCar">
    <w:name w:val="Mapa del documento Car"/>
    <w:link w:val="Mapadeldocumento"/>
    <w:uiPriority w:val="99"/>
    <w:semiHidden/>
    <w:rsid w:val="00D5528A"/>
    <w:rPr>
      <w:rFonts w:ascii="Lucida Grande" w:hAnsi="Lucida Grande" w:cs="Lucida Grande"/>
      <w:noProof/>
      <w:sz w:val="24"/>
      <w:szCs w:val="24"/>
    </w:rPr>
  </w:style>
  <w:style w:type="character" w:styleId="Hipervnculo">
    <w:name w:val="Hyperlink"/>
    <w:rsid w:val="00D55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3/" TargetMode="External"/><Relationship Id="rId3" Type="http://schemas.openxmlformats.org/officeDocument/2006/relationships/webSettings" Target="webSettings.xml"/><Relationship Id="rId7" Type="http://schemas.openxmlformats.org/officeDocument/2006/relationships/hyperlink" Target="http://www.bartleby.com/2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by.com/211/index.html" TargetMode="External"/><Relationship Id="rId5" Type="http://schemas.openxmlformats.org/officeDocument/2006/relationships/hyperlink" Target="http://www.bartleby.com/211/index.html"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3873</CharactersWithSpaces>
  <SharedDoc>false</SharedDoc>
  <HLinks>
    <vt:vector size="30" baseType="variant">
      <vt:variant>
        <vt:i4>4522070</vt:i4>
      </vt:variant>
      <vt:variant>
        <vt:i4>12</vt:i4>
      </vt:variant>
      <vt:variant>
        <vt:i4>0</vt:i4>
      </vt:variant>
      <vt:variant>
        <vt:i4>5</vt:i4>
      </vt:variant>
      <vt:variant>
        <vt:lpwstr>http://www.bartleby.com/213/</vt:lpwstr>
      </vt:variant>
      <vt:variant>
        <vt:lpwstr/>
      </vt:variant>
      <vt:variant>
        <vt:i4>4522070</vt:i4>
      </vt:variant>
      <vt:variant>
        <vt:i4>9</vt:i4>
      </vt:variant>
      <vt:variant>
        <vt:i4>0</vt:i4>
      </vt:variant>
      <vt:variant>
        <vt:i4>5</vt:i4>
      </vt:variant>
      <vt:variant>
        <vt:lpwstr>http://www.bartleby.com/213/</vt:lpwstr>
      </vt:variant>
      <vt:variant>
        <vt:lpwstr/>
      </vt:variant>
      <vt:variant>
        <vt:i4>7864356</vt:i4>
      </vt:variant>
      <vt:variant>
        <vt:i4>6</vt:i4>
      </vt:variant>
      <vt:variant>
        <vt:i4>0</vt:i4>
      </vt:variant>
      <vt:variant>
        <vt:i4>5</vt:i4>
      </vt:variant>
      <vt:variant>
        <vt:lpwstr>http://www.bartleby.com/211/index.html</vt:lpwstr>
      </vt:variant>
      <vt:variant>
        <vt:lpwstr/>
      </vt:variant>
      <vt:variant>
        <vt:i4>7864356</vt:i4>
      </vt:variant>
      <vt:variant>
        <vt:i4>3</vt:i4>
      </vt:variant>
      <vt:variant>
        <vt:i4>0</vt:i4>
      </vt:variant>
      <vt:variant>
        <vt:i4>5</vt:i4>
      </vt:variant>
      <vt:variant>
        <vt:lpwstr>http://www.bartleby.com/211/index.html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3</cp:revision>
  <dcterms:created xsi:type="dcterms:W3CDTF">2022-01-14T12:42:00Z</dcterms:created>
  <dcterms:modified xsi:type="dcterms:W3CDTF">2022-01-14T12:43:00Z</dcterms:modified>
</cp:coreProperties>
</file>