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D5171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5171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Jerome Hamilton Buckley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D51719" w:rsidRDefault="00D51719" w:rsidP="00D51719">
      <w:r>
        <w:t xml:space="preserve">Buckley, Jerome Hamilton. </w:t>
      </w:r>
      <w:r>
        <w:rPr>
          <w:i/>
        </w:rPr>
        <w:t>The Triumph of Time: A Study of the Victorian Concepts of Time, History, Progress, and Decadence.</w:t>
      </w:r>
      <w:r>
        <w:t xml:space="preserve"> Cambridge (MA): Harvard UP, 1966.</w:t>
      </w:r>
    </w:p>
    <w:p w:rsidR="00D51719" w:rsidRDefault="00D51719" w:rsidP="00D51719">
      <w:pPr>
        <w:ind w:right="58"/>
      </w:pPr>
      <w:r>
        <w:t xml:space="preserve">_____. "Towards Early-Modern Autobiography: The Roles of Oscar Wilde, George Moore, Edmund Gosse, and Henry James." In </w:t>
      </w:r>
      <w:r>
        <w:rPr>
          <w:i/>
        </w:rPr>
        <w:t>Modernism Reconsidered.</w:t>
      </w:r>
      <w:r>
        <w:t xml:space="preserve"> Ed. Robert Kiely and John Hildebidle. Cambridge (MA): Harvard UP, 1983.</w:t>
      </w:r>
    </w:p>
    <w:p w:rsidR="00D51719" w:rsidRDefault="00D51719" w:rsidP="00D51719">
      <w:pPr>
        <w:ind w:right="58"/>
      </w:pPr>
      <w:r>
        <w:t xml:space="preserve">_____. </w:t>
      </w:r>
      <w:r>
        <w:rPr>
          <w:i/>
        </w:rPr>
        <w:t>The Turning Key: Autobiography and the Subjective Impulse since 1800.</w:t>
      </w:r>
      <w:r>
        <w:t xml:space="preserve"> Cambridge (MA): Harvard UP, 1984.</w:t>
      </w:r>
    </w:p>
    <w:p w:rsidR="00D51719" w:rsidRDefault="00D51719" w:rsidP="00D51719">
      <w:r>
        <w:t xml:space="preserve">_____. "'Crossing the Bar'." (Tennyson). </w:t>
      </w:r>
      <w:r>
        <w:rPr>
          <w:i/>
        </w:rPr>
        <w:t>Connotations</w:t>
      </w:r>
      <w:r>
        <w:t xml:space="preserve"> 6.1 (1996-97): 95-98.*</w:t>
      </w:r>
    </w:p>
    <w:p w:rsidR="00D51719" w:rsidRDefault="00D51719" w:rsidP="00D51719">
      <w:r>
        <w:t xml:space="preserve">_____, ed. </w:t>
      </w:r>
      <w:r>
        <w:rPr>
          <w:i/>
        </w:rPr>
        <w:t>The Worlds of Victorian Fiction.</w:t>
      </w:r>
      <w:r>
        <w:t xml:space="preserve"> Cambridge (MA): Harvard UP, 1975.</w:t>
      </w:r>
    </w:p>
    <w:p w:rsidR="00D51719" w:rsidRDefault="00D51719" w:rsidP="00D51719">
      <w:r>
        <w:t xml:space="preserve">_____, ed. </w:t>
      </w:r>
      <w:r>
        <w:rPr>
          <w:i/>
        </w:rPr>
        <w:t>David Copperfield.</w:t>
      </w:r>
      <w:r>
        <w:t xml:space="preserve"> By Charles Dickens. (Norton Critical Edition). New York: Norton, 1990.</w:t>
      </w:r>
    </w:p>
    <w:p w:rsidR="00D51719" w:rsidRDefault="00D51719" w:rsidP="00D51719"/>
    <w:p w:rsidR="00D51719" w:rsidRDefault="00D51719" w:rsidP="00D51719"/>
    <w:p w:rsidR="00D51719" w:rsidRDefault="00D51719" w:rsidP="00D51719"/>
    <w:p w:rsidR="00D51719" w:rsidRDefault="00D51719" w:rsidP="00D51719">
      <w:pPr>
        <w:rPr>
          <w:b/>
        </w:rPr>
      </w:pPr>
      <w:r>
        <w:rPr>
          <w:b/>
        </w:rPr>
        <w:t>Criticism</w:t>
      </w:r>
    </w:p>
    <w:p w:rsidR="00D51719" w:rsidRPr="00D51719" w:rsidRDefault="00D51719" w:rsidP="00D51719">
      <w:pPr>
        <w:rPr>
          <w:b/>
        </w:rPr>
      </w:pPr>
    </w:p>
    <w:p w:rsidR="00D51719" w:rsidRDefault="00D51719" w:rsidP="00D51719">
      <w:r>
        <w:t xml:space="preserve">Miller, J. Hillis. "Optic and Semiotic in </w:t>
      </w:r>
      <w:r>
        <w:rPr>
          <w:i/>
        </w:rPr>
        <w:t xml:space="preserve">Middlemarch." </w:t>
      </w:r>
      <w:r>
        <w:t xml:space="preserve">In </w:t>
      </w:r>
      <w:r>
        <w:rPr>
          <w:i/>
        </w:rPr>
        <w:t>The Worlds of Victorian Fiction.</w:t>
      </w:r>
      <w:r>
        <w:t xml:space="preserve"> Ed. Jerome H. Buckley. Cambridge (MA): Harvard UP, 1975. 125-45.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D5171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Macintosh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1250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2016-09-25T04:50:00Z</dcterms:created>
  <dcterms:modified xsi:type="dcterms:W3CDTF">2016-09-25T04:50:00Z</dcterms:modified>
</cp:coreProperties>
</file>