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72" w:rsidRDefault="00945F72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945F72" w:rsidRDefault="00945F7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945F72" w:rsidRDefault="00945F72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945F72" w:rsidRDefault="00945F7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945F72" w:rsidRDefault="00945F7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945F72" w:rsidRDefault="00945F72">
      <w:pPr>
        <w:jc w:val="center"/>
      </w:pPr>
    </w:p>
    <w:bookmarkEnd w:id="0"/>
    <w:bookmarkEnd w:id="1"/>
    <w:p w:rsidR="00945F72" w:rsidRDefault="00945F72">
      <w:pPr>
        <w:jc w:val="center"/>
      </w:pPr>
    </w:p>
    <w:p w:rsidR="00945F72" w:rsidRPr="00FE62FF" w:rsidRDefault="00945F72" w:rsidP="00945F72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Keith Gregor</w:t>
      </w:r>
    </w:p>
    <w:p w:rsidR="00945F72" w:rsidRDefault="00945F72"/>
    <w:p w:rsidR="00945F72" w:rsidRPr="00B74CBF" w:rsidRDefault="00945F72">
      <w:pPr>
        <w:rPr>
          <w:sz w:val="24"/>
        </w:rPr>
      </w:pPr>
      <w:r w:rsidRPr="00B74CBF">
        <w:rPr>
          <w:sz w:val="24"/>
        </w:rPr>
        <w:t>(Graham Keith Gregor, t. Universidad de Murcia, Spain)</w:t>
      </w:r>
    </w:p>
    <w:p w:rsidR="00945F72" w:rsidRDefault="00945F72"/>
    <w:p w:rsidR="00945F72" w:rsidRDefault="00945F72"/>
    <w:p w:rsidR="00945F72" w:rsidRPr="00FE62FF" w:rsidRDefault="00945F72">
      <w:pPr>
        <w:rPr>
          <w:b/>
        </w:rPr>
      </w:pPr>
      <w:r>
        <w:rPr>
          <w:b/>
        </w:rPr>
        <w:t>Works</w:t>
      </w:r>
    </w:p>
    <w:p w:rsidR="00945F72" w:rsidRDefault="00945F72"/>
    <w:p w:rsidR="00945F72" w:rsidRDefault="00945F72">
      <w:r>
        <w:t xml:space="preserve">Gregor, Graham Keith. "The Death-Wound: Notes on a Line by Sir Philip Sidney." In </w:t>
      </w:r>
      <w:r>
        <w:rPr>
          <w:i/>
        </w:rPr>
        <w:t>Actas del X Congreso Nacional AEDEAN</w:t>
      </w:r>
      <w:r>
        <w:t>. Zaragoza: AEDEAN, 1988. 347-54.*</w:t>
      </w:r>
    </w:p>
    <w:p w:rsidR="00945F72" w:rsidRDefault="00945F72">
      <w:pPr>
        <w:ind w:right="58"/>
      </w:pPr>
      <w:r>
        <w:t xml:space="preserve">_____. "The Politics of Courtship: Structures of Social and Sexual Power in </w:t>
      </w:r>
      <w:r>
        <w:rPr>
          <w:i/>
        </w:rPr>
        <w:t>Astrophil and Stella."</w:t>
      </w:r>
      <w:r>
        <w:t xml:space="preserve"> Ph.D. diss. Universidad de Murcia, 1995.</w:t>
      </w:r>
    </w:p>
    <w:p w:rsidR="00945F72" w:rsidRDefault="00945F72">
      <w:pPr>
        <w:ind w:right="58"/>
      </w:pPr>
      <w:r>
        <w:t xml:space="preserve">_____. "Narrative and Representation in </w:t>
      </w:r>
      <w:r>
        <w:rPr>
          <w:i/>
        </w:rPr>
        <w:t>Othello." SEDERI</w:t>
      </w:r>
      <w:r>
        <w:t xml:space="preserve"> IV (1993): 69-76.</w:t>
      </w:r>
    </w:p>
    <w:p w:rsidR="00945F72" w:rsidRDefault="00945F72">
      <w:r>
        <w:t xml:space="preserve">_____. "Blissful Thinking: Katherine Mansfield and the En-Gendering of Modernist Fiction." </w:t>
      </w:r>
      <w:r>
        <w:rPr>
          <w:i/>
        </w:rPr>
        <w:t>Género y Literatura modernista / Gender Trouble in Modernist Literature. Cuadernos de Filología Inglesa</w:t>
      </w:r>
      <w:r>
        <w:t xml:space="preserve"> 6.1 (1997): 59-78.*</w:t>
      </w:r>
    </w:p>
    <w:p w:rsidR="00945F72" w:rsidRDefault="00945F72">
      <w:r>
        <w:t xml:space="preserve">_____. "The Elusive Ensign: Towards a 'Grammar' of Iago's Motives." In </w:t>
      </w:r>
      <w:r>
        <w:rPr>
          <w:i/>
        </w:rPr>
        <w:t>SEDERI VII.</w:t>
      </w:r>
      <w:r>
        <w:t xml:space="preserve"> Ed. S. González Fernández-Corugedo et al. Coruña: SEDERI, 1996. 237-42.*</w:t>
      </w:r>
    </w:p>
    <w:p w:rsidR="00945F72" w:rsidRDefault="00945F72">
      <w:pPr>
        <w:ind w:right="58"/>
      </w:pPr>
      <w:r>
        <w:t xml:space="preserve">_____. "Effeminate Suitors and Masterly Wives: Shakespeare's Puritanism." </w:t>
      </w:r>
      <w:r>
        <w:rPr>
          <w:i/>
        </w:rPr>
        <w:t xml:space="preserve">Proceedings of the 20th International AEDEAN Conference. </w:t>
      </w:r>
      <w:r>
        <w:t>Barcelona: Universitat de Barcelona, Facultat de Filología, 1997. 485-90.*</w:t>
      </w:r>
    </w:p>
    <w:p w:rsidR="00945F72" w:rsidRDefault="00945F72">
      <w:r>
        <w:t xml:space="preserve">_____. "'Bardbiz' and Its Detractors: The New 'Puritanism' in Shakespeare Studies." In </w:t>
      </w:r>
      <w:r>
        <w:rPr>
          <w:i/>
        </w:rPr>
        <w:t>Culture and Power: Business.</w:t>
      </w:r>
      <w:r>
        <w:t xml:space="preserve"> Ed. Matilde Paredes et al. Zaragoza: Departamento de Filología Inglesa, 1999. 85-96.*</w:t>
      </w:r>
    </w:p>
    <w:p w:rsidR="00945F72" w:rsidRDefault="00945F72">
      <w:r>
        <w:t xml:space="preserve">_____. "Images and the Meaning of Wildness in Early Modern England: Shakespeare, Spenser, I.E." In </w:t>
      </w:r>
      <w:r>
        <w:rPr>
          <w:i/>
        </w:rPr>
        <w:t>AEDEAN Select Papers in Language, Literature and Culture: Proceedings of the 17th International Conference.</w:t>
      </w:r>
      <w:r>
        <w:t xml:space="preserve"> [U of Córdoba, 1993]. Ed. Javier Pérez Guerra. Vigo: AEDEAN, 2000. 333-37.</w:t>
      </w:r>
    </w:p>
    <w:p w:rsidR="00945F72" w:rsidRPr="009157F0" w:rsidRDefault="00945F72" w:rsidP="00945F72">
      <w:r w:rsidRPr="009157F0">
        <w:rPr>
          <w:bCs/>
          <w:kern w:val="36"/>
          <w:szCs w:val="48"/>
          <w:lang w:val="en-GB"/>
        </w:rPr>
        <w:lastRenderedPageBreak/>
        <w:t>_____.</w:t>
      </w:r>
      <w:r w:rsidRPr="009157F0">
        <w:rPr>
          <w:bCs/>
          <w:i/>
          <w:kern w:val="36"/>
          <w:szCs w:val="48"/>
          <w:lang w:val="en-GB"/>
        </w:rPr>
        <w:t xml:space="preserve"> Shakespeare in the Spanish Theatre 1772 to the Present</w:t>
      </w:r>
      <w:r w:rsidRPr="009157F0">
        <w:rPr>
          <w:bCs/>
          <w:i/>
          <w:szCs w:val="36"/>
          <w:lang w:val="en-GB"/>
        </w:rPr>
        <w:t xml:space="preserve">. </w:t>
      </w:r>
      <w:r w:rsidRPr="009157F0">
        <w:rPr>
          <w:bCs/>
          <w:szCs w:val="36"/>
          <w:lang w:val="en-GB"/>
        </w:rPr>
        <w:t>(Continuum Shakespeare Studies). Continuum, 2009.</w:t>
      </w:r>
    </w:p>
    <w:p w:rsidR="00945F72" w:rsidRDefault="00945F72" w:rsidP="00945F72">
      <w:r>
        <w:t xml:space="preserve">_____. Rev. of </w:t>
      </w:r>
      <w:r>
        <w:rPr>
          <w:i/>
        </w:rPr>
        <w:t>Irlanda ante un nuevo milenio.</w:t>
      </w:r>
      <w:r>
        <w:t xml:space="preserve"> Ed. Inés Praga Terente. In </w:t>
      </w:r>
      <w:r>
        <w:rPr>
          <w:i/>
        </w:rPr>
        <w:t>Irish Studies Today.</w:t>
      </w:r>
      <w:r>
        <w:t xml:space="preserve"> Ed. Keith Gregor. Monograph issue of </w:t>
      </w:r>
      <w:r>
        <w:rPr>
          <w:i/>
        </w:rPr>
        <w:t xml:space="preserve">IJES </w:t>
      </w:r>
      <w:r>
        <w:t>2.2 (2002): 138-40.*</w:t>
      </w:r>
    </w:p>
    <w:p w:rsidR="00945F72" w:rsidRDefault="00945F72" w:rsidP="00945F72">
      <w:r>
        <w:t xml:space="preserve">_____, issue ed. </w:t>
      </w:r>
      <w:r>
        <w:rPr>
          <w:i/>
        </w:rPr>
        <w:t>Irish Studies Today.</w:t>
      </w:r>
      <w:r>
        <w:t xml:space="preserve"> Monograph issue of </w:t>
      </w:r>
      <w:r>
        <w:rPr>
          <w:i/>
        </w:rPr>
        <w:t>IJES: International Journal of English Studies</w:t>
      </w:r>
      <w:r>
        <w:t xml:space="preserve"> 2.2 (2002).*</w:t>
      </w:r>
    </w:p>
    <w:p w:rsidR="00945F72" w:rsidRDefault="00945F72">
      <w:r>
        <w:t>Gregor, Keith, and David Walton,</w:t>
      </w:r>
      <w:r>
        <w:rPr>
          <w:i/>
        </w:rPr>
        <w:t xml:space="preserve"> Critical Approaches to Literature in English: a Practical Guide. </w:t>
      </w:r>
      <w:r>
        <w:t>(Texto-Guía).</w:t>
      </w:r>
      <w:r>
        <w:rPr>
          <w:i/>
        </w:rPr>
        <w:t xml:space="preserve"> </w:t>
      </w:r>
      <w:r>
        <w:t>Murcia: ICE Universidad de Murcia / Diego Marín, 1997.*</w:t>
      </w:r>
    </w:p>
    <w:p w:rsidR="00945F72" w:rsidRDefault="00945F72">
      <w:r>
        <w:t xml:space="preserve">Gregor, Keith, José Manuel González Fernández de Sevilla, Ángel Luis Pujante Álvarez, and Clara Calvo López. "Shakespeare y España en el nuevo milenio." 2003. In </w:t>
      </w:r>
      <w:r>
        <w:rPr>
          <w:i/>
        </w:rPr>
        <w:t>Actas del XXVII Congreso Internacional de AEDEAN / 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Asociación Española de Estudios Anglo-Norteamericanos, 2004.*</w:t>
      </w:r>
    </w:p>
    <w:p w:rsidR="00945F72" w:rsidRPr="005D783C" w:rsidRDefault="00945F72" w:rsidP="00945F72">
      <w:pPr>
        <w:rPr>
          <w:rFonts w:eastAsia="Calibri"/>
          <w:lang w:eastAsia="en-US"/>
        </w:rPr>
      </w:pPr>
      <w:r>
        <w:t xml:space="preserve">Gregor, Keith, and Ángel-Luis Pujante. </w:t>
      </w:r>
      <w:r w:rsidRPr="005D783C">
        <w:rPr>
          <w:rFonts w:eastAsia="Calibri"/>
          <w:i/>
          <w:smallCaps/>
          <w:lang w:eastAsia="en-US"/>
        </w:rPr>
        <w:t>Hamlet</w:t>
      </w:r>
      <w:r w:rsidRPr="005D783C">
        <w:rPr>
          <w:rFonts w:eastAsia="Calibri"/>
          <w:i/>
          <w:lang w:eastAsia="en-US"/>
        </w:rPr>
        <w:t xml:space="preserve"> en España: Las cuatro versiones neoclásicas.</w:t>
      </w:r>
      <w:r w:rsidRPr="005D783C">
        <w:rPr>
          <w:rFonts w:eastAsia="Calibri"/>
          <w:lang w:eastAsia="en-US"/>
        </w:rPr>
        <w:t xml:space="preserve"> </w:t>
      </w:r>
      <w:r w:rsidRPr="00AA177E">
        <w:rPr>
          <w:rFonts w:eastAsia="Calibri"/>
          <w:lang w:eastAsia="en-US"/>
        </w:rPr>
        <w:t>(</w:t>
      </w:r>
      <w:r w:rsidRPr="005D783C">
        <w:rPr>
          <w:rFonts w:eastAsia="Calibri"/>
          <w:lang w:eastAsia="en-US"/>
        </w:rPr>
        <w:t>Textos Recuperados). Salamanca: Ediciones U de Salamanca / EditUM, 2010.</w:t>
      </w:r>
    </w:p>
    <w:p w:rsidR="00945F72" w:rsidRDefault="00945F72" w:rsidP="00945F72">
      <w:r>
        <w:t xml:space="preserve">_____. </w:t>
      </w:r>
      <w:r w:rsidRPr="009767A0">
        <w:rPr>
          <w:rStyle w:val="Emphasis"/>
          <w:iCs w:val="0"/>
        </w:rPr>
        <w:t>Macbeth en España. Las versiones neoclásicas</w:t>
      </w:r>
      <w:r w:rsidRPr="009767A0">
        <w:t>.</w:t>
      </w:r>
      <w:r>
        <w:t xml:space="preserve"> Murcia: EditUM, 2011.</w:t>
      </w:r>
    </w:p>
    <w:p w:rsidR="00945F72" w:rsidRDefault="00945F72" w:rsidP="00945F72">
      <w:r>
        <w:tab/>
      </w:r>
      <w:hyperlink r:id="rId6" w:history="1">
        <w:r>
          <w:rPr>
            <w:rStyle w:val="Hyperlink"/>
          </w:rPr>
          <w:t>http://edit.um.es/blog/macbeth-en-espana-las-versiones-neoclasicas/</w:t>
        </w:r>
      </w:hyperlink>
    </w:p>
    <w:p w:rsidR="00945F72" w:rsidRDefault="00945F72" w:rsidP="00945F72">
      <w:r>
        <w:tab/>
        <w:t>2011</w:t>
      </w:r>
    </w:p>
    <w:p w:rsidR="00945F72" w:rsidRDefault="00945F72">
      <w:r>
        <w:t xml:space="preserve">Pujante, Angel Luis, and Keith Gregor, eds. Proceedings of </w:t>
      </w:r>
      <w:r>
        <w:rPr>
          <w:i/>
        </w:rPr>
        <w:t>Congreso Internacional sobre Teatro Clásico en Traducción: Texto, Representación, Recepción.</w:t>
      </w:r>
      <w:r>
        <w:t xml:space="preserve"> Murcia, 1996.</w:t>
      </w:r>
    </w:p>
    <w:p w:rsidR="004643B7" w:rsidRPr="004049CF" w:rsidRDefault="004643B7" w:rsidP="004643B7">
      <w:pPr>
        <w:ind w:left="709" w:hanging="709"/>
      </w:pPr>
      <w:r>
        <w:t>_____,</w:t>
      </w:r>
      <w:r>
        <w:t xml:space="preserve"> eds. </w:t>
      </w:r>
      <w:r>
        <w:rPr>
          <w:i/>
          <w:smallCaps/>
        </w:rPr>
        <w:t>Romeo y Julieta</w:t>
      </w:r>
      <w:r>
        <w:rPr>
          <w:i/>
        </w:rPr>
        <w:t xml:space="preserve"> en España: Las versiones neoclásicas.</w:t>
      </w:r>
      <w:r>
        <w:t xml:space="preserve"> Murcia and Madrid: Edit.um / Ediciones Complutense, 2017.</w:t>
      </w:r>
    </w:p>
    <w:p w:rsidR="00945F72" w:rsidRDefault="00945F72"/>
    <w:p w:rsidR="00945F72" w:rsidRDefault="00945F72" w:rsidP="00945F72"/>
    <w:p w:rsidR="00945F72" w:rsidRDefault="00945F72" w:rsidP="00945F72">
      <w:bookmarkStart w:id="2" w:name="_GoBack"/>
      <w:bookmarkEnd w:id="2"/>
    </w:p>
    <w:p w:rsidR="00945F72" w:rsidRDefault="00945F72" w:rsidP="00945F72"/>
    <w:p w:rsidR="00945F72" w:rsidRDefault="00945F72" w:rsidP="00945F72">
      <w:r>
        <w:t>Societies and Institutions</w:t>
      </w:r>
    </w:p>
    <w:p w:rsidR="00945F72" w:rsidRDefault="00945F72" w:rsidP="00945F72"/>
    <w:p w:rsidR="00945F72" w:rsidRDefault="00945F72" w:rsidP="00945F72"/>
    <w:p w:rsidR="00945F72" w:rsidRDefault="00945F72" w:rsidP="00945F72"/>
    <w:p w:rsidR="00945F72" w:rsidRDefault="00945F72" w:rsidP="00945F72">
      <w:r>
        <w:rPr>
          <w:i/>
        </w:rPr>
        <w:t>Shakespeare en España en el marco de su recepción europea.</w:t>
      </w:r>
      <w:r>
        <w:t xml:space="preserve"> Research project (Keith Gregor et al., U de Murcia).</w:t>
      </w:r>
    </w:p>
    <w:p w:rsidR="00945F72" w:rsidRDefault="00945F72" w:rsidP="00945F72">
      <w:r>
        <w:tab/>
      </w:r>
      <w:hyperlink r:id="rId7" w:history="1">
        <w:r w:rsidRPr="006F206C">
          <w:rPr>
            <w:rStyle w:val="Hyperlink"/>
          </w:rPr>
          <w:t>http://www.um.es/shakespeare/</w:t>
        </w:r>
      </w:hyperlink>
    </w:p>
    <w:p w:rsidR="00945F72" w:rsidRDefault="00945F72" w:rsidP="00945F72">
      <w:r>
        <w:lastRenderedPageBreak/>
        <w:tab/>
        <w:t xml:space="preserve">2016 </w:t>
      </w:r>
    </w:p>
    <w:p w:rsidR="00945F72" w:rsidRDefault="00945F72" w:rsidP="00945F72"/>
    <w:p w:rsidR="00945F72" w:rsidRDefault="00945F72" w:rsidP="00945F72"/>
    <w:p w:rsidR="00945F72" w:rsidRDefault="00945F72" w:rsidP="00945F72"/>
    <w:p w:rsidR="00945F72" w:rsidRDefault="00945F72" w:rsidP="00945F72"/>
    <w:p w:rsidR="00945F72" w:rsidRDefault="00945F72" w:rsidP="00945F72"/>
    <w:p w:rsidR="00945F72" w:rsidRDefault="00945F72"/>
    <w:p w:rsidR="00945F72" w:rsidRDefault="00945F72"/>
    <w:p w:rsidR="00945F72" w:rsidRDefault="00945F72">
      <w:pPr>
        <w:rPr>
          <w:b/>
        </w:rPr>
      </w:pPr>
      <w:r>
        <w:rPr>
          <w:b/>
        </w:rPr>
        <w:t>Edited works</w:t>
      </w:r>
    </w:p>
    <w:p w:rsidR="00945F72" w:rsidRDefault="00945F72">
      <w:pPr>
        <w:rPr>
          <w:b/>
        </w:rPr>
      </w:pPr>
    </w:p>
    <w:p w:rsidR="00945F72" w:rsidRDefault="00945F72">
      <w:pPr>
        <w:rPr>
          <w:b/>
        </w:rPr>
      </w:pPr>
    </w:p>
    <w:p w:rsidR="00945F72" w:rsidRPr="0011263C" w:rsidRDefault="00945F72">
      <w:r>
        <w:rPr>
          <w:i/>
        </w:rPr>
        <w:t>Irish Studies Today.</w:t>
      </w:r>
      <w:r>
        <w:t xml:space="preserve"> See Academic journals. </w:t>
      </w:r>
      <w:r>
        <w:rPr>
          <w:i/>
        </w:rPr>
        <w:t>IJES</w:t>
      </w:r>
      <w:r>
        <w:t xml:space="preserve"> 2.2.</w:t>
      </w:r>
    </w:p>
    <w:p w:rsidR="00945F72" w:rsidRDefault="00945F72">
      <w:pPr>
        <w:rPr>
          <w:b/>
        </w:rPr>
      </w:pPr>
    </w:p>
    <w:p w:rsidR="00945F72" w:rsidRPr="00594F21" w:rsidRDefault="00945F72">
      <w:pPr>
        <w:rPr>
          <w:b/>
        </w:rPr>
      </w:pPr>
    </w:p>
    <w:p w:rsidR="00945F72" w:rsidRPr="00594F21" w:rsidRDefault="00945F72">
      <w:pPr>
        <w:rPr>
          <w:b/>
        </w:rPr>
      </w:pPr>
    </w:p>
    <w:sectPr w:rsidR="00945F72" w:rsidRPr="00594F21" w:rsidSect="004643B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E0110"/>
    <w:rsid w:val="004643B7"/>
    <w:rsid w:val="0094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character" w:styleId="Emphasis">
    <w:name w:val="Emphasis"/>
    <w:qFormat/>
    <w:rsid w:val="00035A4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character" w:styleId="Emphasis">
    <w:name w:val="Emphasis"/>
    <w:qFormat/>
    <w:rsid w:val="00035A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edit.um.es/blog/macbeth-en-espana-las-versiones-neoclasicas/" TargetMode="External"/><Relationship Id="rId7" Type="http://schemas.openxmlformats.org/officeDocument/2006/relationships/hyperlink" Target="http://www.um.es/shakespeare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3289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3859</CharactersWithSpaces>
  <SharedDoc>false</SharedDoc>
  <HLinks>
    <vt:vector size="18" baseType="variant">
      <vt:variant>
        <vt:i4>63</vt:i4>
      </vt:variant>
      <vt:variant>
        <vt:i4>6</vt:i4>
      </vt:variant>
      <vt:variant>
        <vt:i4>0</vt:i4>
      </vt:variant>
      <vt:variant>
        <vt:i4>5</vt:i4>
      </vt:variant>
      <vt:variant>
        <vt:lpwstr>http://www.um.es/shakespeare/</vt:lpwstr>
      </vt:variant>
      <vt:variant>
        <vt:lpwstr/>
      </vt:variant>
      <vt:variant>
        <vt:i4>8126540</vt:i4>
      </vt:variant>
      <vt:variant>
        <vt:i4>3</vt:i4>
      </vt:variant>
      <vt:variant>
        <vt:i4>0</vt:i4>
      </vt:variant>
      <vt:variant>
        <vt:i4>5</vt:i4>
      </vt:variant>
      <vt:variant>
        <vt:lpwstr>http://edit.um.es/blog/macbeth-en-espana-las-versiones-neoclasicas/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2017-07-07T21:18:00Z</dcterms:created>
  <dcterms:modified xsi:type="dcterms:W3CDTF">2017-07-07T21:18:00Z</dcterms:modified>
</cp:coreProperties>
</file>