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A3" w:rsidRPr="002C48E6" w:rsidRDefault="00C518A3" w:rsidP="00C518A3">
      <w:pPr>
        <w:jc w:val="center"/>
        <w:rPr>
          <w:sz w:val="24"/>
        </w:rPr>
      </w:pPr>
      <w:r w:rsidRPr="002C48E6">
        <w:rPr>
          <w:sz w:val="20"/>
        </w:rPr>
        <w:t xml:space="preserve"> 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C518A3" w:rsidRPr="002C48E6" w:rsidRDefault="00C518A3" w:rsidP="00C518A3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C518A3" w:rsidRPr="002C48E6" w:rsidRDefault="00F51AC3" w:rsidP="00C518A3">
      <w:pPr>
        <w:ind w:right="-1"/>
        <w:jc w:val="center"/>
        <w:rPr>
          <w:smallCaps/>
          <w:sz w:val="24"/>
        </w:rPr>
      </w:pPr>
      <w:hyperlink r:id="rId4" w:history="1">
        <w:r w:rsidR="00C518A3" w:rsidRPr="002C48E6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C518A3" w:rsidRPr="002C48E6" w:rsidRDefault="00C518A3" w:rsidP="00C518A3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C518A3" w:rsidRPr="002C48E6" w:rsidRDefault="00C518A3" w:rsidP="00C518A3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C518A3" w:rsidRPr="002C48E6" w:rsidRDefault="00C518A3" w:rsidP="00C518A3">
      <w:pPr>
        <w:tabs>
          <w:tab w:val="left" w:pos="2040"/>
        </w:tabs>
        <w:ind w:left="0" w:firstLine="0"/>
        <w:jc w:val="center"/>
      </w:pPr>
    </w:p>
    <w:p w:rsidR="00C518A3" w:rsidRPr="002C48E6" w:rsidRDefault="00C518A3" w:rsidP="00C518A3">
      <w:pPr>
        <w:tabs>
          <w:tab w:val="left" w:pos="2040"/>
        </w:tabs>
        <w:ind w:left="0" w:firstLine="0"/>
        <w:jc w:val="center"/>
      </w:pPr>
    </w:p>
    <w:p w:rsidR="00CA2363" w:rsidRDefault="00C518A3">
      <w:pPr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>Frederick R. Karl</w:t>
      </w:r>
    </w:p>
    <w:p w:rsidR="00CA2363" w:rsidRDefault="00CA2363">
      <w:pPr>
        <w:rPr>
          <w:b/>
          <w:sz w:val="36"/>
          <w:szCs w:val="36"/>
        </w:rPr>
      </w:pPr>
    </w:p>
    <w:p w:rsidR="00CA2363" w:rsidRDefault="00CA2363"/>
    <w:p w:rsidR="00CA2363" w:rsidRDefault="00C518A3">
      <w:pPr>
        <w:rPr>
          <w:b/>
        </w:rPr>
      </w:pPr>
      <w:r>
        <w:rPr>
          <w:b/>
        </w:rPr>
        <w:t>Works</w:t>
      </w:r>
    </w:p>
    <w:p w:rsidR="00CA2363" w:rsidRDefault="00CA2363">
      <w:pPr>
        <w:rPr>
          <w:b/>
        </w:rPr>
      </w:pPr>
    </w:p>
    <w:p w:rsidR="00CA2363" w:rsidRDefault="00C518A3">
      <w:r>
        <w:t xml:space="preserve">Karl, Frederick R. </w:t>
      </w:r>
      <w:r>
        <w:rPr>
          <w:i/>
        </w:rPr>
        <w:t>A Reader's Guide to Joseph Conrad.</w:t>
      </w:r>
      <w:r>
        <w:t xml:space="preserve"> New York: Noonday, 1960.</w:t>
      </w:r>
    </w:p>
    <w:p w:rsidR="00CA2363" w:rsidRDefault="00C518A3">
      <w:r>
        <w:t xml:space="preserve">_____. "Joseph Conrad's Literary Theory." </w:t>
      </w:r>
      <w:r>
        <w:rPr>
          <w:i/>
        </w:rPr>
        <w:t>Criticism</w:t>
      </w:r>
      <w:r>
        <w:t xml:space="preserve"> (1960).</w:t>
      </w:r>
    </w:p>
    <w:p w:rsidR="00CA2363" w:rsidRDefault="00C518A3">
      <w:r>
        <w:t xml:space="preserve">_____. </w:t>
      </w:r>
      <w:r>
        <w:rPr>
          <w:i/>
        </w:rPr>
        <w:t>A Reader's Guide to the Nineteenth Century British Novelists.</w:t>
      </w:r>
      <w:r>
        <w:t xml:space="preserve"> New York: Noonday, 1964.</w:t>
      </w:r>
    </w:p>
    <w:p w:rsidR="00CA2363" w:rsidRDefault="00C518A3">
      <w:r>
        <w:t xml:space="preserve">_____. </w:t>
      </w:r>
      <w:r>
        <w:rPr>
          <w:i/>
        </w:rPr>
        <w:t xml:space="preserve">A Reader's Guide to Great Twentieth-Century English Novels. </w:t>
      </w:r>
      <w:r>
        <w:t>London: Thames, 1968.</w:t>
      </w:r>
    </w:p>
    <w:p w:rsidR="00C518A3" w:rsidRDefault="00C518A3" w:rsidP="00C518A3">
      <w:r>
        <w:t xml:space="preserve">_____. "Moll's Many-Colored Coat: Veil and Disguise in the Fiction of Defoe." </w:t>
      </w:r>
      <w:r>
        <w:rPr>
          <w:i/>
        </w:rPr>
        <w:t>Studies in the Novel</w:t>
      </w:r>
      <w:r>
        <w:t xml:space="preserve"> 5 (1973): 86-97.</w:t>
      </w:r>
    </w:p>
    <w:p w:rsidR="00CA2363" w:rsidRDefault="00C518A3">
      <w:r>
        <w:t xml:space="preserve">_____. </w:t>
      </w:r>
      <w:r>
        <w:rPr>
          <w:i/>
        </w:rPr>
        <w:t>A Reader's Guide to the Development of the English Novel in the 18th Century.</w:t>
      </w:r>
      <w:r>
        <w:t xml:space="preserve"> London: Thames and Hudson, 1974.*</w:t>
      </w:r>
    </w:p>
    <w:p w:rsidR="00CA2363" w:rsidRDefault="00C518A3">
      <w:r>
        <w:t xml:space="preserve">_____. </w:t>
      </w:r>
      <w:r>
        <w:rPr>
          <w:i/>
        </w:rPr>
        <w:t xml:space="preserve">A Reader's Guide to the Contemporary English Novel. </w:t>
      </w:r>
      <w:r>
        <w:t>London: Thames and Hudson.</w:t>
      </w:r>
    </w:p>
    <w:p w:rsidR="00CA2363" w:rsidRPr="00F51AC3" w:rsidRDefault="00C518A3">
      <w:pPr>
        <w:rPr>
          <w:lang w:val="es-ES"/>
        </w:rPr>
      </w:pPr>
      <w:r>
        <w:t xml:space="preserve">_____. </w:t>
      </w:r>
      <w:r>
        <w:rPr>
          <w:i/>
        </w:rPr>
        <w:t>A Reader's Guide to the Contemporary English Novel.</w:t>
      </w:r>
      <w:r>
        <w:t xml:space="preserve"> </w:t>
      </w:r>
      <w:r w:rsidRPr="00F51AC3">
        <w:rPr>
          <w:lang w:val="es-ES"/>
        </w:rPr>
        <w:t xml:space="preserve">New York: Farrar-Octagon, 1975. </w:t>
      </w:r>
    </w:p>
    <w:p w:rsidR="00CA2363" w:rsidRDefault="00C518A3">
      <w:r w:rsidRPr="00F51AC3">
        <w:rPr>
          <w:lang w:val="es-ES"/>
        </w:rPr>
        <w:t xml:space="preserve">_____. </w:t>
      </w:r>
      <w:r w:rsidRPr="00F51AC3">
        <w:rPr>
          <w:i/>
          <w:lang w:val="es-ES"/>
        </w:rPr>
        <w:t>La novela inglesa contemporánea.</w:t>
      </w:r>
      <w:r w:rsidRPr="00F51AC3">
        <w:rPr>
          <w:lang w:val="es-ES"/>
        </w:rPr>
        <w:t xml:space="preserve"> </w:t>
      </w:r>
      <w:r>
        <w:t>Barcelona: Lumen, 1968.*</w:t>
      </w:r>
    </w:p>
    <w:p w:rsidR="00CA2363" w:rsidRDefault="00C518A3">
      <w:r>
        <w:t xml:space="preserve">_____. "Doris Lessing in the Sixties: The New Anatomy of Melancholy." In </w:t>
      </w:r>
      <w:r>
        <w:rPr>
          <w:i/>
        </w:rPr>
        <w:t>Contemporary Women Novelists</w:t>
      </w:r>
      <w:r>
        <w:t>. Ed. Patricia Meyer Spacks. Englewood Cliffs: Prentice, 1977. 55-74.</w:t>
      </w:r>
    </w:p>
    <w:p w:rsidR="00CA2363" w:rsidRDefault="00C518A3">
      <w:r>
        <w:t xml:space="preserve">_____. "Esperando a Beckett." In Beckett, </w:t>
      </w:r>
      <w:r>
        <w:rPr>
          <w:i/>
        </w:rPr>
        <w:t xml:space="preserve">El Innombrable. </w:t>
      </w:r>
      <w:r>
        <w:t>Barcelona: Orbis, 1983. 5-34.*</w:t>
      </w:r>
    </w:p>
    <w:p w:rsidR="00CA2363" w:rsidRDefault="00C518A3">
      <w:r>
        <w:t xml:space="preserve">_____. </w:t>
      </w:r>
      <w:r>
        <w:rPr>
          <w:i/>
        </w:rPr>
        <w:t>Joseph Conrad: The Three Lives.</w:t>
      </w:r>
      <w:r>
        <w:t xml:space="preserve"> London: Faber, 1979.</w:t>
      </w:r>
    </w:p>
    <w:p w:rsidR="00CA2363" w:rsidRDefault="00C518A3">
      <w:r>
        <w:t xml:space="preserve">_____. </w:t>
      </w:r>
      <w:r>
        <w:rPr>
          <w:i/>
        </w:rPr>
        <w:t>American Fictions, 1940-1980.</w:t>
      </w:r>
      <w:r>
        <w:t xml:space="preserve"> New York: Harper, 1983.*</w:t>
      </w:r>
    </w:p>
    <w:p w:rsidR="00CA2363" w:rsidRDefault="00C518A3">
      <w:r>
        <w:t>_____. "Gaddis: A Tribune of the Fifties." 1984. In Kuehl and Moore 174-98.</w:t>
      </w:r>
    </w:p>
    <w:p w:rsidR="00CA2363" w:rsidRDefault="00C518A3">
      <w:r>
        <w:t xml:space="preserve">_____. </w:t>
      </w:r>
      <w:r>
        <w:rPr>
          <w:i/>
        </w:rPr>
        <w:t>Modern and Modernism: The Sovereignty of the Artist 1885-1925.</w:t>
      </w:r>
      <w:r>
        <w:t xml:space="preserve"> New York: Athenaeum, 1985.</w:t>
      </w:r>
    </w:p>
    <w:p w:rsidR="00CA2363" w:rsidRDefault="00C518A3">
      <w:r>
        <w:t xml:space="preserve">_____. </w:t>
      </w:r>
      <w:r>
        <w:rPr>
          <w:i/>
        </w:rPr>
        <w:t>Franz Kafka: Representative Man.</w:t>
      </w:r>
      <w:r>
        <w:t xml:space="preserve"> New York: Ticknor and Fields, 1991.</w:t>
      </w:r>
    </w:p>
    <w:p w:rsidR="00CA2363" w:rsidRDefault="00C518A3">
      <w:r>
        <w:t xml:space="preserve">_____, ed. </w:t>
      </w:r>
      <w:r>
        <w:rPr>
          <w:i/>
        </w:rPr>
        <w:t>Biography and Source Studies.</w:t>
      </w:r>
      <w:r>
        <w:t xml:space="preserve"> Vol. 3. AMS Press, 1998.</w:t>
      </w:r>
    </w:p>
    <w:p w:rsidR="00CA2363" w:rsidRDefault="00C518A3">
      <w:r>
        <w:lastRenderedPageBreak/>
        <w:t xml:space="preserve">Karl, F. R., and L. Davies, eds. </w:t>
      </w:r>
      <w:r>
        <w:rPr>
          <w:i/>
        </w:rPr>
        <w:t>The Collected Letters of Joseph Conrad.</w:t>
      </w:r>
      <w:r>
        <w:t xml:space="preserve"> Cambridge: Cambridge UP.</w:t>
      </w:r>
    </w:p>
    <w:p w:rsidR="00CA2363" w:rsidRDefault="00CA2363"/>
    <w:p w:rsidR="00F51AC3" w:rsidRDefault="00F51AC3"/>
    <w:p w:rsidR="00F51AC3" w:rsidRDefault="00F51AC3"/>
    <w:p w:rsidR="00F51AC3" w:rsidRDefault="00F51AC3"/>
    <w:p w:rsidR="00F51AC3" w:rsidRDefault="00F51AC3">
      <w:pPr>
        <w:rPr>
          <w:b/>
        </w:rPr>
      </w:pPr>
      <w:r>
        <w:rPr>
          <w:b/>
        </w:rPr>
        <w:t>Criticism</w:t>
      </w:r>
    </w:p>
    <w:p w:rsidR="00F51AC3" w:rsidRDefault="00F51AC3">
      <w:pPr>
        <w:rPr>
          <w:b/>
        </w:rPr>
      </w:pPr>
    </w:p>
    <w:p w:rsidR="00F51AC3" w:rsidRPr="00DC05CA" w:rsidRDefault="00F51AC3" w:rsidP="00F51AC3">
      <w:pPr>
        <w:ind w:left="737" w:hanging="737"/>
      </w:pPr>
      <w:r>
        <w:t xml:space="preserve">Díaz, María Eugenia. </w:t>
      </w:r>
      <w:r w:rsidRPr="00DC05CA">
        <w:t xml:space="preserve">Rev. of Malcolm Bradbury, </w:t>
      </w:r>
      <w:r w:rsidRPr="00DC05CA">
        <w:rPr>
          <w:i/>
        </w:rPr>
        <w:t xml:space="preserve">The </w:t>
      </w:r>
      <w:r>
        <w:rPr>
          <w:i/>
        </w:rPr>
        <w:t>Modern American Novel;</w:t>
      </w:r>
      <w:r>
        <w:t xml:space="preserve"> John Watson Aldridge, </w:t>
      </w:r>
      <w:r>
        <w:rPr>
          <w:i/>
        </w:rPr>
        <w:t xml:space="preserve">The American Novel and the Way We Live Now; </w:t>
      </w:r>
      <w:r>
        <w:t>Frederick R.</w:t>
      </w:r>
      <w:bookmarkStart w:id="2" w:name="_GoBack"/>
      <w:bookmarkEnd w:id="2"/>
      <w:r>
        <w:t xml:space="preserve"> Karl, </w:t>
      </w:r>
      <w:r>
        <w:rPr>
          <w:i/>
        </w:rPr>
        <w:t>American Fictions: 1940-1980. Atlantis</w:t>
      </w:r>
      <w:r>
        <w:t xml:space="preserve"> 7 (1985): 101-4.*</w:t>
      </w:r>
    </w:p>
    <w:p w:rsidR="00F51AC3" w:rsidRDefault="00F51AC3">
      <w:pPr>
        <w:rPr>
          <w:b/>
        </w:rPr>
      </w:pPr>
    </w:p>
    <w:p w:rsidR="00F51AC3" w:rsidRDefault="00F51AC3">
      <w:pPr>
        <w:rPr>
          <w:b/>
        </w:rPr>
      </w:pPr>
    </w:p>
    <w:p w:rsidR="00F51AC3" w:rsidRDefault="00F51AC3">
      <w:pPr>
        <w:rPr>
          <w:b/>
        </w:rPr>
      </w:pPr>
    </w:p>
    <w:p w:rsidR="00F51AC3" w:rsidRPr="00F51AC3" w:rsidRDefault="00F51AC3">
      <w:pPr>
        <w:rPr>
          <w:b/>
        </w:rPr>
      </w:pPr>
    </w:p>
    <w:sectPr w:rsidR="00F51AC3" w:rsidRPr="00F51AC3" w:rsidSect="00C518A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A3"/>
    <w:rsid w:val="00C518A3"/>
    <w:rsid w:val="00CA2363"/>
    <w:rsid w:val="00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84B037B"/>
  <w14:defaultImageDpi w14:val="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5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2016-07-18T15:48:00Z</dcterms:created>
  <dcterms:modified xsi:type="dcterms:W3CDTF">2019-06-20T21:37:00Z</dcterms:modified>
</cp:coreProperties>
</file>