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246" w:rsidRPr="00F50959" w:rsidRDefault="00D96246" w:rsidP="00D9624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D96246" w:rsidRPr="003544E6" w:rsidRDefault="00D96246" w:rsidP="00D9624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D96246" w:rsidRPr="003544E6" w:rsidRDefault="00D96246" w:rsidP="00D96246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D96246" w:rsidRPr="003544E6" w:rsidRDefault="00D96246" w:rsidP="00D9624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D96246" w:rsidRPr="000B0DAE" w:rsidRDefault="00D96246" w:rsidP="00D9624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:rsidR="00D96246" w:rsidRPr="000B0DAE" w:rsidRDefault="00D96246" w:rsidP="00D96246">
      <w:pPr>
        <w:jc w:val="center"/>
        <w:rPr>
          <w:sz w:val="24"/>
          <w:lang w:val="en-US"/>
        </w:rPr>
      </w:pPr>
    </w:p>
    <w:bookmarkEnd w:id="0"/>
    <w:bookmarkEnd w:id="1"/>
    <w:p w:rsidR="00D96246" w:rsidRPr="000B0DAE" w:rsidRDefault="00D96246" w:rsidP="00D96246">
      <w:pPr>
        <w:ind w:left="0" w:firstLine="0"/>
        <w:jc w:val="center"/>
        <w:rPr>
          <w:color w:val="000000"/>
          <w:sz w:val="24"/>
          <w:lang w:val="en-US"/>
        </w:rPr>
      </w:pPr>
    </w:p>
    <w:p w:rsidR="00BF6FA6" w:rsidRPr="00D96246" w:rsidRDefault="00D96246" w:rsidP="00BF6FA6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D96246">
        <w:rPr>
          <w:rFonts w:ascii="Times" w:hAnsi="Times"/>
          <w:smallCaps/>
          <w:sz w:val="36"/>
          <w:lang w:val="en-US"/>
        </w:rPr>
        <w:t>D. Quin</w:t>
      </w:r>
    </w:p>
    <w:p w:rsidR="00BF6FA6" w:rsidRPr="00D96246" w:rsidRDefault="00D96246">
      <w:pPr>
        <w:rPr>
          <w:lang w:val="en-US"/>
        </w:rPr>
      </w:pPr>
    </w:p>
    <w:p w:rsidR="00BF6FA6" w:rsidRPr="00D96246" w:rsidRDefault="00D96246">
      <w:pPr>
        <w:rPr>
          <w:lang w:val="en-US"/>
        </w:rPr>
      </w:pPr>
    </w:p>
    <w:p w:rsidR="00BF6FA6" w:rsidRPr="00D96246" w:rsidRDefault="00D96246">
      <w:pPr>
        <w:rPr>
          <w:b/>
          <w:lang w:val="en-US"/>
        </w:rPr>
      </w:pPr>
      <w:r w:rsidRPr="00D96246">
        <w:rPr>
          <w:b/>
          <w:lang w:val="en-US"/>
        </w:rPr>
        <w:t>Works</w:t>
      </w:r>
    </w:p>
    <w:p w:rsidR="00BF6FA6" w:rsidRPr="00D96246" w:rsidRDefault="00D96246">
      <w:pPr>
        <w:rPr>
          <w:lang w:val="en-US"/>
        </w:rPr>
      </w:pPr>
    </w:p>
    <w:p w:rsidR="00BF6FA6" w:rsidRPr="00D96246" w:rsidRDefault="00D96246" w:rsidP="00BF6FA6">
      <w:pPr>
        <w:rPr>
          <w:lang w:val="en-US"/>
        </w:rPr>
      </w:pPr>
      <w:r w:rsidRPr="00D96246">
        <w:rPr>
          <w:lang w:val="en-US"/>
        </w:rPr>
        <w:t xml:space="preserve">Quin, D., M. M. Ferguson, G. W. Pigman III and W. A. Rebhorn, eds. </w:t>
      </w:r>
      <w:r w:rsidRPr="00D96246">
        <w:rPr>
          <w:i/>
          <w:lang w:val="en-US"/>
        </w:rPr>
        <w:t>Creative Imitation: New Essays on Renaissance Literature in Honor of Thomas M. Greene.</w:t>
      </w:r>
      <w:r w:rsidRPr="00D96246">
        <w:rPr>
          <w:lang w:val="en-US"/>
        </w:rPr>
        <w:t xml:space="preserve"> (Medieval and Renaissance Texts and </w:t>
      </w:r>
      <w:r w:rsidRPr="00D96246">
        <w:rPr>
          <w:lang w:val="en-US"/>
        </w:rPr>
        <w:t xml:space="preserve">Studies, 95). Binghampton (NY): SUNY Press, 1992. </w:t>
      </w:r>
    </w:p>
    <w:p w:rsidR="00BF6FA6" w:rsidRPr="00D96246" w:rsidRDefault="00D96246">
      <w:pPr>
        <w:rPr>
          <w:lang w:val="en-US"/>
        </w:rPr>
      </w:pPr>
    </w:p>
    <w:p w:rsidR="00BF6FA6" w:rsidRPr="00D96246" w:rsidRDefault="00D96246">
      <w:pPr>
        <w:rPr>
          <w:lang w:val="en-US"/>
        </w:rPr>
      </w:pPr>
    </w:p>
    <w:p w:rsidR="00BF6FA6" w:rsidRPr="00D96246" w:rsidRDefault="00D96246">
      <w:pPr>
        <w:rPr>
          <w:lang w:val="en-US"/>
        </w:rPr>
      </w:pPr>
    </w:p>
    <w:p w:rsidR="00BF6FA6" w:rsidRPr="00D96246" w:rsidRDefault="00D96246">
      <w:pPr>
        <w:rPr>
          <w:b/>
          <w:lang w:val="en-US"/>
        </w:rPr>
      </w:pPr>
      <w:r w:rsidRPr="00D96246">
        <w:rPr>
          <w:b/>
          <w:lang w:val="en-US"/>
        </w:rPr>
        <w:t>Edited works</w:t>
      </w:r>
    </w:p>
    <w:p w:rsidR="00BF6FA6" w:rsidRPr="00D96246" w:rsidRDefault="00D96246">
      <w:pPr>
        <w:rPr>
          <w:b/>
          <w:lang w:val="en-US"/>
        </w:rPr>
      </w:pPr>
    </w:p>
    <w:p w:rsidR="00BF6FA6" w:rsidRPr="00D96246" w:rsidRDefault="00D96246" w:rsidP="00BF6FA6">
      <w:pPr>
        <w:rPr>
          <w:lang w:val="en-US"/>
        </w:rPr>
      </w:pPr>
      <w:r w:rsidRPr="00D96246">
        <w:rPr>
          <w:i/>
          <w:lang w:val="en-US"/>
        </w:rPr>
        <w:t>Creative Imitation: New Essays on Renaissance Literature in Honor of Thomas M. Greene:</w:t>
      </w:r>
    </w:p>
    <w:p w:rsidR="00BF6FA6" w:rsidRPr="00D96246" w:rsidRDefault="00D96246">
      <w:pPr>
        <w:rPr>
          <w:lang w:val="en-US"/>
        </w:rPr>
      </w:pPr>
    </w:p>
    <w:p w:rsidR="00BF6FA6" w:rsidRDefault="00D96246" w:rsidP="00BF6FA6">
      <w:r w:rsidRPr="00D96246">
        <w:rPr>
          <w:lang w:val="en-US"/>
        </w:rPr>
        <w:t xml:space="preserve">Wofford, S. L. "The Social Aesthetics of Rape: Closural Violence in Boccaccio and Botticelli." In </w:t>
      </w:r>
      <w:r w:rsidRPr="00D96246">
        <w:rPr>
          <w:i/>
          <w:lang w:val="en-US"/>
        </w:rPr>
        <w:t>Cr</w:t>
      </w:r>
      <w:r w:rsidRPr="00D96246">
        <w:rPr>
          <w:i/>
          <w:lang w:val="en-US"/>
        </w:rPr>
        <w:t>eative Imitation: New Essays on Renaissance Literature in Honor of Thomas M. Greene.</w:t>
      </w:r>
      <w:r w:rsidRPr="00D96246">
        <w:rPr>
          <w:lang w:val="en-US"/>
        </w:rPr>
        <w:t xml:space="preserve"> Ed. D. Quin, M. M. Ferguson, G. W. Pigman III, and W. A. Rebhorn. (Medieval and Renaissance Texts and Studies, 95). Binghampton (NY): SUNY Press, 1992. </w:t>
      </w:r>
      <w:r>
        <w:t>189-238.</w:t>
      </w:r>
    </w:p>
    <w:p w:rsidR="00BF6FA6" w:rsidRPr="00BF6FA6" w:rsidRDefault="00D96246">
      <w:pPr>
        <w:rPr>
          <w:b/>
        </w:rPr>
      </w:pPr>
    </w:p>
    <w:p w:rsidR="00BF6FA6" w:rsidRDefault="00D96246" w:rsidP="00BF6FA6"/>
    <w:p w:rsidR="00BF6FA6" w:rsidRDefault="00D96246"/>
    <w:sectPr w:rsidR="00BF6FA6" w:rsidSect="00BF6FA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D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026096DB-A94A-2D46-ACF3-4A2E402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903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2019-09-22T10:56:00Z</dcterms:created>
  <dcterms:modified xsi:type="dcterms:W3CDTF">2019-09-22T10:56:00Z</dcterms:modified>
</cp:coreProperties>
</file>