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C0" w:rsidRDefault="00FE71C0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from</w:t>
      </w:r>
    </w:p>
    <w:p w:rsidR="00FE71C0" w:rsidRDefault="00FE71C0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FE71C0" w:rsidRDefault="00FE71C0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FE71C0" w:rsidRDefault="00FE71C0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FE71C0" w:rsidRDefault="00FE71C0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FE71C0" w:rsidRDefault="00FE71C0">
      <w:pPr>
        <w:jc w:val="center"/>
      </w:pPr>
    </w:p>
    <w:bookmarkEnd w:id="0"/>
    <w:bookmarkEnd w:id="1"/>
    <w:p w:rsidR="00FE71C0" w:rsidRDefault="00FE71C0">
      <w:pPr>
        <w:jc w:val="center"/>
      </w:pPr>
    </w:p>
    <w:p w:rsidR="00FE71C0" w:rsidRPr="00FE62FF" w:rsidRDefault="00FE71C0" w:rsidP="00FE71C0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 xml:space="preserve">Stephen </w:t>
      </w:r>
      <w:r w:rsidR="008B1275">
        <w:rPr>
          <w:rFonts w:ascii="Times" w:hAnsi="Times"/>
          <w:smallCaps/>
          <w:sz w:val="36"/>
        </w:rPr>
        <w:t xml:space="preserve">E. </w:t>
      </w:r>
      <w:r w:rsidRPr="00FE62FF">
        <w:rPr>
          <w:rFonts w:ascii="Times" w:hAnsi="Times"/>
          <w:smallCaps/>
          <w:sz w:val="36"/>
        </w:rPr>
        <w:t>Toulmin</w:t>
      </w:r>
      <w:r w:rsidRPr="00FE62FF">
        <w:rPr>
          <w:rFonts w:ascii="Times" w:hAnsi="Times"/>
          <w:smallCaps/>
          <w:sz w:val="36"/>
        </w:rPr>
        <w:tab/>
      </w:r>
      <w:r w:rsidRPr="00FE62FF">
        <w:rPr>
          <w:rFonts w:ascii="Times" w:hAnsi="Times"/>
          <w:smallCaps/>
          <w:sz w:val="36"/>
        </w:rPr>
        <w:tab/>
      </w:r>
      <w:r w:rsidRPr="00FE62FF">
        <w:rPr>
          <w:rFonts w:ascii="Times" w:hAnsi="Times"/>
          <w:smallCaps/>
          <w:sz w:val="36"/>
        </w:rPr>
        <w:tab/>
      </w:r>
      <w:r w:rsidRPr="00705272">
        <w:rPr>
          <w:rFonts w:ascii="Times" w:hAnsi="Times"/>
          <w:b w:val="0"/>
          <w:smallCaps/>
          <w:sz w:val="28"/>
        </w:rPr>
        <w:t>(1922)</w:t>
      </w:r>
    </w:p>
    <w:p w:rsidR="00FE71C0" w:rsidRDefault="00FE71C0"/>
    <w:p w:rsidR="00FE71C0" w:rsidRPr="00705272" w:rsidRDefault="00FE71C0" w:rsidP="00FE71C0">
      <w:pPr>
        <w:ind w:hanging="12"/>
        <w:rPr>
          <w:sz w:val="24"/>
        </w:rPr>
      </w:pPr>
      <w:r w:rsidRPr="00705272">
        <w:rPr>
          <w:sz w:val="24"/>
        </w:rPr>
        <w:t>(Stephen Edelston Toulmin, British scholar and cultural historian; b. London, Ph.D. in Philosophy, Cambridge U, 1948, worked with Wittgenstein; t. Oxford, Melbourne, Leeds, Columbia, Dartmouth Michigan, Stanford, Chicago; Avalon Foundation Professor of humanities, Northwestern U)</w:t>
      </w:r>
    </w:p>
    <w:p w:rsidR="00FE71C0" w:rsidRDefault="00FE71C0" w:rsidP="00FE71C0">
      <w:pPr>
        <w:ind w:hanging="12"/>
      </w:pPr>
    </w:p>
    <w:p w:rsidR="00FE71C0" w:rsidRDefault="00FE71C0"/>
    <w:p w:rsidR="008D31D8" w:rsidRDefault="008D31D8"/>
    <w:p w:rsidR="00FE71C0" w:rsidRPr="00FE62FF" w:rsidRDefault="00FE71C0">
      <w:pPr>
        <w:rPr>
          <w:b/>
        </w:rPr>
      </w:pPr>
      <w:r>
        <w:rPr>
          <w:b/>
        </w:rPr>
        <w:t>Works</w:t>
      </w:r>
    </w:p>
    <w:p w:rsidR="00FE71C0" w:rsidRDefault="00FE71C0"/>
    <w:p w:rsidR="008D31D8" w:rsidRDefault="008D31D8" w:rsidP="008D31D8">
      <w:r>
        <w:t xml:space="preserve">Toulmin, Stephen. </w:t>
      </w:r>
      <w:r>
        <w:rPr>
          <w:i/>
        </w:rPr>
        <w:t>The Philosophy of Science: An Introduction.</w:t>
      </w:r>
      <w:r>
        <w:t xml:space="preserve"> London: Hutchinson University Library, 1953.</w:t>
      </w:r>
    </w:p>
    <w:p w:rsidR="00FE71C0" w:rsidRDefault="008D31D8">
      <w:r>
        <w:t>_____.</w:t>
      </w:r>
      <w:r w:rsidR="00FE71C0">
        <w:t xml:space="preserve"> </w:t>
      </w:r>
      <w:r w:rsidR="00FE71C0">
        <w:rPr>
          <w:i/>
        </w:rPr>
        <w:t>The Uses of Argument.</w:t>
      </w:r>
      <w:r w:rsidR="00FE71C0">
        <w:t xml:space="preserve"> Cambridge: Cambridge UP, 1958.</w:t>
      </w:r>
    </w:p>
    <w:p w:rsidR="00FE71C0" w:rsidRPr="00F3048F" w:rsidRDefault="00FE71C0">
      <w:r>
        <w:t xml:space="preserve">_____. </w:t>
      </w:r>
      <w:r>
        <w:rPr>
          <w:i/>
        </w:rPr>
        <w:t>Foresight and Understanding: An Enquiry into the Aims of Science.</w:t>
      </w:r>
      <w:r>
        <w:t xml:space="preserve"> Indiana UP, 1961.</w:t>
      </w:r>
    </w:p>
    <w:p w:rsidR="00FE71C0" w:rsidRDefault="00FE71C0">
      <w:pPr>
        <w:pStyle w:val="BodyTextIndent"/>
      </w:pPr>
      <w:r>
        <w:t xml:space="preserve">_____. </w:t>
      </w:r>
      <w:r>
        <w:rPr>
          <w:i/>
        </w:rPr>
        <w:t>The Uses of Argument.</w:t>
      </w:r>
      <w:r>
        <w:t xml:space="preserve"> (Spanish trans. ed. Península, c. 2001).</w:t>
      </w:r>
    </w:p>
    <w:p w:rsidR="00FE71C0" w:rsidRDefault="00FE71C0">
      <w:r>
        <w:t xml:space="preserve">_____. </w:t>
      </w:r>
      <w:r>
        <w:rPr>
          <w:i/>
        </w:rPr>
        <w:t>Human Understanding.</w:t>
      </w:r>
      <w:r>
        <w:t xml:space="preserve"> Princeton: Princeton UP, 1972.</w:t>
      </w:r>
    </w:p>
    <w:p w:rsidR="00FE71C0" w:rsidRDefault="00FE71C0">
      <w:r>
        <w:t xml:space="preserve">_____. </w:t>
      </w:r>
      <w:r>
        <w:rPr>
          <w:i/>
        </w:rPr>
        <w:t>Human Understanding.</w:t>
      </w:r>
      <w:r>
        <w:t xml:space="preserve"> 3 vols. Part 1: </w:t>
      </w:r>
      <w:r>
        <w:rPr>
          <w:i/>
        </w:rPr>
        <w:t>The Collective Use and Evolution of Concepts.</w:t>
      </w:r>
      <w:r>
        <w:t xml:space="preserve"> Princeton: Princeton UP, 1972-.</w:t>
      </w:r>
    </w:p>
    <w:p w:rsidR="00577D75" w:rsidRDefault="00577D75" w:rsidP="00577D75">
      <w:r>
        <w:t xml:space="preserve">_____. "The Inwardness of Mental Life." </w:t>
      </w:r>
      <w:r>
        <w:rPr>
          <w:i/>
        </w:rPr>
        <w:t xml:space="preserve">Critical Inquiry </w:t>
      </w:r>
      <w:r w:rsidRPr="00264D6C">
        <w:t>76 (1979): 1-16.*</w:t>
      </w:r>
    </w:p>
    <w:p w:rsidR="00577D75" w:rsidRDefault="00577D75" w:rsidP="00577D75">
      <w:r>
        <w:t xml:space="preserve">_____. "The Construal of Reality: Criticism in Modern and Postmodern Science." </w:t>
      </w:r>
      <w:r>
        <w:rPr>
          <w:i/>
        </w:rPr>
        <w:t>Critical Inquiry</w:t>
      </w:r>
      <w:r>
        <w:t xml:space="preserve"> 9 (1982): 93-111.</w:t>
      </w:r>
    </w:p>
    <w:p w:rsidR="00577D75" w:rsidRDefault="00577D75" w:rsidP="00577D75">
      <w:r>
        <w:t xml:space="preserve">_____. "The Genealogy of 'Consciousness'." In </w:t>
      </w:r>
      <w:r>
        <w:rPr>
          <w:i/>
        </w:rPr>
        <w:t>Explaining Human Behavior: Consciousness, Human Action, and Social Structure.</w:t>
      </w:r>
      <w:r>
        <w:t xml:space="preserve"> Ed. P. F. Secord. Beverly Hills: Sage, 1982.</w:t>
      </w:r>
    </w:p>
    <w:p w:rsidR="00577D75" w:rsidRDefault="00577D75" w:rsidP="00577D75">
      <w:r>
        <w:t xml:space="preserve">_____. "The Recovery of Practical Philosophy." </w:t>
      </w:r>
      <w:r>
        <w:rPr>
          <w:i/>
        </w:rPr>
        <w:t>American Scholar</w:t>
      </w:r>
      <w:r>
        <w:t xml:space="preserve"> 57 (1988): 337-52.</w:t>
      </w:r>
    </w:p>
    <w:p w:rsidR="00FE71C0" w:rsidRDefault="00FE71C0">
      <w:pPr>
        <w:pStyle w:val="BodyTextIndent"/>
      </w:pPr>
      <w:r>
        <w:t xml:space="preserve">_____. </w:t>
      </w:r>
      <w:r>
        <w:rPr>
          <w:i/>
        </w:rPr>
        <w:t>Cosmopolis: The Hidden Agenda of Modernity.</w:t>
      </w:r>
      <w:r>
        <w:t xml:space="preserve"> Chicago: U of Chicago P, 1990. (Utopianism, Modernity, early modern thought, Renaissance, Reformation, Descartes, Henry of Navarre, Europe, Donne, rationalism, Leibniz, Newton, humanism, nationalism, tolerance, authoritarianism, reason).</w:t>
      </w:r>
    </w:p>
    <w:p w:rsidR="00FE71C0" w:rsidRDefault="00FE71C0">
      <w:r>
        <w:rPr>
          <w:i/>
        </w:rPr>
        <w:lastRenderedPageBreak/>
        <w:t>_____. Cosmópolis: El trasfondo de la modernidad.</w:t>
      </w:r>
      <w:r>
        <w:t xml:space="preserve"> Foreword by José Enrique Ruiz-Domènec. Trans. Bernardo Moreno Carrillo. (Historia, ciencia, sociedad, 313).  Barcelona: Península, 2001.* </w:t>
      </w:r>
    </w:p>
    <w:p w:rsidR="00FE71C0" w:rsidRDefault="00FE71C0">
      <w:r>
        <w:t xml:space="preserve">Toulmin, Stephen E., and June Goodfield. </w:t>
      </w:r>
      <w:r>
        <w:rPr>
          <w:i/>
        </w:rPr>
        <w:t>The Architecture of Matter: The Ancestry of Science 2</w:t>
      </w:r>
      <w:r>
        <w:t xml:space="preserve">. London: Nuffield Foundation, 1962. </w:t>
      </w:r>
    </w:p>
    <w:p w:rsidR="00FE71C0" w:rsidRDefault="00FE71C0">
      <w:r>
        <w:t xml:space="preserve">_____. </w:t>
      </w:r>
      <w:r>
        <w:rPr>
          <w:i/>
        </w:rPr>
        <w:t>The Discovery of Time. The Ancestry of Science 3.</w:t>
      </w:r>
      <w:r>
        <w:t xml:space="preserve"> London: Nuffield Foundation, 1963. </w:t>
      </w:r>
    </w:p>
    <w:p w:rsidR="00FE71C0" w:rsidRDefault="00FE71C0">
      <w:r>
        <w:t xml:space="preserve">_____. </w:t>
      </w:r>
      <w:r>
        <w:rPr>
          <w:i/>
        </w:rPr>
        <w:t>The Discovery of Time.</w:t>
      </w:r>
      <w:r>
        <w:t xml:space="preserve"> New York: Harper, 1965.</w:t>
      </w:r>
    </w:p>
    <w:p w:rsidR="00FE71C0" w:rsidRDefault="00FE71C0">
      <w:r>
        <w:t xml:space="preserve">_____. </w:t>
      </w:r>
      <w:r>
        <w:rPr>
          <w:i/>
        </w:rPr>
        <w:t>The Discovery of Time.</w:t>
      </w:r>
      <w:r>
        <w:t xml:space="preserve"> Chicago: U of Chicago P, 1972. 1977.</w:t>
      </w:r>
    </w:p>
    <w:p w:rsidR="00FE71C0" w:rsidRDefault="00FE71C0">
      <w:r>
        <w:t xml:space="preserve">_____. </w:t>
      </w:r>
      <w:r>
        <w:rPr>
          <w:i/>
        </w:rPr>
        <w:t>El descubrimiento del tiempo.</w:t>
      </w:r>
      <w:r>
        <w:t xml:space="preserve"> Buenos Aires: Paidós, 1968.</w:t>
      </w:r>
    </w:p>
    <w:p w:rsidR="00FE71C0" w:rsidRDefault="00FE71C0">
      <w:r>
        <w:t xml:space="preserve">_____. "The Construal of Reality: Criticism in Modern and Post-Modern Science." </w:t>
      </w:r>
      <w:r>
        <w:rPr>
          <w:i/>
        </w:rPr>
        <w:t>Critical Inquiry</w:t>
      </w:r>
      <w:r>
        <w:t xml:space="preserve"> 9 (1982): 93-111.</w:t>
      </w:r>
    </w:p>
    <w:p w:rsidR="00FE71C0" w:rsidRDefault="00FE71C0">
      <w:r>
        <w:t xml:space="preserve">Toulmin, Stephen, and Allan Janik. </w:t>
      </w:r>
      <w:r>
        <w:rPr>
          <w:i/>
        </w:rPr>
        <w:t>Wittgenstein's Vienna.</w:t>
      </w:r>
      <w:r>
        <w:t xml:space="preserve"> New York: Simon and Schuster, 1973. </w:t>
      </w:r>
    </w:p>
    <w:p w:rsidR="00FE71C0" w:rsidRDefault="00FE71C0"/>
    <w:p w:rsidR="00FE71C0" w:rsidRDefault="00FE71C0" w:rsidP="00FE71C0"/>
    <w:p w:rsidR="008B1275" w:rsidRDefault="008B1275" w:rsidP="00FE71C0"/>
    <w:p w:rsidR="008B1275" w:rsidRDefault="008B1275" w:rsidP="00FE71C0"/>
    <w:p w:rsidR="008B1275" w:rsidRDefault="008B1275" w:rsidP="00FE71C0">
      <w:pPr>
        <w:rPr>
          <w:b/>
        </w:rPr>
      </w:pPr>
      <w:r>
        <w:rPr>
          <w:b/>
        </w:rPr>
        <w:t>Criticism</w:t>
      </w:r>
    </w:p>
    <w:p w:rsidR="008B1275" w:rsidRDefault="008B1275" w:rsidP="00FE71C0">
      <w:pPr>
        <w:rPr>
          <w:b/>
        </w:rPr>
      </w:pPr>
    </w:p>
    <w:p w:rsidR="008B1275" w:rsidRDefault="008B1275" w:rsidP="008B1275">
      <w:pPr>
        <w:tabs>
          <w:tab w:val="left" w:pos="7627"/>
        </w:tabs>
      </w:pPr>
      <w:r>
        <w:t xml:space="preserve">Bermejo, Lilian. "Modelo de Toulmin / Garantía / Respaldo / Reserva / Calificador."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408-10.*</w:t>
      </w:r>
    </w:p>
    <w:p w:rsidR="008B1275" w:rsidRDefault="008B1275" w:rsidP="00FE71C0">
      <w:pPr>
        <w:rPr>
          <w:b/>
        </w:rPr>
      </w:pPr>
    </w:p>
    <w:p w:rsidR="008B1275" w:rsidRDefault="008B1275" w:rsidP="00FE71C0">
      <w:pPr>
        <w:rPr>
          <w:b/>
        </w:rPr>
      </w:pPr>
    </w:p>
    <w:p w:rsidR="008B1275" w:rsidRPr="008B1275" w:rsidRDefault="008B1275" w:rsidP="00FE71C0">
      <w:pPr>
        <w:rPr>
          <w:b/>
        </w:rPr>
      </w:pPr>
      <w:bookmarkStart w:id="2" w:name="_GoBack"/>
      <w:bookmarkEnd w:id="2"/>
    </w:p>
    <w:p w:rsidR="0024251C" w:rsidRDefault="0024251C" w:rsidP="00FE71C0"/>
    <w:p w:rsidR="0024251C" w:rsidRDefault="0024251C" w:rsidP="00FE71C0"/>
    <w:p w:rsidR="0024251C" w:rsidRDefault="0024251C" w:rsidP="00FE71C0">
      <w:r>
        <w:t>Video</w:t>
      </w:r>
    </w:p>
    <w:p w:rsidR="0024251C" w:rsidRDefault="0024251C" w:rsidP="00FE71C0"/>
    <w:p w:rsidR="0024251C" w:rsidRDefault="0024251C" w:rsidP="00FE71C0"/>
    <w:p w:rsidR="0024251C" w:rsidRPr="004431E3" w:rsidRDefault="0024251C" w:rsidP="0024251C">
      <w:r>
        <w:t>"Epic Roundtable Discussion on Metaphysics." (</w:t>
      </w:r>
      <w:r>
        <w:rPr>
          <w:rFonts w:eastAsia="Times New Roman"/>
        </w:rPr>
        <w:t xml:space="preserve">Oliver Sacks, Rupert Sheldrake, Daniel C. Dennett, Stephen Toulmin, Freeman Dyson, Stephen Jay Gould. Moderator: Wim Kayzer). 1993. </w:t>
      </w:r>
      <w:r>
        <w:rPr>
          <w:rFonts w:eastAsia="Times New Roman"/>
          <w:i/>
        </w:rPr>
        <w:t>YouTube (lecturesbeyondbeyond)</w:t>
      </w:r>
      <w:r>
        <w:rPr>
          <w:rFonts w:eastAsia="Times New Roman"/>
        </w:rPr>
        <w:t xml:space="preserve"> 25 Nov. 2015.*</w:t>
      </w:r>
    </w:p>
    <w:p w:rsidR="0024251C" w:rsidRDefault="0024251C" w:rsidP="0024251C">
      <w:r>
        <w:tab/>
      </w:r>
      <w:hyperlink r:id="rId6" w:history="1">
        <w:r w:rsidRPr="00624CD6">
          <w:rPr>
            <w:rStyle w:val="Hyperlink"/>
          </w:rPr>
          <w:t>https://youtu.be/Mtm-TirttFA</w:t>
        </w:r>
      </w:hyperlink>
    </w:p>
    <w:p w:rsidR="0024251C" w:rsidRDefault="0024251C" w:rsidP="0024251C">
      <w:r>
        <w:tab/>
        <w:t>2016</w:t>
      </w:r>
    </w:p>
    <w:p w:rsidR="0024251C" w:rsidRDefault="0024251C" w:rsidP="00FE71C0"/>
    <w:p w:rsidR="0024251C" w:rsidRDefault="0024251C" w:rsidP="00FE71C0"/>
    <w:p w:rsidR="00FE71C0" w:rsidRDefault="00FE71C0"/>
    <w:sectPr w:rsidR="00FE71C0" w:rsidSect="008D31D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4251C"/>
    <w:rsid w:val="00577D75"/>
    <w:rsid w:val="008B1275"/>
    <w:rsid w:val="008D31D8"/>
    <w:rsid w:val="00FE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styleId="BodyTextIndent">
    <w:name w:val="Body Text Indent"/>
    <w:basedOn w:val="Normal"/>
    <w:rsid w:val="0070527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styleId="BodyTextIndent">
    <w:name w:val="Body Text Indent"/>
    <w:basedOn w:val="Normal"/>
    <w:rsid w:val="00705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youtu.be/Mtm-TirttFA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2751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3227</CharactersWithSpaces>
  <SharedDoc>false</SharedDoc>
  <HLinks>
    <vt:vector size="12" baseType="variant">
      <vt:variant>
        <vt:i4>5374038</vt:i4>
      </vt:variant>
      <vt:variant>
        <vt:i4>3</vt:i4>
      </vt:variant>
      <vt:variant>
        <vt:i4>0</vt:i4>
      </vt:variant>
      <vt:variant>
        <vt:i4>5</vt:i4>
      </vt:variant>
      <vt:variant>
        <vt:lpwstr>https://youtu.be/Mtm-TirttFA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</cp:lastModifiedBy>
  <cp:revision>2</cp:revision>
  <dcterms:created xsi:type="dcterms:W3CDTF">2018-08-29T06:09:00Z</dcterms:created>
  <dcterms:modified xsi:type="dcterms:W3CDTF">2018-08-29T06:09:00Z</dcterms:modified>
</cp:coreProperties>
</file>