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143B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01C78" w:rsidRDefault="00901C78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 xml:space="preserve">Stanley Weintraub </w:t>
      </w:r>
      <w:r>
        <w:rPr>
          <w:rFonts w:ascii="Times" w:hAnsi="Times"/>
          <w:smallCaps/>
          <w:sz w:val="36"/>
          <w:lang w:val="en-US"/>
        </w:rPr>
        <w:tab/>
        <w:t xml:space="preserve">  </w:t>
      </w:r>
      <w:r w:rsidRPr="00901C78">
        <w:rPr>
          <w:rFonts w:ascii="Times" w:hAnsi="Times"/>
          <w:b w:val="0"/>
          <w:smallCaps/>
          <w:sz w:val="28"/>
          <w:szCs w:val="28"/>
          <w:lang w:val="en-US"/>
        </w:rPr>
        <w:t>(1929-2019)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027F29" w:rsidP="004C69C6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F859A7" w:rsidRPr="00236A79" w:rsidRDefault="00F859A7" w:rsidP="00F859A7">
      <w:pPr>
        <w:rPr>
          <w:szCs w:val="28"/>
          <w:lang w:val="en-US"/>
        </w:rPr>
      </w:pPr>
    </w:p>
    <w:p w:rsidR="00901C78" w:rsidRDefault="00901C78" w:rsidP="00901C78">
      <w:r w:rsidRPr="00A8680D">
        <w:rPr>
          <w:lang w:val="en-US"/>
        </w:rPr>
        <w:t>Weintraub,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Stanley</w:t>
      </w:r>
      <w:r>
        <w:rPr>
          <w:lang w:val="en-US"/>
        </w:rPr>
        <w:t xml:space="preserve">. </w:t>
      </w:r>
      <w:r w:rsidRPr="00A8680D">
        <w:rPr>
          <w:i/>
          <w:lang w:val="en-US"/>
        </w:rPr>
        <w:t>The Last Great Cause.</w:t>
      </w:r>
      <w:r w:rsidRPr="00A8680D">
        <w:rPr>
          <w:lang w:val="en-US"/>
        </w:rPr>
        <w:t xml:space="preserve"> New York: Weibright and Talley, 1968. </w:t>
      </w:r>
      <w:r>
        <w:t xml:space="preserve">Select. in </w:t>
      </w:r>
      <w:r>
        <w:rPr>
          <w:i/>
        </w:rPr>
        <w:t xml:space="preserve">La guerra de España. </w:t>
      </w:r>
      <w:r>
        <w:t>Caracas: El Cid, 1977.</w:t>
      </w:r>
      <w:r w:rsidR="0020603F">
        <w:t xml:space="preserve"> </w:t>
      </w:r>
      <w:r w:rsidR="0020603F" w:rsidRPr="00A8680D">
        <w:rPr>
          <w:lang w:val="en-US"/>
        </w:rPr>
        <w:t xml:space="preserve">(Spanish </w:t>
      </w:r>
      <w:r w:rsidR="0020603F">
        <w:rPr>
          <w:lang w:val="en-US"/>
        </w:rPr>
        <w:t xml:space="preserve">civil </w:t>
      </w:r>
      <w:r w:rsidR="0020603F" w:rsidRPr="00A8680D">
        <w:rPr>
          <w:lang w:val="en-US"/>
        </w:rPr>
        <w:t>war).</w:t>
      </w:r>
    </w:p>
    <w:p w:rsidR="00901C78" w:rsidRPr="00A8680D" w:rsidRDefault="00901C78" w:rsidP="00901C78">
      <w:pPr>
        <w:rPr>
          <w:lang w:val="en-US"/>
        </w:rPr>
      </w:pPr>
      <w:r>
        <w:t xml:space="preserve">_____. </w:t>
      </w:r>
      <w:r>
        <w:rPr>
          <w:i/>
        </w:rPr>
        <w:t>Bernard Shaw: A Guide to Research.</w:t>
      </w:r>
      <w:r>
        <w:t xml:space="preserve"> </w:t>
      </w:r>
      <w:r w:rsidRPr="00A8680D">
        <w:rPr>
          <w:lang w:val="en-US"/>
        </w:rPr>
        <w:t xml:space="preserve">University Park: Pennsylvania State UP, 1992. Rev. </w:t>
      </w:r>
      <w:r w:rsidRPr="00A8680D">
        <w:rPr>
          <w:i/>
          <w:lang w:val="en-US"/>
        </w:rPr>
        <w:t xml:space="preserve">English Literature in Transition </w:t>
      </w:r>
      <w:r w:rsidRPr="00A8680D">
        <w:rPr>
          <w:lang w:val="en-US"/>
        </w:rPr>
        <w:t xml:space="preserve">37.1 (1994). </w:t>
      </w:r>
    </w:p>
    <w:p w:rsidR="00901C78" w:rsidRPr="00A8680D" w:rsidRDefault="00901C78" w:rsidP="00901C78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Dictionary of Literary Biography.</w:t>
      </w:r>
      <w:r w:rsidRPr="00A8680D">
        <w:rPr>
          <w:lang w:val="en-US"/>
        </w:rPr>
        <w:t xml:space="preserve"> Vol. 13. Detroit: Gale Research, 1982.</w:t>
      </w:r>
    </w:p>
    <w:p w:rsidR="00901C78" w:rsidRDefault="00901C78" w:rsidP="00901C78">
      <w:r w:rsidRPr="00A8680D">
        <w:rPr>
          <w:lang w:val="en-US"/>
        </w:rPr>
        <w:t xml:space="preserve">_____, rev. ed. </w:t>
      </w:r>
      <w:r w:rsidRPr="00A8680D">
        <w:rPr>
          <w:i/>
          <w:lang w:val="en-US"/>
        </w:rPr>
        <w:t xml:space="preserve">The Portable Oscar Wilde. </w:t>
      </w:r>
      <w:r w:rsidRPr="00A8680D">
        <w:rPr>
          <w:lang w:val="en-US"/>
        </w:rPr>
        <w:t xml:space="preserve">Ed. Richard Aldington. </w:t>
      </w:r>
      <w:r>
        <w:t>Harmondsworth: Penguin, 1981.</w:t>
      </w:r>
      <w:bookmarkStart w:id="2" w:name="_GoBack"/>
      <w:bookmarkEnd w:id="2"/>
    </w:p>
    <w:p w:rsidR="00901C78" w:rsidRDefault="00901C78" w:rsidP="00901C78">
      <w:r>
        <w:t xml:space="preserve">Weintraub, Stanley, Ernest Hemingway, and Aldo Garosci. </w:t>
      </w:r>
      <w:r>
        <w:rPr>
          <w:i/>
        </w:rPr>
        <w:t xml:space="preserve">La guerra de España. </w:t>
      </w:r>
      <w:r>
        <w:t>Caracas: El Cid, 1977.*</w:t>
      </w:r>
    </w:p>
    <w:p w:rsidR="00901C78" w:rsidRPr="00A8680D" w:rsidRDefault="00901C78" w:rsidP="00901C78">
      <w:pPr>
        <w:pStyle w:val="BodyText21"/>
        <w:rPr>
          <w:i w:val="0"/>
          <w:lang w:val="en-US"/>
        </w:rPr>
      </w:pPr>
      <w:r w:rsidRPr="00A8680D">
        <w:rPr>
          <w:i w:val="0"/>
          <w:lang w:val="en-US"/>
        </w:rPr>
        <w:t xml:space="preserve">Weintraub, Stanley, and Richard Aldington, eds. </w:t>
      </w:r>
      <w:r w:rsidRPr="00A8680D">
        <w:rPr>
          <w:lang w:val="en-US"/>
        </w:rPr>
        <w:t>The Portable Oscar Wilde.</w:t>
      </w:r>
      <w:r w:rsidRPr="00A8680D">
        <w:rPr>
          <w:i w:val="0"/>
          <w:lang w:val="en-US"/>
        </w:rPr>
        <w:t xml:space="preserve"> Rev. ed. (The Viking Portable Library). Harmondsworth: Penguin, 1981.*</w:t>
      </w:r>
    </w:p>
    <w:p w:rsidR="00901C78" w:rsidRDefault="00901C78" w:rsidP="00901C78">
      <w:pPr>
        <w:rPr>
          <w:lang w:val="en-US"/>
        </w:rPr>
      </w:pPr>
      <w:r w:rsidRPr="00A8680D">
        <w:rPr>
          <w:lang w:val="en-US"/>
        </w:rPr>
        <w:t xml:space="preserve">Weintraub and Young, eds. </w:t>
      </w:r>
      <w:r w:rsidRPr="00A8680D">
        <w:rPr>
          <w:i/>
          <w:lang w:val="en-US"/>
        </w:rPr>
        <w:t>Directions in Literary Criticism.</w:t>
      </w:r>
      <w:r w:rsidRPr="00A8680D">
        <w:rPr>
          <w:lang w:val="en-US"/>
        </w:rPr>
        <w:t xml:space="preserve"> University Park (PA): Pennsylvania State UP, 1973.</w:t>
      </w:r>
    </w:p>
    <w:p w:rsidR="00901C78" w:rsidRDefault="00901C78" w:rsidP="00901C78">
      <w:pPr>
        <w:rPr>
          <w:lang w:val="en-US"/>
        </w:rPr>
      </w:pPr>
    </w:p>
    <w:p w:rsidR="00901C78" w:rsidRDefault="00901C78" w:rsidP="00901C78">
      <w:pPr>
        <w:rPr>
          <w:lang w:val="en-US"/>
        </w:rPr>
      </w:pPr>
    </w:p>
    <w:p w:rsidR="00901C78" w:rsidRDefault="00901C78" w:rsidP="00901C78">
      <w:pPr>
        <w:rPr>
          <w:lang w:val="en-US"/>
        </w:rPr>
      </w:pPr>
    </w:p>
    <w:p w:rsidR="00901C78" w:rsidRDefault="00901C78" w:rsidP="00901C78">
      <w:pPr>
        <w:rPr>
          <w:lang w:val="en-US"/>
        </w:rPr>
      </w:pPr>
    </w:p>
    <w:p w:rsidR="00901C78" w:rsidRDefault="00901C78" w:rsidP="00901C78">
      <w:pPr>
        <w:rPr>
          <w:lang w:val="en-US"/>
        </w:rPr>
      </w:pPr>
    </w:p>
    <w:p w:rsidR="00901C78" w:rsidRDefault="00901C78" w:rsidP="00901C78">
      <w:pPr>
        <w:rPr>
          <w:lang w:val="en-US"/>
        </w:rPr>
      </w:pPr>
      <w:r>
        <w:rPr>
          <w:lang w:val="en-US"/>
        </w:rPr>
        <w:t>Internet resources</w:t>
      </w:r>
    </w:p>
    <w:p w:rsidR="00901C78" w:rsidRDefault="00901C78" w:rsidP="00901C78">
      <w:pPr>
        <w:rPr>
          <w:lang w:val="en-US"/>
        </w:rPr>
      </w:pPr>
    </w:p>
    <w:p w:rsidR="00901C78" w:rsidRDefault="00901C78" w:rsidP="00901C78">
      <w:pPr>
        <w:rPr>
          <w:lang w:val="en-US"/>
        </w:rPr>
      </w:pPr>
    </w:p>
    <w:p w:rsidR="00901C78" w:rsidRPr="00901C78" w:rsidRDefault="00901C78" w:rsidP="00901C78">
      <w:pPr>
        <w:rPr>
          <w:lang w:val="en-US"/>
        </w:rPr>
      </w:pPr>
      <w:r>
        <w:rPr>
          <w:lang w:val="en-US"/>
        </w:rPr>
        <w:t xml:space="preserve">"Stanley Weintraub." </w:t>
      </w:r>
      <w:r>
        <w:rPr>
          <w:i/>
          <w:lang w:val="en-US"/>
        </w:rPr>
        <w:t>Wikipedia: The Free Encyclopedia.*</w:t>
      </w:r>
    </w:p>
    <w:p w:rsidR="00901C78" w:rsidRDefault="00901C78" w:rsidP="00901C78">
      <w:pPr>
        <w:ind w:hanging="12"/>
        <w:rPr>
          <w:lang w:val="en-US"/>
        </w:rPr>
      </w:pPr>
      <w:hyperlink r:id="rId5" w:history="1">
        <w:r w:rsidRPr="0049243E">
          <w:rPr>
            <w:rStyle w:val="Hipervnculo"/>
            <w:lang w:val="en-US"/>
          </w:rPr>
          <w:t>https://en.wikipedia.org/wiki/Stanley_Weintraub</w:t>
        </w:r>
      </w:hyperlink>
    </w:p>
    <w:p w:rsidR="00901C78" w:rsidRDefault="00901C78" w:rsidP="00901C78">
      <w:pPr>
        <w:rPr>
          <w:lang w:val="en-US"/>
        </w:rPr>
      </w:pPr>
      <w:r>
        <w:rPr>
          <w:lang w:val="en-US"/>
        </w:rPr>
        <w:tab/>
        <w:t>2020</w:t>
      </w:r>
    </w:p>
    <w:p w:rsidR="00901C78" w:rsidRDefault="00901C78" w:rsidP="00901C78">
      <w:pPr>
        <w:rPr>
          <w:lang w:val="en-US"/>
        </w:rPr>
      </w:pPr>
    </w:p>
    <w:p w:rsidR="00901C78" w:rsidRDefault="00901C78" w:rsidP="00901C78">
      <w:pPr>
        <w:rPr>
          <w:lang w:val="en-US"/>
        </w:rPr>
      </w:pPr>
    </w:p>
    <w:p w:rsidR="00901C78" w:rsidRDefault="00901C78" w:rsidP="00901C78">
      <w:pPr>
        <w:rPr>
          <w:lang w:val="en-US"/>
        </w:rPr>
      </w:pPr>
    </w:p>
    <w:p w:rsidR="00901C78" w:rsidRDefault="00901C78" w:rsidP="00901C78">
      <w:pPr>
        <w:rPr>
          <w:lang w:val="en-US"/>
        </w:rPr>
      </w:pPr>
    </w:p>
    <w:p w:rsidR="00901C78" w:rsidRDefault="00901C78" w:rsidP="00901C78">
      <w:pPr>
        <w:rPr>
          <w:lang w:val="en-US"/>
        </w:rPr>
      </w:pPr>
    </w:p>
    <w:p w:rsidR="00901C78" w:rsidRDefault="00901C78" w:rsidP="00901C78">
      <w:pPr>
        <w:rPr>
          <w:lang w:val="en-US"/>
        </w:rPr>
      </w:pPr>
    </w:p>
    <w:p w:rsidR="00901C78" w:rsidRDefault="00901C78" w:rsidP="00901C78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901C78" w:rsidRDefault="00901C78" w:rsidP="00901C78">
      <w:pPr>
        <w:rPr>
          <w:b/>
          <w:lang w:val="en-US"/>
        </w:rPr>
      </w:pPr>
    </w:p>
    <w:p w:rsidR="00901C78" w:rsidRDefault="00901C78" w:rsidP="00901C78">
      <w:pPr>
        <w:rPr>
          <w:b/>
          <w:lang w:val="en-US"/>
        </w:rPr>
      </w:pPr>
    </w:p>
    <w:p w:rsidR="00901C78" w:rsidRDefault="00901C78" w:rsidP="00901C78">
      <w:pPr>
        <w:rPr>
          <w:i/>
          <w:lang w:val="en-US"/>
        </w:rPr>
      </w:pPr>
      <w:r>
        <w:rPr>
          <w:i/>
          <w:lang w:val="en-US"/>
        </w:rPr>
        <w:t>Directions in Literary Criticism:</w:t>
      </w:r>
    </w:p>
    <w:p w:rsidR="00901C78" w:rsidRPr="00901C78" w:rsidRDefault="00901C78" w:rsidP="00901C78">
      <w:pPr>
        <w:rPr>
          <w:i/>
          <w:lang w:val="en-US"/>
        </w:rPr>
      </w:pPr>
    </w:p>
    <w:p w:rsidR="00901C78" w:rsidRPr="00014230" w:rsidRDefault="00901C78" w:rsidP="00901C78">
      <w:pPr>
        <w:rPr>
          <w:lang w:val="en-US"/>
        </w:rPr>
      </w:pPr>
      <w:r w:rsidRPr="00014230">
        <w:rPr>
          <w:lang w:val="en-US"/>
        </w:rPr>
        <w:t xml:space="preserve">Barth. "The Ocean of Story." In </w:t>
      </w:r>
      <w:r w:rsidRPr="00014230">
        <w:rPr>
          <w:i/>
          <w:lang w:val="en-US"/>
        </w:rPr>
        <w:t>Directions in Literary Criticism.</w:t>
      </w:r>
      <w:r w:rsidRPr="00014230">
        <w:rPr>
          <w:lang w:val="en-US"/>
        </w:rPr>
        <w:t xml:space="preserve"> Ed. Weintraub and Young. University Park (PA): Pennsylvania State UP, 1973.</w:t>
      </w:r>
    </w:p>
    <w:p w:rsidR="00B97219" w:rsidRPr="007247C2" w:rsidRDefault="00B97219">
      <w:pPr>
        <w:rPr>
          <w:lang w:val="en-U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A1F22"/>
    <w:rsid w:val="001D442C"/>
    <w:rsid w:val="0020603F"/>
    <w:rsid w:val="00236A79"/>
    <w:rsid w:val="0036596F"/>
    <w:rsid w:val="003960D4"/>
    <w:rsid w:val="003A5DE2"/>
    <w:rsid w:val="004143BE"/>
    <w:rsid w:val="004417E2"/>
    <w:rsid w:val="004C69C6"/>
    <w:rsid w:val="005908F6"/>
    <w:rsid w:val="00590FF2"/>
    <w:rsid w:val="005E1EEA"/>
    <w:rsid w:val="006431B8"/>
    <w:rsid w:val="006746A7"/>
    <w:rsid w:val="007247C2"/>
    <w:rsid w:val="007D21F2"/>
    <w:rsid w:val="00812B07"/>
    <w:rsid w:val="00901C78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60EAF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901C78"/>
    <w:rPr>
      <w:rFonts w:eastAsia="Times New Roman"/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90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Stanley_Weintraub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2020-05-13T10:06:00Z</dcterms:created>
  <dcterms:modified xsi:type="dcterms:W3CDTF">2020-05-13T10:44:00Z</dcterms:modified>
</cp:coreProperties>
</file>