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6D" w:rsidRDefault="004F187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2616D" w:rsidRDefault="004F187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2616D" w:rsidRDefault="004F187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2616D" w:rsidRDefault="004F1870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C2616D" w:rsidRDefault="004F187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2616D" w:rsidRDefault="004F1870">
      <w:pPr>
        <w:jc w:val="center"/>
      </w:pPr>
    </w:p>
    <w:bookmarkEnd w:id="0"/>
    <w:bookmarkEnd w:id="1"/>
    <w:p w:rsidR="00C2616D" w:rsidRDefault="004F1870">
      <w:pPr>
        <w:jc w:val="center"/>
      </w:pPr>
    </w:p>
    <w:p w:rsidR="00C2616D" w:rsidRPr="00FE62FF" w:rsidRDefault="004F1870" w:rsidP="00C2616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Jean-Michel Rabaté</w:t>
      </w:r>
    </w:p>
    <w:p w:rsidR="00C2616D" w:rsidRDefault="004F1870"/>
    <w:p w:rsidR="00C2616D" w:rsidRPr="00C2616D" w:rsidRDefault="004F1870">
      <w:pPr>
        <w:rPr>
          <w:sz w:val="24"/>
        </w:rPr>
      </w:pPr>
      <w:r w:rsidRPr="00C2616D">
        <w:rPr>
          <w:sz w:val="24"/>
        </w:rPr>
        <w:tab/>
        <w:t>(U of Pennsylvania, formerly professor of English, U of Bourgogne, Dijon)</w:t>
      </w:r>
    </w:p>
    <w:p w:rsidR="00C2616D" w:rsidRDefault="004F1870"/>
    <w:p w:rsidR="00C2616D" w:rsidRDefault="004F1870"/>
    <w:p w:rsidR="00C2616D" w:rsidRPr="00FE62FF" w:rsidRDefault="004F1870">
      <w:pPr>
        <w:rPr>
          <w:b/>
        </w:rPr>
      </w:pPr>
      <w:r>
        <w:rPr>
          <w:b/>
        </w:rPr>
        <w:t>Works</w:t>
      </w:r>
    </w:p>
    <w:p w:rsidR="00C2616D" w:rsidRDefault="004F1870"/>
    <w:p w:rsidR="00C2616D" w:rsidRDefault="004F1870">
      <w:r>
        <w:t xml:space="preserve">Rabaté, Jean-Michel. </w:t>
      </w:r>
      <w:r>
        <w:rPr>
          <w:i/>
        </w:rPr>
        <w:t>Joyce: Portrait de l'auteur en autre lecteur.</w:t>
      </w:r>
      <w:r>
        <w:t xml:space="preserve"> Petit-Rœlx: Cistre, 1984.</w:t>
      </w:r>
    </w:p>
    <w:p w:rsidR="00C2616D" w:rsidRDefault="004F1870">
      <w:r>
        <w:t>_____. "Q</w:t>
      </w:r>
      <w:r>
        <w:t xml:space="preserve">uelques figures de la première (et dernière) anthropomorphie de Beckett". In Rabaté, </w:t>
      </w:r>
      <w:r>
        <w:rPr>
          <w:i/>
        </w:rPr>
        <w:t>Beckett avant Beckett</w:t>
      </w:r>
      <w:r>
        <w:t xml:space="preserve"> 135-151. </w:t>
      </w:r>
    </w:p>
    <w:p w:rsidR="00C2616D" w:rsidRDefault="004F1870">
      <w:pPr>
        <w:rPr>
          <w:i/>
        </w:rPr>
      </w:pPr>
      <w:r>
        <w:t xml:space="preserve">_____. </w:t>
      </w:r>
      <w:r>
        <w:rPr>
          <w:i/>
        </w:rPr>
        <w:t>The Genesis of Doubt.</w:t>
      </w:r>
    </w:p>
    <w:p w:rsidR="00C2616D" w:rsidRDefault="004F1870">
      <w:pPr>
        <w:rPr>
          <w:i/>
        </w:rPr>
      </w:pPr>
      <w:r>
        <w:t xml:space="preserve">_____. </w:t>
      </w:r>
      <w:r>
        <w:rPr>
          <w:i/>
        </w:rPr>
        <w:t>Authorized Reader.</w:t>
      </w:r>
    </w:p>
    <w:p w:rsidR="00C2616D" w:rsidRDefault="004F1870">
      <w:pPr>
        <w:pStyle w:val="BodyText21"/>
      </w:pPr>
      <w:r>
        <w:t>_____.</w:t>
      </w:r>
      <w:r>
        <w:rPr>
          <w:i/>
        </w:rPr>
        <w:t xml:space="preserve"> Language, Sexuality and Ideology in Ezra Pound's </w:t>
      </w:r>
      <w:r>
        <w:rPr>
          <w:i/>
          <w:smallCaps/>
        </w:rPr>
        <w:t xml:space="preserve">Cantos. </w:t>
      </w:r>
      <w:r>
        <w:t>Houndmills: Macmilla</w:t>
      </w:r>
      <w:r>
        <w:t>n, 1986.</w:t>
      </w:r>
    </w:p>
    <w:p w:rsidR="00C2616D" w:rsidRDefault="004F1870">
      <w:pPr>
        <w:pStyle w:val="BodyText21"/>
      </w:pPr>
      <w:r>
        <w:t xml:space="preserve">_____. "Mallarmé et le défaut des langues." </w:t>
      </w:r>
      <w:r>
        <w:rPr>
          <w:i/>
        </w:rPr>
        <w:t>Exercices de la Patience</w:t>
      </w:r>
      <w:r>
        <w:t xml:space="preserve"> 8 (Fall 1987): 75-92.</w:t>
      </w:r>
    </w:p>
    <w:p w:rsidR="00C2616D" w:rsidRDefault="004F1870">
      <w:r>
        <w:t xml:space="preserve">_____. "A la recherche de </w:t>
      </w:r>
      <w:r>
        <w:rPr>
          <w:i/>
        </w:rPr>
        <w:t>Chatterton."</w:t>
      </w:r>
      <w:r>
        <w:t xml:space="preserve"> </w:t>
      </w:r>
      <w:r>
        <w:rPr>
          <w:i/>
        </w:rPr>
        <w:t>La Quinzaine Littéraire</w:t>
      </w:r>
      <w:r>
        <w:t xml:space="preserve"> 517 (1988): 8.</w:t>
      </w:r>
    </w:p>
    <w:p w:rsidR="00C2616D" w:rsidRDefault="004F1870">
      <w:r>
        <w:t xml:space="preserve">_____. "'Rien n'aura eu lieu que le lieu': Mallarmé and Postmodernism." In </w:t>
      </w:r>
      <w:r>
        <w:rPr>
          <w:i/>
        </w:rPr>
        <w:t>Wri</w:t>
      </w:r>
      <w:r>
        <w:rPr>
          <w:i/>
        </w:rPr>
        <w:t>ting the Future.</w:t>
      </w:r>
      <w:r>
        <w:t xml:space="preserve"> Ed. David Wood. London: Routledge, 1990. 37-54.*</w:t>
      </w:r>
    </w:p>
    <w:p w:rsidR="00C2616D" w:rsidRDefault="004F1870">
      <w:pPr>
        <w:ind w:right="58"/>
      </w:pPr>
      <w:r>
        <w:t xml:space="preserve">_____. "Beckett's Ghosts and Fluxions." In </w:t>
      </w:r>
      <w:r>
        <w:rPr>
          <w:i/>
        </w:rPr>
        <w:t xml:space="preserve">Beckett &amp; la psychanalyse &amp; Psychoanalysis. </w:t>
      </w:r>
      <w:r>
        <w:t>Ed Sjef Houppermans. (</w:t>
      </w:r>
      <w:r>
        <w:rPr>
          <w:i/>
        </w:rPr>
        <w:t>Samuel Beckett Today / Aujourd'hui</w:t>
      </w:r>
      <w:r>
        <w:t xml:space="preserve"> 4). Amsterdam: Rodopi, 1996.</w:t>
      </w:r>
    </w:p>
    <w:p w:rsidR="00C2616D" w:rsidRDefault="004F1870">
      <w:r>
        <w:t>_____. "The Recep</w:t>
      </w:r>
      <w:r>
        <w:t xml:space="preserve">tion of Hegel and Heidegger in France: Alexandre Kojève (1902-1968), Jean Hyppolite (1907-1968), Maurice Merleau-Ponty (1908-1961)." In </w:t>
      </w:r>
      <w:r>
        <w:rPr>
          <w:i/>
        </w:rPr>
        <w:t>The Edinburgh Encyclopaedia of Modern Criticism and Theory.</w:t>
      </w:r>
      <w:r>
        <w:t xml:space="preserve"> Ed. Julian Wolfreys et al. Edinburgh: Edinburgh UP, 2002. 20</w:t>
      </w:r>
      <w:r>
        <w:t>6-12.*</w:t>
      </w:r>
    </w:p>
    <w:p w:rsidR="00C2616D" w:rsidRDefault="004F1870">
      <w:r>
        <w:t xml:space="preserve">_____. </w:t>
      </w:r>
      <w:r>
        <w:rPr>
          <w:i/>
        </w:rPr>
        <w:t>"Tel Quel</w:t>
      </w:r>
      <w:r>
        <w:t xml:space="preserve"> (1960-1982)." In </w:t>
      </w:r>
      <w:r>
        <w:rPr>
          <w:i/>
        </w:rPr>
        <w:t>The Edinburgh Encyclopaedia of Modern Criticism and Theory.</w:t>
      </w:r>
      <w:r>
        <w:t xml:space="preserve"> Ed. Julian Wolfreys et al. Edinburgh: Edinburgh UP, 2002. 411-18.*</w:t>
      </w:r>
    </w:p>
    <w:p w:rsidR="00C2616D" w:rsidRDefault="004F1870">
      <w:r>
        <w:lastRenderedPageBreak/>
        <w:t xml:space="preserve">_____. "James Joyce (1882-1941): Theories of Literature." In </w:t>
      </w:r>
      <w:r>
        <w:rPr>
          <w:i/>
        </w:rPr>
        <w:t>The Edinburgh Encyclopaedia</w:t>
      </w:r>
      <w:r>
        <w:rPr>
          <w:i/>
        </w:rPr>
        <w:t xml:space="preserve"> of Modern Criticism and Theory.</w:t>
      </w:r>
      <w:r>
        <w:t xml:space="preserve"> Ed. Julian Wolfreys et al. Edinburgh: Edinburgh UP, 2002. 673-80.*</w:t>
      </w:r>
    </w:p>
    <w:p w:rsidR="00C2616D" w:rsidRDefault="004F1870" w:rsidP="00C2616D">
      <w:r>
        <w:t xml:space="preserve">_____. "Michael Riffaterre and the Unfinished Project of Structuralism." </w:t>
      </w:r>
      <w:r>
        <w:rPr>
          <w:i/>
        </w:rPr>
        <w:t>The Romantic Review</w:t>
      </w:r>
      <w:r>
        <w:t xml:space="preserve"> 93.1-2 (2002): 31-44. In </w:t>
      </w:r>
      <w:r>
        <w:rPr>
          <w:i/>
        </w:rPr>
        <w:t>Structuralism: Critical Concepts in Li</w:t>
      </w:r>
      <w:r>
        <w:rPr>
          <w:i/>
        </w:rPr>
        <w:t>terary and Cultural Studies.</w:t>
      </w:r>
      <w:r>
        <w:t xml:space="preserve"> Ed. Jonathan Culler. London: Routledge, 2006. Vol. 2.</w:t>
      </w:r>
    </w:p>
    <w:p w:rsidR="00C2616D" w:rsidRDefault="004F1870">
      <w:r>
        <w:t xml:space="preserve">_____. Introd. to </w:t>
      </w:r>
      <w:r>
        <w:rPr>
          <w:i/>
        </w:rPr>
        <w:t>Structuralism.</w:t>
      </w:r>
      <w:r>
        <w:t xml:space="preserve"> 2nd ed. By John Sturrock. Oxford: Blackwell, 2003.</w:t>
      </w:r>
    </w:p>
    <w:p w:rsidR="00C2616D" w:rsidRDefault="004F1870">
      <w:r>
        <w:t xml:space="preserve">_____, ed. </w:t>
      </w:r>
      <w:r>
        <w:rPr>
          <w:i/>
        </w:rPr>
        <w:t>Beckett avant Beckett: Essais sur le jeune Beckett (1930-45).</w:t>
      </w:r>
      <w:r>
        <w:t xml:space="preserve"> Paris: Presses d</w:t>
      </w:r>
      <w:r>
        <w:t>e l'Ec</w:t>
      </w:r>
      <w:bookmarkStart w:id="2" w:name="_GoBack"/>
      <w:bookmarkEnd w:id="2"/>
      <w:r>
        <w:t xml:space="preserve">ole Normale Supérieure, 1984. </w:t>
      </w:r>
    </w:p>
    <w:p w:rsidR="00C2616D" w:rsidRDefault="004F1870"/>
    <w:p w:rsidR="00C2616D" w:rsidRDefault="004F1870"/>
    <w:p w:rsidR="00C2616D" w:rsidRDefault="004F1870"/>
    <w:p w:rsidR="004F1870" w:rsidRDefault="004F1870"/>
    <w:p w:rsidR="004F1870" w:rsidRDefault="004F1870"/>
    <w:p w:rsidR="004F1870" w:rsidRDefault="004F1870"/>
    <w:p w:rsidR="004F1870" w:rsidRDefault="004F1870">
      <w:r>
        <w:t>Audio</w:t>
      </w:r>
    </w:p>
    <w:p w:rsidR="004F1870" w:rsidRDefault="004F1870"/>
    <w:p w:rsidR="004F1870" w:rsidRDefault="004F1870"/>
    <w:p w:rsidR="004F1870" w:rsidRDefault="004F1870" w:rsidP="004F1870">
      <w:pPr>
        <w:ind w:left="709" w:hanging="709"/>
      </w:pPr>
      <w:r>
        <w:t>Rabaté, Jean-Michel, et al. "</w:t>
      </w:r>
      <w:r w:rsidRPr="00563868">
        <w:t>Une Vie, une œuvre : James Joyce (1882-1941)</w:t>
      </w:r>
      <w:r>
        <w:t xml:space="preserve">." Audio. (Jean Daive and Claude Loiseau, France Culture, 11/07/1996). </w:t>
      </w:r>
      <w:r>
        <w:rPr>
          <w:i/>
        </w:rPr>
        <w:t>YouTube (Rien ne veut rien dire)</w:t>
      </w:r>
      <w:r w:rsidRPr="00563868">
        <w:t xml:space="preserve"> </w:t>
      </w:r>
      <w:r>
        <w:t>11 Jan. 2017.*</w:t>
      </w:r>
    </w:p>
    <w:p w:rsidR="004F1870" w:rsidRDefault="004F1870" w:rsidP="004F1870">
      <w:pPr>
        <w:ind w:left="709" w:hanging="709"/>
      </w:pPr>
      <w:r>
        <w:tab/>
      </w:r>
      <w:hyperlink r:id="rId6" w:history="1">
        <w:r w:rsidRPr="00B96784">
          <w:rPr>
            <w:rStyle w:val="Hyperlink"/>
          </w:rPr>
          <w:t>https://youtu.be/R_nzgCit-AM</w:t>
        </w:r>
      </w:hyperlink>
    </w:p>
    <w:p w:rsidR="004F1870" w:rsidRDefault="004F1870" w:rsidP="004F1870">
      <w:pPr>
        <w:ind w:left="709" w:hanging="709"/>
      </w:pPr>
      <w:r>
        <w:tab/>
        <w:t>2017</w:t>
      </w:r>
    </w:p>
    <w:p w:rsidR="004F1870" w:rsidRDefault="004F1870"/>
    <w:p w:rsidR="004F1870" w:rsidRDefault="004F1870"/>
    <w:p w:rsidR="004F1870" w:rsidRDefault="004F1870"/>
    <w:p w:rsidR="004F1870" w:rsidRDefault="004F1870"/>
    <w:p w:rsidR="004F1870" w:rsidRDefault="004F1870"/>
    <w:p w:rsidR="00C2616D" w:rsidRDefault="004F1870"/>
    <w:p w:rsidR="00C2616D" w:rsidRDefault="004F1870">
      <w:pPr>
        <w:rPr>
          <w:b/>
        </w:rPr>
      </w:pPr>
      <w:r>
        <w:rPr>
          <w:b/>
        </w:rPr>
        <w:t>Edited works</w:t>
      </w:r>
    </w:p>
    <w:p w:rsidR="00C2616D" w:rsidRDefault="004F1870">
      <w:pPr>
        <w:rPr>
          <w:b/>
        </w:rPr>
      </w:pPr>
    </w:p>
    <w:p w:rsidR="00C2616D" w:rsidRDefault="004F1870">
      <w:pPr>
        <w:rPr>
          <w:i/>
        </w:rPr>
      </w:pPr>
      <w:r>
        <w:rPr>
          <w:i/>
        </w:rPr>
        <w:t>Beckett avant Beckett:</w:t>
      </w:r>
    </w:p>
    <w:p w:rsidR="00C2616D" w:rsidRPr="00C2616D" w:rsidRDefault="004F1870">
      <w:pPr>
        <w:rPr>
          <w:b/>
        </w:rPr>
      </w:pPr>
    </w:p>
    <w:p w:rsidR="00C2616D" w:rsidRDefault="004F1870">
      <w:r>
        <w:t xml:space="preserve">Pasquier, Marie-Claire. "La Rose et le homard: Vie et mort de Belacqua Shuah". In Rabaté, </w:t>
      </w:r>
      <w:r>
        <w:rPr>
          <w:i/>
        </w:rPr>
        <w:t xml:space="preserve">Beckett avant Beckett </w:t>
      </w:r>
      <w:r>
        <w:t xml:space="preserve">27-46.* </w:t>
      </w:r>
    </w:p>
    <w:p w:rsidR="00C2616D" w:rsidRDefault="004F1870"/>
    <w:p w:rsidR="00C2616D" w:rsidRDefault="004F1870" w:rsidP="00C2616D"/>
    <w:p w:rsidR="00C2616D" w:rsidRDefault="004F1870"/>
    <w:sectPr w:rsidR="00C2616D" w:rsidSect="00C2616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C2616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C2616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R_nzgCit-A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2792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2017-07-06T15:50:00Z</dcterms:created>
  <dcterms:modified xsi:type="dcterms:W3CDTF">2017-07-06T15:50:00Z</dcterms:modified>
</cp:coreProperties>
</file>