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8B8D" w14:textId="77777777" w:rsidR="001928E8" w:rsidRPr="00FE22EC" w:rsidRDefault="001928E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E22EC">
        <w:rPr>
          <w:sz w:val="20"/>
          <w:lang w:val="en-US"/>
        </w:rPr>
        <w:t xml:space="preserve">    from</w:t>
      </w:r>
    </w:p>
    <w:p w14:paraId="0A2447CA" w14:textId="77777777" w:rsidR="001928E8" w:rsidRPr="00FE22EC" w:rsidRDefault="001928E8">
      <w:pPr>
        <w:jc w:val="center"/>
        <w:rPr>
          <w:smallCaps/>
          <w:sz w:val="24"/>
          <w:lang w:val="en-US"/>
        </w:rPr>
      </w:pPr>
      <w:r w:rsidRPr="00FE22EC">
        <w:rPr>
          <w:smallCaps/>
          <w:sz w:val="24"/>
          <w:lang w:val="en-US"/>
        </w:rPr>
        <w:t>A Bibliography of Literary Theory, Criticism and Philology</w:t>
      </w:r>
    </w:p>
    <w:p w14:paraId="2CE2C043" w14:textId="77777777" w:rsidR="001928E8" w:rsidRPr="00FE22EC" w:rsidRDefault="0064158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928E8" w:rsidRPr="00FE22E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1F6A6CE" w14:textId="77777777" w:rsidR="001928E8" w:rsidRPr="00FE22EC" w:rsidRDefault="001928E8">
      <w:pPr>
        <w:ind w:right="-1"/>
        <w:jc w:val="center"/>
        <w:rPr>
          <w:sz w:val="24"/>
          <w:lang w:val="en-US"/>
        </w:rPr>
      </w:pPr>
      <w:r w:rsidRPr="00FE22EC">
        <w:rPr>
          <w:sz w:val="24"/>
          <w:lang w:val="en-US"/>
        </w:rPr>
        <w:t xml:space="preserve">by José Ángel </w:t>
      </w:r>
      <w:r w:rsidRPr="00FE22EC">
        <w:rPr>
          <w:smallCaps/>
          <w:sz w:val="24"/>
          <w:lang w:val="en-US"/>
        </w:rPr>
        <w:t>García Landa</w:t>
      </w:r>
    </w:p>
    <w:p w14:paraId="3E69E5DB" w14:textId="77777777" w:rsidR="001928E8" w:rsidRPr="00FE22EC" w:rsidRDefault="001928E8">
      <w:pPr>
        <w:ind w:right="-1"/>
        <w:jc w:val="center"/>
        <w:rPr>
          <w:sz w:val="24"/>
          <w:lang w:val="en-US"/>
        </w:rPr>
      </w:pPr>
      <w:r w:rsidRPr="00FE22EC">
        <w:rPr>
          <w:sz w:val="24"/>
          <w:lang w:val="en-US"/>
        </w:rPr>
        <w:t>(University of Zaragoza, Spain)</w:t>
      </w:r>
    </w:p>
    <w:p w14:paraId="7FA3E529" w14:textId="77777777" w:rsidR="001928E8" w:rsidRPr="00FE22EC" w:rsidRDefault="001928E8">
      <w:pPr>
        <w:jc w:val="center"/>
        <w:rPr>
          <w:lang w:val="en-US"/>
        </w:rPr>
      </w:pPr>
    </w:p>
    <w:bookmarkEnd w:id="0"/>
    <w:bookmarkEnd w:id="1"/>
    <w:p w14:paraId="4D9B5798" w14:textId="77777777" w:rsidR="001928E8" w:rsidRPr="00FE22EC" w:rsidRDefault="001928E8">
      <w:pPr>
        <w:jc w:val="center"/>
        <w:rPr>
          <w:lang w:val="en-US"/>
        </w:rPr>
      </w:pPr>
    </w:p>
    <w:p w14:paraId="5B7C4C3E" w14:textId="77777777" w:rsidR="001928E8" w:rsidRPr="00FE22EC" w:rsidRDefault="001928E8" w:rsidP="001928E8">
      <w:pPr>
        <w:pStyle w:val="Ttulo1"/>
        <w:rPr>
          <w:rFonts w:ascii="Times" w:hAnsi="Times"/>
          <w:smallCaps/>
          <w:sz w:val="36"/>
          <w:lang w:val="en-US"/>
        </w:rPr>
      </w:pPr>
      <w:r w:rsidRPr="00FE22EC">
        <w:rPr>
          <w:rFonts w:ascii="Times" w:hAnsi="Times"/>
          <w:smallCaps/>
          <w:sz w:val="36"/>
          <w:lang w:val="en-US"/>
        </w:rPr>
        <w:t>Dominique de Roux</w:t>
      </w:r>
    </w:p>
    <w:p w14:paraId="4A85C130" w14:textId="77777777" w:rsidR="001928E8" w:rsidRPr="00FE22EC" w:rsidRDefault="001928E8">
      <w:pPr>
        <w:rPr>
          <w:lang w:val="en-US"/>
        </w:rPr>
      </w:pPr>
    </w:p>
    <w:p w14:paraId="0851200A" w14:textId="77777777" w:rsidR="001928E8" w:rsidRPr="00FE22EC" w:rsidRDefault="001928E8">
      <w:pPr>
        <w:rPr>
          <w:lang w:val="en-US"/>
        </w:rPr>
      </w:pPr>
    </w:p>
    <w:p w14:paraId="2B46CBB1" w14:textId="77777777" w:rsidR="001928E8" w:rsidRPr="00FE22EC" w:rsidRDefault="001928E8">
      <w:pPr>
        <w:rPr>
          <w:b/>
          <w:lang w:val="en-US"/>
        </w:rPr>
      </w:pPr>
      <w:r w:rsidRPr="00FE22EC">
        <w:rPr>
          <w:b/>
          <w:lang w:val="en-US"/>
        </w:rPr>
        <w:t>Works</w:t>
      </w:r>
    </w:p>
    <w:p w14:paraId="560117A5" w14:textId="77777777" w:rsidR="001928E8" w:rsidRPr="00FE22EC" w:rsidRDefault="001928E8">
      <w:pPr>
        <w:rPr>
          <w:lang w:val="en-US"/>
        </w:rPr>
      </w:pPr>
    </w:p>
    <w:p w14:paraId="02F506B0" w14:textId="77777777" w:rsidR="001928E8" w:rsidRPr="00FE22EC" w:rsidRDefault="001928E8">
      <w:pPr>
        <w:rPr>
          <w:lang w:val="en-US"/>
        </w:rPr>
      </w:pPr>
      <w:r w:rsidRPr="00FE22EC">
        <w:rPr>
          <w:lang w:val="en-US"/>
        </w:rPr>
        <w:t xml:space="preserve">Roux, Dominique de. </w:t>
      </w:r>
      <w:r w:rsidRPr="00FE22EC">
        <w:rPr>
          <w:i/>
          <w:lang w:val="en-US"/>
        </w:rPr>
        <w:t>Entretiens avec Witold Gombrowicz.</w:t>
      </w:r>
      <w:r w:rsidRPr="00FE22EC">
        <w:rPr>
          <w:lang w:val="en-US"/>
        </w:rPr>
        <w:t xml:space="preserve"> Paris: Belfond, 1968.</w:t>
      </w:r>
    </w:p>
    <w:p w14:paraId="0D0E3714" w14:textId="77777777" w:rsidR="001928E8" w:rsidRPr="00FE22EC" w:rsidRDefault="001928E8">
      <w:pPr>
        <w:rPr>
          <w:lang w:val="en-US"/>
        </w:rPr>
      </w:pPr>
      <w:r w:rsidRPr="00FE22EC">
        <w:rPr>
          <w:lang w:val="en-US"/>
        </w:rPr>
        <w:t xml:space="preserve">_____. </w:t>
      </w:r>
      <w:r w:rsidRPr="00FE22EC">
        <w:rPr>
          <w:i/>
          <w:lang w:val="en-US"/>
        </w:rPr>
        <w:t>Gombrowicz.</w:t>
      </w:r>
      <w:r w:rsidRPr="00FE22EC">
        <w:rPr>
          <w:lang w:val="en-US"/>
        </w:rPr>
        <w:t xml:space="preserve"> Paris: Bourgois. </w:t>
      </w:r>
    </w:p>
    <w:p w14:paraId="7563A307" w14:textId="77777777" w:rsidR="001928E8" w:rsidRPr="00FE22EC" w:rsidRDefault="001928E8">
      <w:pPr>
        <w:ind w:left="760" w:hanging="760"/>
        <w:rPr>
          <w:lang w:val="en-US"/>
        </w:rPr>
      </w:pPr>
      <w:r>
        <w:t xml:space="preserve">Roux, Dominique de, Jean de Milleret et al., eds. </w:t>
      </w:r>
      <w:r w:rsidRPr="00FE22EC">
        <w:rPr>
          <w:i/>
          <w:lang w:val="en-US"/>
        </w:rPr>
        <w:t>Cahier de L'Herne: Jorge Luis Borges.</w:t>
      </w:r>
      <w:r w:rsidRPr="00FE22EC">
        <w:rPr>
          <w:lang w:val="en-US"/>
        </w:rPr>
        <w:t xml:space="preserve"> Paris: L'Herne, 1981.</w:t>
      </w:r>
    </w:p>
    <w:p w14:paraId="0A722D30" w14:textId="77777777" w:rsidR="001928E8" w:rsidRDefault="001928E8">
      <w:pPr>
        <w:ind w:left="760" w:hanging="760"/>
      </w:pPr>
      <w:r w:rsidRPr="00FE22EC">
        <w:rPr>
          <w:lang w:val="en-US"/>
        </w:rPr>
        <w:t xml:space="preserve">_____, eds. </w:t>
      </w:r>
      <w:r w:rsidRPr="00FE22EC">
        <w:rPr>
          <w:i/>
          <w:lang w:val="en-US"/>
        </w:rPr>
        <w:t xml:space="preserve">Cahier de l'Herne: Jorge Luis Borges. </w:t>
      </w:r>
      <w:r>
        <w:t>Paris: L'Herne-Le Livre de Poche, 1989.</w:t>
      </w:r>
    </w:p>
    <w:p w14:paraId="593C331F" w14:textId="77777777" w:rsidR="001928E8" w:rsidRPr="00FE22EC" w:rsidRDefault="001928E8">
      <w:pPr>
        <w:rPr>
          <w:lang w:val="en-US"/>
        </w:rPr>
      </w:pPr>
      <w:r>
        <w:t xml:space="preserve">Roux, Pierre-Guillaume de, and Marion van Renterghem. "Le désespoir des iconoclastes." Dossier Witold Gombrowicz. </w:t>
      </w:r>
      <w:r w:rsidRPr="00FE22EC">
        <w:rPr>
          <w:i/>
          <w:lang w:val="en-US"/>
        </w:rPr>
        <w:t>Magazine Littéraire</w:t>
      </w:r>
      <w:r w:rsidRPr="00FE22EC">
        <w:rPr>
          <w:lang w:val="en-US"/>
        </w:rPr>
        <w:t xml:space="preserve"> 287 (1991): 42-44.</w:t>
      </w:r>
    </w:p>
    <w:p w14:paraId="75821E4D" w14:textId="77777777" w:rsidR="001928E8" w:rsidRPr="00FE22EC" w:rsidRDefault="001928E8">
      <w:pPr>
        <w:rPr>
          <w:lang w:val="en-US"/>
        </w:rPr>
      </w:pPr>
    </w:p>
    <w:p w14:paraId="1BD15B59" w14:textId="77777777" w:rsidR="001928E8" w:rsidRPr="00FE22EC" w:rsidRDefault="001928E8">
      <w:pPr>
        <w:rPr>
          <w:lang w:val="en-US"/>
        </w:rPr>
      </w:pPr>
    </w:p>
    <w:p w14:paraId="49AA240C" w14:textId="77777777" w:rsidR="001928E8" w:rsidRPr="00FE22EC" w:rsidRDefault="001928E8">
      <w:pPr>
        <w:rPr>
          <w:lang w:val="en-US"/>
        </w:rPr>
      </w:pPr>
    </w:p>
    <w:p w14:paraId="1F35BB79" w14:textId="77777777" w:rsidR="001928E8" w:rsidRPr="00FE22EC" w:rsidRDefault="001928E8">
      <w:pPr>
        <w:rPr>
          <w:lang w:val="en-US"/>
        </w:rPr>
      </w:pPr>
    </w:p>
    <w:p w14:paraId="6B65E600" w14:textId="77777777" w:rsidR="001928E8" w:rsidRPr="00FE22EC" w:rsidRDefault="001928E8">
      <w:pPr>
        <w:rPr>
          <w:b/>
          <w:lang w:val="en-US"/>
        </w:rPr>
      </w:pPr>
      <w:r w:rsidRPr="00FE22EC">
        <w:rPr>
          <w:b/>
          <w:lang w:val="en-US"/>
        </w:rPr>
        <w:t>Edited works</w:t>
      </w:r>
    </w:p>
    <w:p w14:paraId="3F356E0F" w14:textId="77777777" w:rsidR="001928E8" w:rsidRPr="00FE22EC" w:rsidRDefault="001928E8">
      <w:pPr>
        <w:rPr>
          <w:b/>
          <w:lang w:val="en-US"/>
        </w:rPr>
      </w:pPr>
    </w:p>
    <w:p w14:paraId="7FCC0A31" w14:textId="77777777" w:rsidR="001928E8" w:rsidRPr="00FE22EC" w:rsidRDefault="001928E8">
      <w:pPr>
        <w:rPr>
          <w:b/>
          <w:lang w:val="en-US"/>
        </w:rPr>
      </w:pPr>
      <w:r w:rsidRPr="00FE22EC">
        <w:rPr>
          <w:i/>
          <w:lang w:val="en-US"/>
        </w:rPr>
        <w:t>Cahier de l'Herne: Jorge Luis Borges:</w:t>
      </w:r>
    </w:p>
    <w:p w14:paraId="51AFE459" w14:textId="77777777" w:rsidR="001928E8" w:rsidRPr="00FE22EC" w:rsidRDefault="001928E8">
      <w:pPr>
        <w:rPr>
          <w:b/>
          <w:lang w:val="en-US"/>
        </w:rPr>
      </w:pPr>
    </w:p>
    <w:p w14:paraId="63D80F8F" w14:textId="77777777" w:rsidR="00BC4D8E" w:rsidRDefault="00BC4D8E" w:rsidP="00BC4D8E">
      <w:pPr>
        <w:ind w:left="760" w:hanging="760"/>
      </w:pPr>
      <w:r>
        <w:t xml:space="preserve">Jurado, Alicia. "Borges professeur de littérature." </w:t>
      </w:r>
      <w:r w:rsidRPr="00FE22EC">
        <w:rPr>
          <w:lang w:val="en-US"/>
        </w:rPr>
        <w:t xml:space="preserve">In </w:t>
      </w:r>
      <w:r w:rsidRPr="00FE22EC">
        <w:rPr>
          <w:i/>
          <w:lang w:val="en-US"/>
        </w:rPr>
        <w:t xml:space="preserve">Cahier de l'Herne: Jorge Luis Borges. </w:t>
      </w:r>
      <w:r>
        <w:t>Ed. Dominique de Roux et al. 1981. Paris:L'Herne-Le Livre de Poche, 1989. 33-39.*</w:t>
      </w:r>
    </w:p>
    <w:p w14:paraId="72D9C9FF" w14:textId="77777777" w:rsidR="001928E8" w:rsidRDefault="001928E8">
      <w:pPr>
        <w:ind w:left="760" w:hanging="760"/>
      </w:pPr>
      <w:r>
        <w:t xml:space="preserve">Torre, Guillermo de. "Pour la préhistoire ultraïste de Borges." In </w:t>
      </w:r>
      <w:r>
        <w:rPr>
          <w:i/>
        </w:rPr>
        <w:t xml:space="preserve">Cahier de l'Herne: Jorge Luis Borges. </w:t>
      </w:r>
      <w:r>
        <w:t>Ed. Dominique de Roux et al. 1989. 127-43.*</w:t>
      </w:r>
    </w:p>
    <w:p w14:paraId="28272ECE" w14:textId="77777777" w:rsidR="00D17D99" w:rsidRPr="00FE22EC" w:rsidRDefault="00D17D99" w:rsidP="00D17D99">
      <w:pPr>
        <w:ind w:left="760" w:hanging="760"/>
        <w:rPr>
          <w:lang w:val="en-US"/>
        </w:rPr>
      </w:pPr>
      <w:r>
        <w:t xml:space="preserve">Enguinados, Miguel. "Le caractère argentin de Borges." </w:t>
      </w:r>
      <w:r w:rsidRPr="00FE22EC">
        <w:rPr>
          <w:lang w:val="en-US"/>
        </w:rPr>
        <w:t xml:space="preserve">In </w:t>
      </w:r>
      <w:r w:rsidRPr="00FE22EC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FE22EC">
        <w:rPr>
          <w:lang w:val="en-US"/>
        </w:rPr>
        <w:t>95-109.*</w:t>
      </w:r>
    </w:p>
    <w:p w14:paraId="023B4F5C" w14:textId="77777777" w:rsidR="00B75AA2" w:rsidRDefault="00B75AA2" w:rsidP="00B75AA2">
      <w:pPr>
        <w:ind w:left="760" w:hanging="760"/>
      </w:pPr>
      <w:r w:rsidRPr="00FE22EC">
        <w:rPr>
          <w:lang w:val="en-US"/>
        </w:rPr>
        <w:t xml:space="preserve">Horst, Karl August. "Intentions et hasard dans l'œuvre de Borges." </w:t>
      </w:r>
      <w:r>
        <w:t xml:space="preserve">In </w:t>
      </w:r>
      <w:r>
        <w:rPr>
          <w:i/>
        </w:rPr>
        <w:t xml:space="preserve">Cahier de l'Herne: Jorge Luis Borges. </w:t>
      </w:r>
      <w:r>
        <w:t>Ed. Dominique de Roux et al. 1989. 193-203.*</w:t>
      </w:r>
    </w:p>
    <w:p w14:paraId="023F7D84" w14:textId="77777777" w:rsidR="00FE22EC" w:rsidRDefault="00FE22EC" w:rsidP="00FE22EC">
      <w:pPr>
        <w:ind w:left="760" w:hanging="760"/>
      </w:pPr>
      <w:r>
        <w:lastRenderedPageBreak/>
        <w:t xml:space="preserve">Doreste, Ventura. </w:t>
      </w:r>
      <w:r w:rsidRPr="00FE22EC">
        <w:rPr>
          <w:lang w:val="en-US"/>
        </w:rPr>
        <w:t xml:space="preserve">"Analyse de Borges." In </w:t>
      </w:r>
      <w:r w:rsidRPr="00FE22EC">
        <w:rPr>
          <w:i/>
          <w:lang w:val="en-US"/>
        </w:rPr>
        <w:t xml:space="preserve">Cahier de l'Herne: Jorge Luis Borges. </w:t>
      </w:r>
      <w:r>
        <w:t>Ed. Dominique de Roux et al. 1981. Paris:L'Herne-Le Livre de Poche, 1989. 212-29.*</w:t>
      </w:r>
    </w:p>
    <w:p w14:paraId="38602A94" w14:textId="77777777" w:rsidR="001928E8" w:rsidRPr="00FE22EC" w:rsidRDefault="001928E8">
      <w:pPr>
        <w:ind w:left="760" w:hanging="760"/>
        <w:rPr>
          <w:lang w:val="en-US"/>
        </w:rPr>
      </w:pPr>
      <w:r>
        <w:t xml:space="preserve">Gutiérrez Girardot, Rafael. "Borges el Hacedor." In </w:t>
      </w:r>
      <w:r>
        <w:rPr>
          <w:i/>
        </w:rPr>
        <w:t xml:space="preserve">Cahier de l'Herne: Jorge Luis Borges. </w:t>
      </w:r>
      <w:r>
        <w:t xml:space="preserve">Ed. Dominique de Roux et al. 1981. </w:t>
      </w:r>
      <w:r w:rsidRPr="00FE22EC">
        <w:rPr>
          <w:lang w:val="en-US"/>
        </w:rPr>
        <w:t>Paris: L'Herne-Le Livre de Poche, 1989. 236-48.*</w:t>
      </w:r>
    </w:p>
    <w:p w14:paraId="5C4E4569" w14:textId="77777777" w:rsidR="001928E8" w:rsidRDefault="001928E8">
      <w:pPr>
        <w:ind w:left="760" w:hanging="760"/>
      </w:pPr>
      <w:r w:rsidRPr="00FE22EC">
        <w:rPr>
          <w:lang w:val="en-US"/>
        </w:rPr>
        <w:t xml:space="preserve">Vax, Louis. "Borges philosophe." In </w:t>
      </w:r>
      <w:r w:rsidRPr="00FE22EC">
        <w:rPr>
          <w:i/>
          <w:lang w:val="en-US"/>
        </w:rPr>
        <w:t xml:space="preserve">Cahier de l'Herne: Jorge Luis Borges. </w:t>
      </w:r>
      <w:r>
        <w:t>Ed. Dominique de Roux et al.</w:t>
      </w:r>
      <w:r>
        <w:rPr>
          <w:i/>
        </w:rPr>
        <w:t xml:space="preserve"> </w:t>
      </w:r>
      <w:r>
        <w:t>Paris: L'Herne-Le Livre de Poche, 1989. 249-57.*</w:t>
      </w:r>
    </w:p>
    <w:p w14:paraId="41C9AF3A" w14:textId="77777777" w:rsidR="00AA44B9" w:rsidRDefault="00AA44B9" w:rsidP="00AA44B9">
      <w:pPr>
        <w:ind w:left="760" w:hanging="760"/>
      </w:pPr>
      <w:r>
        <w:t xml:space="preserve">Rabi. "Fascinacion de la Kabbale." In </w:t>
      </w:r>
      <w:r>
        <w:rPr>
          <w:i/>
        </w:rPr>
        <w:t xml:space="preserve">Cahier de l'Herne: Jorge Luis Borges. </w:t>
      </w:r>
      <w:r>
        <w:t>Ed. Dominique de Roux et al. 1981. Paris: L'Herne-Le Livre de Poche, 1989. 273-86.*</w:t>
      </w:r>
    </w:p>
    <w:p w14:paraId="715414FD" w14:textId="77777777" w:rsidR="00A82382" w:rsidRDefault="00A82382" w:rsidP="00A82382">
      <w:r>
        <w:t xml:space="preserve">Murillo, Luis Andrés. "El Inmortal." In </w:t>
      </w:r>
      <w:r>
        <w:rPr>
          <w:i/>
        </w:rPr>
        <w:t xml:space="preserve">Cahier de l'Herne: Jorge Luis Borges. </w:t>
      </w:r>
      <w:r>
        <w:t>Ed. Dominique de Roux et al. 1981. Paris: L'Herne-Le Livre de Poche, 1989. 302-34.*</w:t>
      </w:r>
    </w:p>
    <w:p w14:paraId="41B634B5" w14:textId="77777777" w:rsidR="001B1251" w:rsidRPr="00FE22EC" w:rsidRDefault="001B1251" w:rsidP="001B1251">
      <w:pPr>
        <w:ind w:left="760" w:hanging="760"/>
        <w:rPr>
          <w:lang w:val="en-US"/>
        </w:rPr>
      </w:pPr>
      <w:r>
        <w:t xml:space="preserve">Barrenechea, Ana María. "Une fiction de Jorge Luis Borges." In </w:t>
      </w:r>
      <w:r>
        <w:rPr>
          <w:i/>
        </w:rPr>
        <w:t xml:space="preserve">Cahier de l'Herne: Jorge Luis Borges. </w:t>
      </w:r>
      <w:r>
        <w:t xml:space="preserve">Ed. Dominique de Roux et al. 1989. </w:t>
      </w:r>
      <w:r w:rsidRPr="00FE22EC">
        <w:rPr>
          <w:lang w:val="en-US"/>
        </w:rPr>
        <w:t>335-40.*</w:t>
      </w:r>
    </w:p>
    <w:p w14:paraId="0610D4E8" w14:textId="77777777" w:rsidR="001928E8" w:rsidRPr="00FE22EC" w:rsidRDefault="001928E8">
      <w:pPr>
        <w:ind w:left="760" w:hanging="760"/>
        <w:rPr>
          <w:lang w:val="en-US"/>
        </w:rPr>
      </w:pPr>
      <w:r w:rsidRPr="00FE22EC">
        <w:rPr>
          <w:lang w:val="en-US"/>
        </w:rPr>
        <w:t xml:space="preserve">Genette, Gérard. "La littérature selon Borges." In </w:t>
      </w:r>
      <w:r w:rsidRPr="00FE22EC">
        <w:rPr>
          <w:i/>
          <w:lang w:val="en-US"/>
        </w:rPr>
        <w:t xml:space="preserve">Cahier de l'Herne: Jorge Luis Borges. </w:t>
      </w:r>
      <w:r w:rsidRPr="00FE22EC">
        <w:rPr>
          <w:lang w:val="en-US"/>
        </w:rPr>
        <w:t>Ed. Dominique de Roux et al. 1989. 364-73.*</w:t>
      </w:r>
    </w:p>
    <w:p w14:paraId="4EC470E4" w14:textId="77777777" w:rsidR="001928E8" w:rsidRPr="00FE22EC" w:rsidRDefault="001928E8">
      <w:pPr>
        <w:ind w:left="760" w:hanging="760"/>
        <w:rPr>
          <w:lang w:val="en-US"/>
        </w:rPr>
      </w:pPr>
      <w:r w:rsidRPr="00FE22EC">
        <w:rPr>
          <w:lang w:val="en-US"/>
        </w:rPr>
        <w:t xml:space="preserve">Durand, René L.-F. "L'hommage de Borges à Dakar." In </w:t>
      </w:r>
      <w:r w:rsidRPr="00FE22EC">
        <w:rPr>
          <w:i/>
          <w:lang w:val="en-US"/>
        </w:rPr>
        <w:t xml:space="preserve">Cahier de l'Herne: Jorge Luis Borges. </w:t>
      </w:r>
      <w:r w:rsidRPr="00FE22EC">
        <w:rPr>
          <w:lang w:val="en-US"/>
        </w:rPr>
        <w:t>Ed. Dominique de Roux et al. 1989. 439-43.</w:t>
      </w:r>
    </w:p>
    <w:p w14:paraId="612BC5E6" w14:textId="77777777" w:rsidR="00924FDE" w:rsidRDefault="00924FDE" w:rsidP="00924FDE">
      <w:pPr>
        <w:ind w:left="760" w:hanging="760"/>
      </w:pPr>
      <w:r w:rsidRPr="00FE22EC">
        <w:rPr>
          <w:lang w:val="en-US"/>
        </w:rPr>
        <w:t xml:space="preserve">Bénichou, Paul. "Koublaï Khan, Coleridge et Borges." In </w:t>
      </w:r>
      <w:r w:rsidRPr="00FE22EC">
        <w:rPr>
          <w:i/>
          <w:lang w:val="en-US"/>
        </w:rPr>
        <w:t xml:space="preserve">Cahier de l'Herne: Jorge Luis Borges. </w:t>
      </w:r>
      <w:r>
        <w:t>Ed. Dominique de Roux et al. 1989. 444-51.*</w:t>
      </w:r>
    </w:p>
    <w:p w14:paraId="6753F80C" w14:textId="77777777" w:rsidR="001928E8" w:rsidRDefault="001928E8">
      <w:pPr>
        <w:ind w:left="760" w:hanging="760"/>
      </w:pPr>
    </w:p>
    <w:p w14:paraId="1B5FC8FE" w14:textId="77777777" w:rsidR="001928E8" w:rsidRDefault="001928E8"/>
    <w:p w14:paraId="44AE6994" w14:textId="77777777" w:rsidR="001928E8" w:rsidRDefault="001928E8" w:rsidP="001928E8"/>
    <w:p w14:paraId="72151A2B" w14:textId="77777777" w:rsidR="001928E8" w:rsidRDefault="001928E8"/>
    <w:sectPr w:rsidR="001928E8" w:rsidSect="00BC4D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28E8"/>
    <w:rsid w:val="001B1251"/>
    <w:rsid w:val="001B4E69"/>
    <w:rsid w:val="003A688B"/>
    <w:rsid w:val="00641588"/>
    <w:rsid w:val="00924FDE"/>
    <w:rsid w:val="00A82382"/>
    <w:rsid w:val="00AA44B9"/>
    <w:rsid w:val="00B75AA2"/>
    <w:rsid w:val="00BC4D8E"/>
    <w:rsid w:val="00D17D99"/>
    <w:rsid w:val="00FE22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5E4078"/>
  <w14:defaultImageDpi w14:val="300"/>
  <w15:docId w15:val="{E3DE788A-ABC7-8D46-8DD9-B69DE6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2017-11-29T20:25:00Z</dcterms:created>
  <dcterms:modified xsi:type="dcterms:W3CDTF">2024-03-30T18:08:00Z</dcterms:modified>
</cp:coreProperties>
</file>