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1D7" w:rsidRPr="00015B3B" w:rsidRDefault="002921D7" w:rsidP="002921D7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015B3B">
        <w:rPr>
          <w:sz w:val="20"/>
          <w:lang w:val="en-US"/>
        </w:rPr>
        <w:t xml:space="preserve">   from</w:t>
      </w:r>
    </w:p>
    <w:p w:rsidR="002921D7" w:rsidRPr="00015B3B" w:rsidRDefault="002921D7" w:rsidP="002921D7">
      <w:pPr>
        <w:jc w:val="center"/>
        <w:rPr>
          <w:smallCaps/>
          <w:sz w:val="24"/>
          <w:lang w:val="en-US"/>
        </w:rPr>
      </w:pPr>
      <w:r w:rsidRPr="00015B3B">
        <w:rPr>
          <w:smallCaps/>
          <w:sz w:val="24"/>
          <w:lang w:val="en-US"/>
        </w:rPr>
        <w:t>A Bibliography of Literary Theory, Criticism and Philology</w:t>
      </w:r>
    </w:p>
    <w:p w:rsidR="002921D7" w:rsidRPr="00015B3B" w:rsidRDefault="00F54CD2" w:rsidP="002921D7">
      <w:pPr>
        <w:ind w:right="-1"/>
        <w:jc w:val="center"/>
        <w:rPr>
          <w:smallCaps/>
          <w:sz w:val="24"/>
          <w:lang w:val="en-US"/>
        </w:rPr>
      </w:pPr>
      <w:hyperlink r:id="rId6" w:history="1">
        <w:r w:rsidR="002921D7" w:rsidRPr="00015B3B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2921D7" w:rsidRDefault="002921D7" w:rsidP="002921D7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2921D7" w:rsidRDefault="002921D7" w:rsidP="002921D7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2921D7" w:rsidRDefault="002921D7" w:rsidP="002921D7">
      <w:pPr>
        <w:jc w:val="center"/>
      </w:pPr>
    </w:p>
    <w:p w:rsidR="002921D7" w:rsidRDefault="002921D7" w:rsidP="002921D7">
      <w:pPr>
        <w:ind w:left="0" w:firstLine="0"/>
        <w:jc w:val="center"/>
        <w:rPr>
          <w:color w:val="000000"/>
        </w:rPr>
      </w:pPr>
    </w:p>
    <w:p w:rsidR="00BE2784" w:rsidRDefault="00BE2784">
      <w:pPr>
        <w:widowControl w:val="0"/>
        <w:autoSpaceDE w:val="0"/>
        <w:autoSpaceDN w:val="0"/>
        <w:adjustRightInd w:val="0"/>
        <w:ind w:left="709" w:hanging="709"/>
        <w:jc w:val="center"/>
        <w:rPr>
          <w:sz w:val="20"/>
        </w:rPr>
      </w:pPr>
    </w:p>
    <w:bookmarkEnd w:id="0"/>
    <w:bookmarkEnd w:id="1"/>
    <w:p w:rsidR="00BE2784" w:rsidRDefault="002921D7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Antonio Bravo García</w:t>
      </w:r>
      <w:r>
        <w:rPr>
          <w:rFonts w:ascii="Times" w:hAnsi="Times"/>
          <w:smallCaps/>
          <w:sz w:val="36"/>
        </w:rPr>
        <w:tab/>
      </w:r>
    </w:p>
    <w:p w:rsidR="00BE2784" w:rsidRDefault="00BE2784"/>
    <w:p w:rsidR="00BE2784" w:rsidRPr="00015B3B" w:rsidRDefault="002921D7">
      <w:pPr>
        <w:rPr>
          <w:b/>
          <w:sz w:val="24"/>
          <w:lang w:val="en-US"/>
        </w:rPr>
      </w:pPr>
      <w:r w:rsidRPr="00015B3B">
        <w:rPr>
          <w:sz w:val="24"/>
          <w:lang w:val="en-US"/>
        </w:rPr>
        <w:t>(Spanish Anglist, U de Oviedo)</w:t>
      </w:r>
    </w:p>
    <w:p w:rsidR="00BE2784" w:rsidRPr="00015B3B" w:rsidRDefault="00BE2784">
      <w:pPr>
        <w:rPr>
          <w:b/>
          <w:sz w:val="36"/>
          <w:lang w:val="en-US"/>
        </w:rPr>
      </w:pPr>
    </w:p>
    <w:p w:rsidR="00BE2784" w:rsidRPr="00015B3B" w:rsidRDefault="00BE2784">
      <w:pPr>
        <w:rPr>
          <w:b/>
          <w:sz w:val="36"/>
          <w:lang w:val="en-US"/>
        </w:rPr>
      </w:pPr>
    </w:p>
    <w:p w:rsidR="00BE2784" w:rsidRDefault="002921D7">
      <w:r>
        <w:rPr>
          <w:b/>
        </w:rPr>
        <w:t>Works</w:t>
      </w:r>
    </w:p>
    <w:p w:rsidR="00BE2784" w:rsidRDefault="00BE2784"/>
    <w:p w:rsidR="002F6A02" w:rsidRPr="002F6A02" w:rsidRDefault="002F6A02" w:rsidP="002F6A02">
      <w:pPr>
        <w:rPr>
          <w:lang w:val="es-ES"/>
        </w:rPr>
      </w:pPr>
      <w:r>
        <w:t xml:space="preserve">Bravo, Antonio. </w:t>
      </w:r>
      <w:bookmarkStart w:id="2" w:name="_GoBack"/>
      <w:bookmarkEnd w:id="2"/>
      <w:r>
        <w:t xml:space="preserve">"La lengua de los daneses establecidos en Inglaterra en el periodo anglosajón: su desarrollo e influencia en la lengua inglesa." In </w:t>
      </w:r>
      <w:r>
        <w:rPr>
          <w:i/>
        </w:rPr>
        <w:t xml:space="preserve">Actas del III Congreso AEDEAN (Universidad de Santiago, 18-21 Diciembre 1979). </w:t>
      </w:r>
      <w:r>
        <w:t xml:space="preserve">Ed. Antonio Garnica. </w:t>
      </w:r>
      <w:r>
        <w:rPr>
          <w:i/>
        </w:rPr>
        <w:t>Atlantis: Asociación Española de Estudios Anglo-Norteamericanos</w:t>
      </w:r>
      <w:r>
        <w:t xml:space="preserve"> 1.2 (April 1980). </w:t>
      </w:r>
      <w:r w:rsidRPr="002F6A02">
        <w:rPr>
          <w:lang w:val="es-ES"/>
        </w:rPr>
        <w:t>102-7.*</w:t>
      </w:r>
    </w:p>
    <w:p w:rsidR="00BE2784" w:rsidRDefault="002921D7">
      <w:pPr>
        <w:ind w:right="58"/>
      </w:pPr>
      <w:r>
        <w:t xml:space="preserve">_____. "El tema de la Creación en la literatura anglosajona."  </w:t>
      </w:r>
      <w:r>
        <w:rPr>
          <w:i/>
        </w:rPr>
        <w:t>Homenaje a Esteban Pujals Fontrodona.</w:t>
      </w:r>
      <w:r>
        <w:t xml:space="preserve"> Oviedo: U de Oviedo / AEDEAN, 1982.* </w:t>
      </w:r>
    </w:p>
    <w:p w:rsidR="00015B3B" w:rsidRPr="002F6A02" w:rsidRDefault="00015B3B" w:rsidP="00015B3B">
      <w:pPr>
        <w:rPr>
          <w:lang w:val="es-ES"/>
        </w:rPr>
      </w:pPr>
      <w:r>
        <w:t xml:space="preserve">_____. "La técnica narrativa en Wulfstan. Un rasgo distintivo: la polisíndeton." 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</w:t>
      </w:r>
      <w:r w:rsidRPr="002F6A02">
        <w:rPr>
          <w:lang w:val="es-ES"/>
        </w:rPr>
        <w:t>Salamanca: Ediciones U de Salamanca, 1984. 141-47.*</w:t>
      </w:r>
    </w:p>
    <w:p w:rsidR="00BE2784" w:rsidRDefault="002921D7">
      <w:r>
        <w:t xml:space="preserve">_____. "Origen y desarrollo de la hagiografía inglesa como género literario en el período anglosajón." </w:t>
      </w:r>
      <w:r>
        <w:rPr>
          <w:i/>
        </w:rPr>
        <w:t>Stvdia Patriciae Shaw oblata.</w:t>
      </w:r>
      <w:r>
        <w:t xml:space="preserve">  Vol. 1.  Oviedo: Servicio de Publicaciones de la Universidad de Oviedo, 1991.  104-16.</w:t>
      </w:r>
    </w:p>
    <w:p w:rsidR="00BE2784" w:rsidRDefault="002921D7">
      <w:r>
        <w:t xml:space="preserve">_____.  "An Interview with F. C. Robinson."  </w:t>
      </w:r>
      <w:r>
        <w:rPr>
          <w:i/>
        </w:rPr>
        <w:t>Selim</w:t>
      </w:r>
      <w:r>
        <w:t xml:space="preserve">  1 (1991): 143-8.</w:t>
      </w:r>
    </w:p>
    <w:p w:rsidR="00BE2784" w:rsidRDefault="002921D7">
      <w:r>
        <w:t xml:space="preserve">_____. "Nuevas corrientes en los estudios de la poesía del inglés antiguo."  In </w:t>
      </w:r>
      <w:r>
        <w:rPr>
          <w:i/>
        </w:rPr>
        <w:t>Actas del XII Congreso Nacional de la Asociación Española de Estudios Anglo-Norteamericanos.</w:t>
      </w:r>
      <w:r>
        <w:t xml:space="preserve"> Alicante: AEDEAN, 1991. 253-60.*</w:t>
      </w:r>
    </w:p>
    <w:p w:rsidR="00BE2784" w:rsidRPr="00015B3B" w:rsidRDefault="002921D7">
      <w:pPr>
        <w:rPr>
          <w:lang w:val="en-US"/>
        </w:rPr>
      </w:pPr>
      <w:r>
        <w:t xml:space="preserve">_____. "Las figuras fantásticas del </w:t>
      </w:r>
      <w:r>
        <w:rPr>
          <w:i/>
        </w:rPr>
        <w:t>Beowulf</w:t>
      </w:r>
      <w:r>
        <w:t xml:space="preserve">  como símbolos de los elementos adversos de la naturaleza."  In </w:t>
      </w:r>
      <w:r>
        <w:rPr>
          <w:i/>
        </w:rPr>
        <w:t>Miscel-lània homenatge Enrique García Díez.</w:t>
      </w:r>
      <w:r>
        <w:t xml:space="preserve">   Valencia: Universitat de </w:t>
      </w:r>
      <w:r>
        <w:lastRenderedPageBreak/>
        <w:t xml:space="preserve">Valencia / Consellería de Cultura, Educació i Ciència de la Generalitat Valenciana, 1991.  </w:t>
      </w:r>
      <w:r w:rsidRPr="00015B3B">
        <w:rPr>
          <w:lang w:val="en-US"/>
        </w:rPr>
        <w:t>43-50.*</w:t>
      </w:r>
    </w:p>
    <w:p w:rsidR="00BE2784" w:rsidRDefault="002921D7">
      <w:r w:rsidRPr="00015B3B">
        <w:rPr>
          <w:lang w:val="en-US"/>
        </w:rPr>
        <w:t xml:space="preserve">_____.  "Prayer as a Literary Device in </w:t>
      </w:r>
      <w:r w:rsidRPr="00015B3B">
        <w:rPr>
          <w:i/>
          <w:lang w:val="en-US"/>
        </w:rPr>
        <w:t>The Battle of Maldon</w:t>
      </w:r>
      <w:r w:rsidRPr="00015B3B">
        <w:rPr>
          <w:lang w:val="en-US"/>
        </w:rPr>
        <w:t xml:space="preserve"> and in </w:t>
      </w:r>
      <w:r w:rsidRPr="00015B3B">
        <w:rPr>
          <w:i/>
          <w:lang w:val="en-US"/>
        </w:rPr>
        <w:t>The Poem of the Cid."</w:t>
      </w:r>
      <w:r w:rsidRPr="00015B3B">
        <w:rPr>
          <w:lang w:val="en-US"/>
        </w:rPr>
        <w:t xml:space="preserve"> </w:t>
      </w:r>
      <w:r>
        <w:rPr>
          <w:i/>
        </w:rPr>
        <w:t>Selim</w:t>
      </w:r>
      <w:r>
        <w:t xml:space="preserve"> 2 (1992): 31-46.</w:t>
      </w:r>
    </w:p>
    <w:p w:rsidR="00BE2784" w:rsidRDefault="002921D7">
      <w:r>
        <w:t xml:space="preserve">_____. "La plegaria de Byrhtnoth como recurso literario."  </w:t>
      </w:r>
      <w:r>
        <w:rPr>
          <w:i/>
        </w:rPr>
        <w:t xml:space="preserve">XIV Congreso de AEDEAN.  </w:t>
      </w:r>
      <w:r>
        <w:t>Bilbao: Servicio Editorial de la Universidad del País Vasco, 1992. 215-22.</w:t>
      </w:r>
    </w:p>
    <w:p w:rsidR="00BE2784" w:rsidRDefault="002921D7">
      <w:r>
        <w:t xml:space="preserve">_____. "El </w:t>
      </w:r>
      <w:r>
        <w:rPr>
          <w:i/>
        </w:rPr>
        <w:t>Seafarer</w:t>
      </w:r>
      <w:r>
        <w:t xml:space="preserve"> y la noción antropológica cristiana en el período anglosajón." </w:t>
      </w:r>
      <w:r>
        <w:rPr>
          <w:i/>
        </w:rPr>
        <w:t>Actas del XV Congreso de AEDEAN.</w:t>
      </w:r>
      <w:r>
        <w:t xml:space="preserve">  Logroño: Colegio Universitario de La Rioja, 1993. 479-85.*</w:t>
      </w:r>
    </w:p>
    <w:p w:rsidR="00BE2784" w:rsidRDefault="002921D7">
      <w:pPr>
        <w:ind w:hanging="740"/>
      </w:pPr>
      <w:r>
        <w:t xml:space="preserve">_____. "El narrador de </w:t>
      </w:r>
      <w:r>
        <w:rPr>
          <w:i/>
        </w:rPr>
        <w:t>Pearl</w:t>
      </w:r>
      <w:r>
        <w:t xml:space="preserve"> a la luz de la </w:t>
      </w:r>
      <w:r>
        <w:rPr>
          <w:i/>
        </w:rPr>
        <w:t>Consolatio  Philosophiae."</w:t>
      </w:r>
      <w:r>
        <w:t xml:space="preserve"> </w:t>
      </w:r>
      <w:r>
        <w:rPr>
          <w:i/>
        </w:rPr>
        <w:t xml:space="preserve">Miscelánea </w:t>
      </w:r>
      <w:r>
        <w:t>15 (1994): 53-70.</w:t>
      </w:r>
    </w:p>
    <w:p w:rsidR="00BE2784" w:rsidRDefault="002921D7">
      <w:r>
        <w:t xml:space="preserve">_____. "Retórica y estilística en el teatro medieval inglés: Un comentario de </w:t>
      </w:r>
      <w:r>
        <w:rPr>
          <w:i/>
        </w:rPr>
        <w:t>The Fall of the Angels."  XVI Congreso de la Asociación Española de Estudios Anglo-Norteamericanos.</w:t>
      </w:r>
      <w:r>
        <w:t xml:space="preserve"> Valladolid: Secretariado de Publicaciones de la Universidad de Valladolid, 1994. 401-10.*</w:t>
      </w:r>
    </w:p>
    <w:p w:rsidR="00BE2784" w:rsidRDefault="002921D7">
      <w:pPr>
        <w:tabs>
          <w:tab w:val="left" w:pos="8220"/>
        </w:tabs>
      </w:pPr>
      <w:r>
        <w:t xml:space="preserve">_____. "Old and Middle English Bibliography 1992-1994." </w:t>
      </w:r>
      <w:r>
        <w:rPr>
          <w:i/>
        </w:rPr>
        <w:t>SELIM</w:t>
      </w:r>
      <w:r>
        <w:t xml:space="preserve"> 4 (1994): 179-87.*</w:t>
      </w:r>
    </w:p>
    <w:p w:rsidR="00BE2784" w:rsidRPr="00015B3B" w:rsidRDefault="002921D7">
      <w:pPr>
        <w:rPr>
          <w:lang w:val="en-US"/>
        </w:rPr>
      </w:pPr>
      <w:r>
        <w:t xml:space="preserve">_____. "Una introducción a la historia de los estudios anglosajones desde el Renacimiento hasta nuestros días." </w:t>
      </w:r>
      <w:r w:rsidRPr="00015B3B">
        <w:rPr>
          <w:i/>
          <w:lang w:val="en-US"/>
        </w:rPr>
        <w:t>Estudios Ingleses de la Universidad Complutense</w:t>
      </w:r>
      <w:r w:rsidRPr="00015B3B">
        <w:rPr>
          <w:lang w:val="en-US"/>
        </w:rPr>
        <w:t xml:space="preserve"> 2 (1994): 75-90.*</w:t>
      </w:r>
    </w:p>
    <w:p w:rsidR="00BE2784" w:rsidRDefault="002921D7">
      <w:pPr>
        <w:tabs>
          <w:tab w:val="left" w:pos="8220"/>
        </w:tabs>
      </w:pPr>
      <w:r w:rsidRPr="00015B3B">
        <w:rPr>
          <w:lang w:val="en-US"/>
        </w:rPr>
        <w:t xml:space="preserve">_____. Rev. of </w:t>
      </w:r>
      <w:r w:rsidRPr="00015B3B">
        <w:rPr>
          <w:i/>
          <w:lang w:val="en-US"/>
        </w:rPr>
        <w:t>The Tomb of Beowulf and Other Essays on Old English.</w:t>
      </w:r>
      <w:r w:rsidRPr="00015B3B">
        <w:rPr>
          <w:lang w:val="en-US"/>
        </w:rPr>
        <w:t xml:space="preserve"> </w:t>
      </w:r>
      <w:r>
        <w:t xml:space="preserve">By Fred C. Robinson. </w:t>
      </w:r>
      <w:r>
        <w:rPr>
          <w:i/>
        </w:rPr>
        <w:t>SELIM</w:t>
      </w:r>
      <w:r>
        <w:t xml:space="preserve"> 4 (1994): 156-63.*</w:t>
      </w:r>
    </w:p>
    <w:p w:rsidR="00BE2784" w:rsidRDefault="002921D7">
      <w:r>
        <w:t xml:space="preserve">_____. "El significado de </w:t>
      </w:r>
      <w:r>
        <w:rPr>
          <w:i/>
        </w:rPr>
        <w:t>Dreorig</w:t>
      </w:r>
      <w:r>
        <w:t xml:space="preserve"> en </w:t>
      </w:r>
      <w:r>
        <w:rPr>
          <w:i/>
        </w:rPr>
        <w:t xml:space="preserve">Beowulf." </w:t>
      </w:r>
      <w:r w:rsidRPr="00015B3B">
        <w:rPr>
          <w:i/>
          <w:lang w:val="en-US"/>
        </w:rPr>
        <w:t>Proceedings of the XIXth International Conference of AEDEAN.</w:t>
      </w:r>
      <w:r w:rsidRPr="00015B3B">
        <w:rPr>
          <w:lang w:val="en-US"/>
        </w:rPr>
        <w:t xml:space="preserve"> </w:t>
      </w:r>
      <w:r>
        <w:t>Ed. Javier Pérez Guerra et al. Vigo: Departamento de Filoloxía Inglesa e Alemana da Universidade de Vigo, 1996. 163-68.*</w:t>
      </w:r>
    </w:p>
    <w:p w:rsidR="00BE2784" w:rsidRDefault="002921D7">
      <w:r>
        <w:t xml:space="preserve">_____. "El consuelo del amor en el </w:t>
      </w:r>
      <w:r>
        <w:rPr>
          <w:i/>
        </w:rPr>
        <w:t>Roman de la Rose</w:t>
      </w:r>
      <w:r>
        <w:t xml:space="preserve"> y en el </w:t>
      </w:r>
      <w:r>
        <w:rPr>
          <w:i/>
        </w:rPr>
        <w:t xml:space="preserve">Kingis Quair."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 xml:space="preserve"> Ed. Ricardo J. Sola, Luis A. Lázaro and José A. Gurpegui. Alcalá: Servicio de Publicaciones de la Universidad de Alcalá, 1997. 383-90.*</w:t>
      </w:r>
    </w:p>
    <w:p w:rsidR="00BE2784" w:rsidRDefault="002921D7">
      <w:pPr>
        <w:ind w:right="58"/>
      </w:pPr>
      <w:r>
        <w:t xml:space="preserve">_____. "La ambigüedad de </w:t>
      </w:r>
      <w:r>
        <w:rPr>
          <w:i/>
        </w:rPr>
        <w:t>dreorig</w:t>
      </w:r>
      <w:r>
        <w:t xml:space="preserve"> en la poesía del inglés antiguo." </w:t>
      </w:r>
      <w:r>
        <w:rPr>
          <w:i/>
        </w:rPr>
        <w:t>Proceedings of the 20th International AEDEAN</w:t>
      </w:r>
      <w:r>
        <w:t xml:space="preserve"> </w:t>
      </w:r>
      <w:r>
        <w:rPr>
          <w:i/>
        </w:rPr>
        <w:t>Conference.</w:t>
      </w:r>
      <w:r>
        <w:t xml:space="preserve"> Barcelona: Universitat de Barcelona, Facultad de Filología, 1997. 99-105.*</w:t>
      </w:r>
    </w:p>
    <w:p w:rsidR="00BE2784" w:rsidRDefault="002921D7">
      <w:r>
        <w:t xml:space="preserve">_____. "La historia de Canace de Chaucer y el amor cortés árabe."  </w:t>
      </w:r>
      <w:r>
        <w:rPr>
          <w:i/>
        </w:rPr>
        <w:t>Actas del XXI Congreso AEDEAN. </w:t>
      </w:r>
      <w:r>
        <w:t>Ed. F. Toda et al. Sevilla: U de Sevilla, 1999. 325-30.*</w:t>
      </w:r>
    </w:p>
    <w:p w:rsidR="00BE2784" w:rsidRDefault="002921D7">
      <w:pPr>
        <w:tabs>
          <w:tab w:val="left" w:pos="8220"/>
        </w:tabs>
        <w:ind w:right="10"/>
      </w:pPr>
      <w:r>
        <w:t xml:space="preserve">_____. "El amor udrí en </w:t>
      </w:r>
      <w:r>
        <w:rPr>
          <w:i/>
        </w:rPr>
        <w:t xml:space="preserve">Floris and Blancheflour." </w:t>
      </w:r>
      <w:r>
        <w:t xml:space="preserve">In </w:t>
      </w:r>
      <w:r>
        <w:rPr>
          <w:i/>
        </w:rPr>
        <w:t xml:space="preserve">Proceedings of the 22nd International Conference of AEDEAN (Asociación Española de Estudios Anglonorteamericanos). Lleida, 17-19 </w:t>
      </w:r>
      <w:r>
        <w:rPr>
          <w:i/>
        </w:rPr>
        <w:lastRenderedPageBreak/>
        <w:t>December 1998.</w:t>
      </w:r>
      <w:r>
        <w:t xml:space="preserve"> Ed. Pere Gallardo and Enric Llurda. Lleida: Edicions de la Universitat de Lleida, 2000. 415-20.*</w:t>
      </w:r>
    </w:p>
    <w:p w:rsidR="00BE2784" w:rsidRDefault="002921D7">
      <w:r>
        <w:t xml:space="preserve">_____. Introd. to </w:t>
      </w:r>
      <w:r>
        <w:rPr>
          <w:i/>
        </w:rPr>
        <w:t>La interpretación de los sueños.</w:t>
      </w:r>
      <w:r>
        <w:t xml:space="preserve"> </w:t>
      </w:r>
      <w:r w:rsidRPr="00015B3B">
        <w:rPr>
          <w:lang w:val="en-US"/>
        </w:rPr>
        <w:t xml:space="preserve">By Artemidorus of Daldis (Artemidoro). </w:t>
      </w:r>
      <w:r>
        <w:t>Trans. and notes Elisa Ruiz García. (Biblioteca Básica Gredos, 125). Madrid: Gredos, 2002.*</w:t>
      </w:r>
    </w:p>
    <w:p w:rsidR="00BE2784" w:rsidRDefault="002921D7" w:rsidP="00BE2784">
      <w:pPr>
        <w:ind w:right="-1"/>
      </w:pPr>
      <w:r>
        <w:t xml:space="preserve">_____. </w:t>
      </w:r>
      <w:r>
        <w:rPr>
          <w:i/>
        </w:rPr>
        <w:t>Beowulf</w:t>
      </w:r>
      <w:r>
        <w:t>.</w:t>
      </w:r>
    </w:p>
    <w:p w:rsidR="00BE2784" w:rsidRDefault="002921D7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Literatura anglosajona.</w:t>
      </w:r>
      <w:r>
        <w:rPr>
          <w:color w:val="000000"/>
        </w:rPr>
        <w:t xml:space="preserve"> In </w:t>
      </w:r>
      <w:r>
        <w:rPr>
          <w:i/>
          <w:color w:val="000000"/>
        </w:rPr>
        <w:t>Temarios:</w:t>
      </w:r>
      <w:r>
        <w:rPr>
          <w:color w:val="000000"/>
        </w:rPr>
        <w:t xml:space="preserve"> </w:t>
      </w:r>
      <w:r>
        <w:rPr>
          <w:i/>
          <w:color w:val="000000"/>
        </w:rPr>
        <w:t>Literaturas en lengua inglesa,</w:t>
      </w:r>
      <w:r>
        <w:rPr>
          <w:color w:val="000000"/>
        </w:rPr>
        <w:t xml:space="preserve"> in </w:t>
      </w:r>
      <w:r>
        <w:rPr>
          <w:i/>
          <w:color w:val="000000"/>
        </w:rPr>
        <w:t>Liceus.com</w:t>
      </w:r>
    </w:p>
    <w:p w:rsidR="00BE2784" w:rsidRDefault="002921D7">
      <w:pPr>
        <w:rPr>
          <w:color w:val="000000"/>
        </w:rPr>
      </w:pPr>
      <w:r>
        <w:rPr>
          <w:color w:val="000000"/>
        </w:rPr>
        <w:tab/>
      </w:r>
      <w:hyperlink r:id="rId7" w:history="1">
        <w:r>
          <w:rPr>
            <w:rStyle w:val="Hipervnculo"/>
          </w:rPr>
          <w:t>http://www.liceus.com/cgi-bin/aco/lit/02/0110.asp</w:t>
        </w:r>
      </w:hyperlink>
    </w:p>
    <w:p w:rsidR="00BE2784" w:rsidRDefault="002921D7">
      <w:pPr>
        <w:rPr>
          <w:color w:val="000000"/>
        </w:rPr>
      </w:pPr>
      <w:r>
        <w:rPr>
          <w:color w:val="000000"/>
        </w:rPr>
        <w:tab/>
        <w:t>2005-05-05</w:t>
      </w:r>
    </w:p>
    <w:p w:rsidR="00BE2784" w:rsidRDefault="002921D7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Literatura inglesa medieval. </w:t>
      </w:r>
      <w:r>
        <w:rPr>
          <w:color w:val="000000"/>
        </w:rPr>
        <w:t xml:space="preserve">In </w:t>
      </w:r>
      <w:r>
        <w:rPr>
          <w:i/>
          <w:color w:val="000000"/>
        </w:rPr>
        <w:t>Temarios:</w:t>
      </w:r>
      <w:r>
        <w:rPr>
          <w:color w:val="000000"/>
        </w:rPr>
        <w:t xml:space="preserve"> </w:t>
      </w:r>
      <w:r>
        <w:rPr>
          <w:i/>
          <w:color w:val="000000"/>
        </w:rPr>
        <w:t>Literaturas en lengua inglesa,</w:t>
      </w:r>
      <w:r>
        <w:rPr>
          <w:color w:val="000000"/>
        </w:rPr>
        <w:t xml:space="preserve"> in </w:t>
      </w:r>
      <w:r>
        <w:rPr>
          <w:i/>
          <w:color w:val="000000"/>
        </w:rPr>
        <w:t>Liceus.com</w:t>
      </w:r>
    </w:p>
    <w:p w:rsidR="00BE2784" w:rsidRDefault="002921D7">
      <w:pPr>
        <w:rPr>
          <w:color w:val="000000"/>
        </w:rPr>
      </w:pPr>
      <w:r>
        <w:rPr>
          <w:color w:val="000000"/>
        </w:rPr>
        <w:tab/>
      </w:r>
      <w:hyperlink r:id="rId8" w:history="1">
        <w:r>
          <w:rPr>
            <w:rStyle w:val="Hipervnculo"/>
          </w:rPr>
          <w:t>http://www.liceus.com/cgi-bin/aco/lit/02/0110.asp</w:t>
        </w:r>
      </w:hyperlink>
    </w:p>
    <w:p w:rsidR="00BE2784" w:rsidRDefault="002921D7">
      <w:pPr>
        <w:tabs>
          <w:tab w:val="left" w:pos="8220"/>
        </w:tabs>
      </w:pPr>
      <w:r w:rsidRPr="00015B3B">
        <w:rPr>
          <w:lang w:val="en-US"/>
        </w:rPr>
        <w:t xml:space="preserve">Bravo, Antonio, and Bruce Mitchell. "On Old English Studies Today." </w:t>
      </w:r>
      <w:r>
        <w:rPr>
          <w:i/>
        </w:rPr>
        <w:t>SELIM</w:t>
      </w:r>
      <w:r>
        <w:t xml:space="preserve"> 4 (1994): 133-42.*</w:t>
      </w:r>
    </w:p>
    <w:p w:rsidR="00BE2784" w:rsidRDefault="002921D7">
      <w:r>
        <w:t xml:space="preserve">Bravo, Antonio, Fernando García and Santiago González Fernández-Corugedo, eds.  </w:t>
      </w:r>
      <w:r>
        <w:rPr>
          <w:i/>
        </w:rPr>
        <w:t xml:space="preserve">The Owl and the Nightingale. </w:t>
      </w:r>
      <w:r>
        <w:t xml:space="preserve"> Oviedo: Servicio de Publicaciones de la Universidad, 1991.  </w:t>
      </w:r>
    </w:p>
    <w:p w:rsidR="00BE2784" w:rsidRDefault="002921D7">
      <w:r>
        <w:t xml:space="preserve">_____.  </w:t>
      </w:r>
      <w:r>
        <w:rPr>
          <w:i/>
        </w:rPr>
        <w:t>Old English Anthology.</w:t>
      </w:r>
      <w:r>
        <w:t xml:space="preserve"> Oviedo: Publicaciones de la Universidad de Oviedo, 1992.</w:t>
      </w:r>
    </w:p>
    <w:p w:rsidR="00BE2784" w:rsidRPr="00015B3B" w:rsidRDefault="002921D7">
      <w:pPr>
        <w:rPr>
          <w:lang w:val="en-US"/>
        </w:rPr>
      </w:pPr>
      <w:r>
        <w:t xml:space="preserve">Bravo García, Antonio, and Pedro Gonzalo Abascal. </w:t>
      </w:r>
      <w:r>
        <w:rPr>
          <w:i/>
        </w:rPr>
        <w:t>Héroes y santos en la literatura anglosajona.</w:t>
      </w:r>
      <w:r>
        <w:t xml:space="preserve"> </w:t>
      </w:r>
      <w:r w:rsidRPr="00015B3B">
        <w:rPr>
          <w:lang w:val="en-US"/>
        </w:rPr>
        <w:t>Oviedo: Universidad de Oviedo, Servicio de Publicaciones, 1994.</w:t>
      </w:r>
    </w:p>
    <w:p w:rsidR="00BE2784" w:rsidRPr="00015B3B" w:rsidRDefault="002921D7">
      <w:pPr>
        <w:ind w:right="58"/>
        <w:rPr>
          <w:lang w:val="en-US"/>
        </w:rPr>
      </w:pPr>
      <w:r w:rsidRPr="00015B3B">
        <w:rPr>
          <w:lang w:val="en-US"/>
        </w:rPr>
        <w:t xml:space="preserve">_____. "Elegiac Aspects in Ælfric's Lives of English Saints Facing God." </w:t>
      </w:r>
      <w:r w:rsidRPr="00015B3B">
        <w:rPr>
          <w:i/>
          <w:lang w:val="en-US"/>
        </w:rPr>
        <w:t>Atlantis</w:t>
      </w:r>
      <w:r w:rsidRPr="00015B3B">
        <w:rPr>
          <w:lang w:val="en-US"/>
        </w:rPr>
        <w:t xml:space="preserve"> 19.1 (June 1997 [issued February 1999]): 59-66.*</w:t>
      </w:r>
    </w:p>
    <w:p w:rsidR="00BE2784" w:rsidRDefault="002921D7">
      <w:r w:rsidRPr="00015B3B">
        <w:rPr>
          <w:lang w:val="en-US"/>
        </w:rPr>
        <w:t xml:space="preserve">_____. "Early Christian Funeral Ceremonies and Germanic Funeral Rites." </w:t>
      </w:r>
      <w:r>
        <w:rPr>
          <w:i/>
        </w:rPr>
        <w:t>Selim</w:t>
      </w:r>
      <w:r>
        <w:t xml:space="preserve"> 5 (1995): 46-62.*</w:t>
      </w:r>
    </w:p>
    <w:p w:rsidR="00BE2784" w:rsidRDefault="002921D7">
      <w:r>
        <w:t xml:space="preserve">Bravo García, Antonio, and Santiago González Fernández-Corugedo, eds. </w:t>
      </w:r>
      <w:r w:rsidRPr="00015B3B">
        <w:rPr>
          <w:i/>
          <w:lang w:val="en-US"/>
        </w:rPr>
        <w:t>SELIM.</w:t>
      </w:r>
      <w:r w:rsidRPr="00015B3B">
        <w:rPr>
          <w:lang w:val="en-US"/>
        </w:rPr>
        <w:t xml:space="preserve"> Journal of the Spanish Society of English Medieval Language and Literature Studies. </w:t>
      </w:r>
      <w:r>
        <w:t>Departamento de Filología Anglogermánica y Francesa, Facultad de Filología, Universidad de Oviedo, Campus de Letras, 33071 Oviedo, Tel. (985) 216135, Fax 34 85 228642.</w:t>
      </w:r>
    </w:p>
    <w:p w:rsidR="00BE2784" w:rsidRDefault="002921D7">
      <w:r>
        <w:t xml:space="preserve">González Fernández-Corugedo, Santiago, Rodrigo Pérez Lorido, Antonio Bravo García, and Fernando García García. </w:t>
      </w:r>
      <w:r w:rsidRPr="00015B3B">
        <w:rPr>
          <w:i/>
          <w:lang w:val="es-ES"/>
        </w:rPr>
        <w:t>Anthology for a History of the English Language II</w:t>
      </w:r>
      <w:r w:rsidRPr="00015B3B">
        <w:rPr>
          <w:lang w:val="es-ES"/>
        </w:rPr>
        <w:t xml:space="preserve">. </w:t>
      </w:r>
      <w:r>
        <w:rPr>
          <w:lang w:val="es-ES"/>
        </w:rPr>
        <w:t xml:space="preserve">Oviedo: </w:t>
      </w:r>
      <w:r>
        <w:t xml:space="preserve">Servicio de Publicaciones de la Universidad de Oviedo. Oviedo, 1988. </w:t>
      </w:r>
    </w:p>
    <w:p w:rsidR="00BE2784" w:rsidRDefault="00BE2784"/>
    <w:p w:rsidR="00BE2784" w:rsidRDefault="00BE2784"/>
    <w:p w:rsidR="00BE2784" w:rsidRDefault="002921D7">
      <w:pPr>
        <w:rPr>
          <w:b/>
        </w:rPr>
      </w:pPr>
      <w:r>
        <w:rPr>
          <w:b/>
        </w:rPr>
        <w:t>Criticism</w:t>
      </w:r>
    </w:p>
    <w:p w:rsidR="00BE2784" w:rsidRDefault="00BE2784">
      <w:pPr>
        <w:rPr>
          <w:b/>
        </w:rPr>
      </w:pPr>
    </w:p>
    <w:p w:rsidR="00BE2784" w:rsidRPr="00015B3B" w:rsidRDefault="002921D7">
      <w:pPr>
        <w:rPr>
          <w:lang w:val="en-US"/>
        </w:rPr>
      </w:pPr>
      <w:r>
        <w:lastRenderedPageBreak/>
        <w:t xml:space="preserve">Fernández Cuesta, Julia María.  </w:t>
      </w:r>
      <w:r w:rsidRPr="00015B3B">
        <w:rPr>
          <w:lang w:val="en-US"/>
        </w:rPr>
        <w:t xml:space="preserve">Rev. of </w:t>
      </w:r>
      <w:r w:rsidRPr="00015B3B">
        <w:rPr>
          <w:i/>
          <w:lang w:val="en-US"/>
        </w:rPr>
        <w:t>Old English Anthology.</w:t>
      </w:r>
      <w:r w:rsidRPr="00015B3B">
        <w:rPr>
          <w:lang w:val="en-US"/>
        </w:rPr>
        <w:t xml:space="preserve">  </w:t>
      </w:r>
      <w:r>
        <w:t xml:space="preserve">Ed. Antonio Bravo, Fernando García and Santiago González.  </w:t>
      </w:r>
      <w:r w:rsidRPr="00015B3B">
        <w:rPr>
          <w:i/>
          <w:lang w:val="en-US"/>
        </w:rPr>
        <w:t>Atlantis</w:t>
      </w:r>
      <w:r w:rsidRPr="00015B3B">
        <w:rPr>
          <w:lang w:val="en-US"/>
        </w:rPr>
        <w:t xml:space="preserve">  15 (1993): 301-6.*</w:t>
      </w:r>
    </w:p>
    <w:p w:rsidR="00BE2784" w:rsidRDefault="002921D7">
      <w:r w:rsidRPr="00015B3B">
        <w:rPr>
          <w:lang w:val="en-US"/>
        </w:rPr>
        <w:t xml:space="preserve">Rev. of </w:t>
      </w:r>
      <w:r w:rsidRPr="00015B3B">
        <w:rPr>
          <w:i/>
          <w:lang w:val="en-US"/>
        </w:rPr>
        <w:t>Old English Anthology.</w:t>
      </w:r>
      <w:r w:rsidRPr="00015B3B">
        <w:rPr>
          <w:lang w:val="en-US"/>
        </w:rPr>
        <w:t xml:space="preserve"> Ed.  Antonio Bravo, Fernando García and Santiago González. </w:t>
      </w:r>
      <w:r>
        <w:rPr>
          <w:i/>
        </w:rPr>
        <w:t>Revista Canaria de Estudios Ingleses</w:t>
      </w:r>
      <w:r>
        <w:t xml:space="preserve"> 27-27 (April-Nov. 1993 [issued 1996]).*</w:t>
      </w:r>
    </w:p>
    <w:p w:rsidR="00BE2784" w:rsidRDefault="00BE2784">
      <w:pPr>
        <w:rPr>
          <w:b/>
          <w:sz w:val="36"/>
        </w:rPr>
      </w:pPr>
    </w:p>
    <w:p w:rsidR="00BE2784" w:rsidRDefault="00BE2784">
      <w:pPr>
        <w:rPr>
          <w:b/>
          <w:sz w:val="36"/>
        </w:rPr>
      </w:pPr>
    </w:p>
    <w:p w:rsidR="00BE2784" w:rsidRDefault="00BE2784">
      <w:pPr>
        <w:rPr>
          <w:b/>
          <w:sz w:val="36"/>
        </w:rPr>
      </w:pPr>
    </w:p>
    <w:p w:rsidR="00BE2784" w:rsidRDefault="00BE2784"/>
    <w:sectPr w:rsidR="00BE2784">
      <w:headerReference w:type="even" r:id="rId9"/>
      <w:headerReference w:type="default" r:id="rId10"/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CD2" w:rsidRDefault="00F54CD2">
      <w:r>
        <w:separator/>
      </w:r>
    </w:p>
  </w:endnote>
  <w:endnote w:type="continuationSeparator" w:id="0">
    <w:p w:rsidR="00F54CD2" w:rsidRDefault="00F5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CD2" w:rsidRDefault="00F54CD2">
      <w:r>
        <w:separator/>
      </w:r>
    </w:p>
  </w:footnote>
  <w:footnote w:type="continuationSeparator" w:id="0">
    <w:p w:rsidR="00F54CD2" w:rsidRDefault="00F54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784" w:rsidRDefault="002921D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E2784" w:rsidRDefault="00BE27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784" w:rsidRDefault="002921D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E2784" w:rsidRDefault="00BE278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784"/>
    <w:rsid w:val="00015B3B"/>
    <w:rsid w:val="002921D7"/>
    <w:rsid w:val="002F6A02"/>
    <w:rsid w:val="00B71866"/>
    <w:rsid w:val="00BE2784"/>
    <w:rsid w:val="00C32E1D"/>
    <w:rsid w:val="00F5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C4BE6C9"/>
  <w14:defaultImageDpi w14:val="300"/>
  <w15:docId w15:val="{BDB5D4C5-26BB-444B-BE4B-B1E3C7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basedOn w:val="Fuentedeprrafopredeter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us.com/cgi-bin/aco/lit/02/0110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ceus.com/cgi-bin/aco/lit/02/0110.a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zar.es/departamentos/filologia_inglesa/garciala/bibliography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1000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6494</CharactersWithSpaces>
  <SharedDoc>false</SharedDoc>
  <HLinks>
    <vt:vector size="18" baseType="variant">
      <vt:variant>
        <vt:i4>4063319</vt:i4>
      </vt:variant>
      <vt:variant>
        <vt:i4>6</vt:i4>
      </vt:variant>
      <vt:variant>
        <vt:i4>0</vt:i4>
      </vt:variant>
      <vt:variant>
        <vt:i4>5</vt:i4>
      </vt:variant>
      <vt:variant>
        <vt:lpwstr>http://www.liceus.com/cgi-bin/aco/lit/02/0110.asp</vt:lpwstr>
      </vt:variant>
      <vt:variant>
        <vt:lpwstr/>
      </vt:variant>
      <vt:variant>
        <vt:i4>4063319</vt:i4>
      </vt:variant>
      <vt:variant>
        <vt:i4>3</vt:i4>
      </vt:variant>
      <vt:variant>
        <vt:i4>0</vt:i4>
      </vt:variant>
      <vt:variant>
        <vt:i4>5</vt:i4>
      </vt:variant>
      <vt:variant>
        <vt:lpwstr>http://www.liceus.com/cgi-bin/aco/lit/02/0110.asp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2019-01-12T20:53:00Z</dcterms:created>
  <dcterms:modified xsi:type="dcterms:W3CDTF">2019-08-24T16:46:00Z</dcterms:modified>
</cp:coreProperties>
</file>