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364" w:rsidRPr="00213AF0" w:rsidRDefault="00CF6364" w:rsidP="00CF636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CF6364" w:rsidRDefault="00CF6364" w:rsidP="00CF636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CF6364" w:rsidRPr="0018683B" w:rsidRDefault="00CF6364" w:rsidP="00CF6364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CF6364" w:rsidRPr="00726328" w:rsidRDefault="00CF6364" w:rsidP="00CF636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CF6364" w:rsidRPr="00A1650C" w:rsidRDefault="00CF6364" w:rsidP="00CF6364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A1650C">
        <w:rPr>
          <w:sz w:val="24"/>
          <w:lang w:val="es-ES"/>
        </w:rPr>
        <w:t>(University of Zaragoza, Spain)</w:t>
      </w:r>
    </w:p>
    <w:p w:rsidR="00CF6364" w:rsidRPr="00A1650C" w:rsidRDefault="00CF6364" w:rsidP="00CF6364">
      <w:pPr>
        <w:jc w:val="center"/>
        <w:rPr>
          <w:lang w:val="es-ES"/>
        </w:rPr>
      </w:pPr>
    </w:p>
    <w:bookmarkEnd w:id="0"/>
    <w:bookmarkEnd w:id="1"/>
    <w:p w:rsidR="00CF6364" w:rsidRPr="00A1650C" w:rsidRDefault="00CF6364" w:rsidP="00CF6364">
      <w:pPr>
        <w:ind w:left="0" w:firstLine="0"/>
        <w:jc w:val="center"/>
        <w:rPr>
          <w:color w:val="000000"/>
          <w:lang w:val="es-ES"/>
        </w:rPr>
      </w:pPr>
    </w:p>
    <w:p w:rsidR="00544AA1" w:rsidRPr="00FE62FF" w:rsidRDefault="00544AA1" w:rsidP="00544AA1">
      <w:pPr>
        <w:pStyle w:val="Ttulo1"/>
        <w:rPr>
          <w:rFonts w:ascii="Times" w:hAnsi="Times"/>
          <w:smallCaps/>
          <w:sz w:val="36"/>
        </w:rPr>
      </w:pPr>
      <w:bookmarkStart w:id="2" w:name="_GoBack"/>
      <w:bookmarkEnd w:id="2"/>
      <w:r w:rsidRPr="00FE62FF">
        <w:rPr>
          <w:rFonts w:ascii="Times" w:hAnsi="Times"/>
          <w:smallCaps/>
          <w:sz w:val="36"/>
        </w:rPr>
        <w:t>Isabel Carrera Suárez</w:t>
      </w:r>
    </w:p>
    <w:p w:rsidR="00544AA1" w:rsidRDefault="00544AA1"/>
    <w:p w:rsidR="00544AA1" w:rsidRPr="00BD1EDC" w:rsidRDefault="00544AA1">
      <w:pPr>
        <w:rPr>
          <w:sz w:val="24"/>
        </w:rPr>
      </w:pPr>
      <w:r w:rsidRPr="00BD1EDC">
        <w:rPr>
          <w:sz w:val="24"/>
        </w:rPr>
        <w:t xml:space="preserve">(U de Oviedo, </w:t>
      </w:r>
      <w:hyperlink r:id="rId5" w:history="1">
        <w:r w:rsidRPr="00BD1EDC">
          <w:rPr>
            <w:rStyle w:val="Hipervnculo"/>
            <w:sz w:val="24"/>
          </w:rPr>
          <w:t>icarrera@uniovi.es</w:t>
        </w:r>
      </w:hyperlink>
      <w:r w:rsidRPr="00BD1EDC">
        <w:rPr>
          <w:sz w:val="24"/>
        </w:rPr>
        <w:t>)</w:t>
      </w:r>
    </w:p>
    <w:p w:rsidR="00544AA1" w:rsidRDefault="00544AA1"/>
    <w:p w:rsidR="00544AA1" w:rsidRDefault="00544AA1"/>
    <w:p w:rsidR="00544AA1" w:rsidRPr="00F74C5F" w:rsidRDefault="00544AA1">
      <w:pPr>
        <w:rPr>
          <w:b/>
          <w:lang w:val="en-US"/>
        </w:rPr>
      </w:pPr>
      <w:r w:rsidRPr="00F74C5F">
        <w:rPr>
          <w:b/>
          <w:lang w:val="en-US"/>
        </w:rPr>
        <w:t>Works</w:t>
      </w:r>
    </w:p>
    <w:p w:rsidR="00544AA1" w:rsidRPr="00F74C5F" w:rsidRDefault="00544AA1">
      <w:pPr>
        <w:rPr>
          <w:lang w:val="en-US"/>
        </w:rPr>
      </w:pPr>
    </w:p>
    <w:p w:rsidR="00F74C5F" w:rsidRDefault="00F74C5F" w:rsidP="00F74C5F">
      <w:r w:rsidRPr="00F74C5F">
        <w:rPr>
          <w:lang w:val="en-US"/>
        </w:rPr>
        <w:t xml:space="preserve">Carrera, Isabel. </w:t>
      </w:r>
      <w:r>
        <w:t xml:space="preserve">"Scots o inglés: Hugh Macdiarmid y los poetas del 'Scottish Renaissance'."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70-74.*</w:t>
      </w:r>
    </w:p>
    <w:p w:rsidR="00727188" w:rsidRPr="00F74C5F" w:rsidRDefault="00727188" w:rsidP="00727188">
      <w:pPr>
        <w:rPr>
          <w:lang w:val="en-US"/>
        </w:rPr>
      </w:pPr>
      <w:r>
        <w:t xml:space="preserve">_____. "IX. La suerte de Miranda: Relecturas de </w:t>
      </w:r>
      <w:r>
        <w:rPr>
          <w:i/>
        </w:rPr>
        <w:t>The Tempest</w:t>
      </w:r>
      <w:r>
        <w:t xml:space="preserve"> desde el Nuevo Mundo." In </w:t>
      </w:r>
      <w:r>
        <w:rPr>
          <w:i/>
        </w:rPr>
        <w:t>Shakespeare en la imaginación contemporánea: Revisiones y reescrituras de su obra.</w:t>
      </w:r>
      <w:r>
        <w:t xml:space="preserve"> </w:t>
      </w:r>
      <w:r w:rsidRPr="00F74C5F">
        <w:rPr>
          <w:lang w:val="en-US"/>
        </w:rPr>
        <w:t>Ed. Ángeles de la Concha. Madrid: UNED, 2004.*</w:t>
      </w:r>
    </w:p>
    <w:p w:rsidR="00544AA1" w:rsidRDefault="00544AA1">
      <w:r w:rsidRPr="00F74C5F">
        <w:rPr>
          <w:lang w:val="en-US"/>
        </w:rPr>
        <w:t xml:space="preserve">_____. Rev. of </w:t>
      </w:r>
      <w:r w:rsidRPr="00F74C5F">
        <w:rPr>
          <w:i/>
          <w:lang w:val="en-US"/>
        </w:rPr>
        <w:t>(Mis)representations: Intersections of Culture and Power.</w:t>
      </w:r>
      <w:r w:rsidRPr="00F74C5F">
        <w:rPr>
          <w:lang w:val="en-US"/>
        </w:rPr>
        <w:t xml:space="preserve"> </w:t>
      </w:r>
      <w:r>
        <w:t xml:space="preserve">Ed. Fernando Galván et al. </w:t>
      </w:r>
      <w:r>
        <w:rPr>
          <w:i/>
        </w:rPr>
        <w:t>Atlantis</w:t>
      </w:r>
      <w:r>
        <w:t xml:space="preserve"> 27.2 (Dec. 2005): 183-90.</w:t>
      </w:r>
    </w:p>
    <w:p w:rsidR="00544AA1" w:rsidRPr="00F74C5F" w:rsidRDefault="00544AA1" w:rsidP="00544AA1">
      <w:pPr>
        <w:rPr>
          <w:lang w:val="en-US"/>
        </w:rPr>
      </w:pPr>
      <w:r>
        <w:t xml:space="preserve">Carrera, Isabel, and M. S. Suárez Lafuente. "El linaje materno en la narrativa de Alice Munro." </w:t>
      </w:r>
      <w:r w:rsidRPr="00F74C5F">
        <w:rPr>
          <w:i/>
          <w:lang w:val="en-US"/>
        </w:rPr>
        <w:t>Bells</w:t>
      </w:r>
      <w:r w:rsidRPr="00F74C5F">
        <w:rPr>
          <w:lang w:val="en-US"/>
        </w:rPr>
        <w:t xml:space="preserve"> 1 (1989): 37-44.*</w:t>
      </w:r>
    </w:p>
    <w:p w:rsidR="00544AA1" w:rsidRDefault="00544AA1">
      <w:r w:rsidRPr="00F74C5F">
        <w:rPr>
          <w:lang w:val="en-US"/>
        </w:rPr>
        <w:t xml:space="preserve">_____. "Robertson Davies and the Common Language of Universities." In </w:t>
      </w:r>
      <w:r w:rsidRPr="00F74C5F">
        <w:rPr>
          <w:i/>
          <w:lang w:val="en-US"/>
        </w:rPr>
        <w:t>Stvdia Patriciae Shaw oblata.</w:t>
      </w:r>
      <w:r w:rsidRPr="00F74C5F">
        <w:rPr>
          <w:lang w:val="en-US"/>
        </w:rPr>
        <w:t xml:space="preserve"> </w:t>
      </w:r>
      <w:r>
        <w:t>Oviedo: Servicio de Publicaciones de la Universidad de Oviedo, 1991. 3.420-9.</w:t>
      </w:r>
    </w:p>
    <w:p w:rsidR="00544AA1" w:rsidRDefault="00544AA1">
      <w:pPr>
        <w:ind w:left="709" w:hanging="709"/>
      </w:pPr>
      <w:r>
        <w:rPr>
          <w:color w:val="000000"/>
        </w:rPr>
        <w:t xml:space="preserve">Carrera Suárez, Isabel, and Juan E. Tazón Salces. </w:t>
      </w:r>
      <w:r w:rsidRPr="00F74C5F">
        <w:rPr>
          <w:i/>
          <w:lang w:val="en-US"/>
        </w:rPr>
        <w:t>Post/Imperial Encounters: Anglo-Hispanic Cultural Relations</w:t>
      </w:r>
      <w:r w:rsidRPr="00F74C5F">
        <w:rPr>
          <w:lang w:val="en-US"/>
        </w:rPr>
        <w:t xml:space="preserve">. </w:t>
      </w:r>
      <w:r>
        <w:t xml:space="preserve">Amsterdam and New York: Rodopi, 2005. </w:t>
      </w:r>
    </w:p>
    <w:p w:rsidR="00544AA1" w:rsidRPr="00574CB5" w:rsidRDefault="00544AA1" w:rsidP="00544AA1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Carrera Suárez, Isabel, Patricia Bastida Rodríguez, and Carla Rodríguez González. </w:t>
      </w:r>
      <w:r w:rsidRPr="00892F6E">
        <w:rPr>
          <w:i/>
          <w:color w:val="000000"/>
          <w:szCs w:val="24"/>
        </w:rPr>
        <w:t xml:space="preserve">Nación, diversidad y género. Perspectivas críticas. </w:t>
      </w:r>
      <w:r w:rsidRPr="00574CB5">
        <w:rPr>
          <w:color w:val="000000"/>
          <w:szCs w:val="24"/>
        </w:rPr>
        <w:t>(Cultura y Diferencia. Teorías Feministas y cultura contemporánea. Pensamiento crítico / pensamiento utópico, 187). Rubí (Barcelona): Anthropos, 2010. (I. Perspectivas teóricas generales; II. Europa: Fortaleza y nacionalismos; III. Perspectivas internacionales).</w:t>
      </w:r>
    </w:p>
    <w:p w:rsidR="00544AA1" w:rsidRPr="000E0279" w:rsidRDefault="00544AA1" w:rsidP="00544AA1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lastRenderedPageBreak/>
        <w:t>Darias, Eva (coord.), Isabel Carrera, Silvia Caporale, Alicia Menéndez</w:t>
      </w:r>
      <w:r w:rsidRPr="000E0279">
        <w:rPr>
          <w:szCs w:val="23"/>
          <w:lang w:bidi="es-ES_tradnl"/>
        </w:rPr>
        <w:t xml:space="preserve">. "La investigación sobre estudios canadienses en España: El giro hacia lo urbano." </w:t>
      </w:r>
      <w:r w:rsidRPr="00F74C5F">
        <w:rPr>
          <w:lang w:val="en-US"/>
        </w:rPr>
        <w:t xml:space="preserve">In </w:t>
      </w:r>
      <w:r w:rsidRPr="00F74C5F">
        <w:rPr>
          <w:i/>
          <w:lang w:val="en-US"/>
        </w:rPr>
        <w:t>At a Time of Crisis: English and American Studies in Spain: Works from the 35th AEDEAN Conference, UAB/Barcelona 14-16 November 2011.</w:t>
      </w:r>
      <w:r w:rsidRPr="00F74C5F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214-217.* </w:t>
      </w:r>
    </w:p>
    <w:p w:rsidR="00544AA1" w:rsidRDefault="00544AA1" w:rsidP="00544AA1">
      <w:pPr>
        <w:ind w:hanging="12"/>
      </w:pPr>
      <w:hyperlink r:id="rId6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:rsidR="00544AA1" w:rsidRPr="000E0279" w:rsidRDefault="00544AA1" w:rsidP="00544AA1">
      <w:r>
        <w:tab/>
        <w:t>2012</w:t>
      </w:r>
    </w:p>
    <w:p w:rsidR="00544AA1" w:rsidRDefault="00544AA1"/>
    <w:p w:rsidR="00544AA1" w:rsidRDefault="00544AA1" w:rsidP="00544AA1"/>
    <w:p w:rsidR="00544AA1" w:rsidRDefault="00544AA1"/>
    <w:sectPr w:rsidR="00544AA1" w:rsidSect="00544AA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544AA1"/>
    <w:rsid w:val="00727188"/>
    <w:rsid w:val="00CF6364"/>
    <w:rsid w:val="00F7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CFF4BF75-3B25-0A42-9994-B6F19926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dean.org/pdf_atatimecrisis/AtaTimeofCrisis_AEDEAN35_portada.pdf" TargetMode="External"/><Relationship Id="rId5" Type="http://schemas.openxmlformats.org/officeDocument/2006/relationships/hyperlink" Target="mailto:icarrera@uniovi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2386</CharactersWithSpaces>
  <SharedDoc>false</SharedDoc>
  <HLinks>
    <vt:vector size="18" baseType="variant"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2555931</vt:i4>
      </vt:variant>
      <vt:variant>
        <vt:i4>3</vt:i4>
      </vt:variant>
      <vt:variant>
        <vt:i4>0</vt:i4>
      </vt:variant>
      <vt:variant>
        <vt:i4>5</vt:i4>
      </vt:variant>
      <vt:variant>
        <vt:lpwstr>mailto:icarrera@uniovi.es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2019-09-03T21:09:00Z</dcterms:created>
  <dcterms:modified xsi:type="dcterms:W3CDTF">2019-09-03T21:09:00Z</dcterms:modified>
</cp:coreProperties>
</file>