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30C" w14:textId="77777777" w:rsidR="00E87B7C" w:rsidRPr="005C6EB0" w:rsidRDefault="00E87B7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C6EB0">
        <w:rPr>
          <w:sz w:val="20"/>
          <w:lang w:val="en-US"/>
        </w:rPr>
        <w:t>from</w:t>
      </w:r>
    </w:p>
    <w:p w14:paraId="2FAD960C" w14:textId="77777777" w:rsidR="00E87B7C" w:rsidRPr="005C6EB0" w:rsidRDefault="00E87B7C">
      <w:pPr>
        <w:jc w:val="center"/>
        <w:rPr>
          <w:smallCaps/>
          <w:sz w:val="24"/>
          <w:lang w:val="en-US"/>
        </w:rPr>
      </w:pPr>
      <w:r w:rsidRPr="005C6EB0">
        <w:rPr>
          <w:smallCaps/>
          <w:sz w:val="24"/>
          <w:lang w:val="en-US"/>
        </w:rPr>
        <w:t>A Bibliography of Literary Theory, Criticism and Philology</w:t>
      </w:r>
    </w:p>
    <w:p w14:paraId="31621729" w14:textId="77777777" w:rsidR="00E87B7C" w:rsidRPr="005C6EB0" w:rsidRDefault="00523302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E87B7C" w:rsidRPr="005C6EB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B1F60B4" w14:textId="77777777" w:rsidR="00E87B7C" w:rsidRPr="005C6EB0" w:rsidRDefault="00E87B7C">
      <w:pPr>
        <w:ind w:right="-1"/>
        <w:jc w:val="center"/>
        <w:rPr>
          <w:sz w:val="24"/>
          <w:lang w:val="en-US"/>
        </w:rPr>
      </w:pPr>
      <w:r w:rsidRPr="005C6EB0">
        <w:rPr>
          <w:sz w:val="24"/>
          <w:lang w:val="en-US"/>
        </w:rPr>
        <w:t xml:space="preserve">by José Ángel </w:t>
      </w:r>
      <w:r w:rsidRPr="005C6EB0">
        <w:rPr>
          <w:smallCaps/>
          <w:sz w:val="24"/>
          <w:lang w:val="en-US"/>
        </w:rPr>
        <w:t>García Landa</w:t>
      </w:r>
    </w:p>
    <w:p w14:paraId="1DCDA6F2" w14:textId="77777777" w:rsidR="00E87B7C" w:rsidRPr="005C6EB0" w:rsidRDefault="00E87B7C">
      <w:pPr>
        <w:ind w:right="-1"/>
        <w:jc w:val="center"/>
        <w:rPr>
          <w:sz w:val="24"/>
          <w:lang w:val="en-US"/>
        </w:rPr>
      </w:pPr>
      <w:r w:rsidRPr="005C6EB0">
        <w:rPr>
          <w:sz w:val="24"/>
          <w:lang w:val="en-US"/>
        </w:rPr>
        <w:t>(University of Zaragoza, Spain)</w:t>
      </w:r>
    </w:p>
    <w:p w14:paraId="758A4550" w14:textId="77777777" w:rsidR="00E87B7C" w:rsidRPr="005C6EB0" w:rsidRDefault="00E87B7C">
      <w:pPr>
        <w:jc w:val="center"/>
        <w:rPr>
          <w:lang w:val="en-US"/>
        </w:rPr>
      </w:pPr>
    </w:p>
    <w:bookmarkEnd w:id="0"/>
    <w:bookmarkEnd w:id="1"/>
    <w:p w14:paraId="5491FF21" w14:textId="77777777" w:rsidR="00E87B7C" w:rsidRPr="005C6EB0" w:rsidRDefault="00E87B7C">
      <w:pPr>
        <w:jc w:val="center"/>
        <w:rPr>
          <w:lang w:val="en-US"/>
        </w:rPr>
      </w:pPr>
    </w:p>
    <w:p w14:paraId="7FF57292" w14:textId="77777777" w:rsidR="00E87B7C" w:rsidRPr="005C6EB0" w:rsidRDefault="00E87B7C">
      <w:pPr>
        <w:rPr>
          <w:b/>
          <w:smallCaps/>
          <w:sz w:val="36"/>
          <w:lang w:val="en-US"/>
        </w:rPr>
      </w:pPr>
      <w:r w:rsidRPr="005C6EB0">
        <w:rPr>
          <w:b/>
          <w:smallCaps/>
          <w:sz w:val="36"/>
          <w:lang w:val="en-US"/>
        </w:rPr>
        <w:t xml:space="preserve">Italian humanist criticism 1950s-2000s: </w:t>
      </w:r>
    </w:p>
    <w:p w14:paraId="0639463A" w14:textId="77777777" w:rsidR="00E87B7C" w:rsidRPr="005C6EB0" w:rsidRDefault="00E87B7C">
      <w:pPr>
        <w:rPr>
          <w:b/>
          <w:smallCaps/>
          <w:sz w:val="36"/>
          <w:lang w:val="en-US"/>
        </w:rPr>
      </w:pPr>
      <w:r w:rsidRPr="005C6EB0">
        <w:rPr>
          <w:b/>
          <w:smallCaps/>
          <w:sz w:val="36"/>
          <w:lang w:val="en-US"/>
        </w:rPr>
        <w:t>other scholars</w:t>
      </w:r>
    </w:p>
    <w:p w14:paraId="5E47C3DC" w14:textId="77777777" w:rsidR="00E87B7C" w:rsidRPr="005C6EB0" w:rsidRDefault="00E87B7C">
      <w:pPr>
        <w:rPr>
          <w:b/>
          <w:sz w:val="36"/>
          <w:lang w:val="en-US"/>
        </w:rPr>
      </w:pPr>
    </w:p>
    <w:p w14:paraId="0231AFE2" w14:textId="77777777" w:rsidR="00E87B7C" w:rsidRPr="005C6EB0" w:rsidRDefault="00E87B7C">
      <w:pPr>
        <w:rPr>
          <w:b/>
          <w:sz w:val="36"/>
          <w:lang w:val="en-US"/>
        </w:rPr>
      </w:pPr>
    </w:p>
    <w:p w14:paraId="4735263A" w14:textId="77777777" w:rsidR="00E87B7C" w:rsidRDefault="00E87B7C">
      <w:r w:rsidRPr="005C6EB0">
        <w:rPr>
          <w:lang w:val="en-US"/>
        </w:rPr>
        <w:t xml:space="preserve">Angeli, Anna. "Filodemo, agli amici di scuola (Pherc. </w:t>
      </w:r>
      <w:r>
        <w:t xml:space="preserve">1005), fr. 111."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45-49.*</w:t>
      </w:r>
    </w:p>
    <w:p w14:paraId="5D085098" w14:textId="77777777" w:rsidR="00E87B7C" w:rsidRDefault="00E87B7C">
      <w:r>
        <w:t xml:space="preserve">Battistini, Andrea. </w:t>
      </w:r>
      <w:r>
        <w:rPr>
          <w:i/>
        </w:rPr>
        <w:t>La dignità della retorica: Studi su G. B. Vico.</w:t>
      </w:r>
      <w:r>
        <w:t xml:space="preserve"> Pisa, 1975.</w:t>
      </w:r>
    </w:p>
    <w:p w14:paraId="2308B9AD" w14:textId="77777777" w:rsidR="00E87B7C" w:rsidRDefault="00E87B7C">
      <w:pPr>
        <w:rPr>
          <w:b/>
        </w:rPr>
      </w:pPr>
      <w:r>
        <w:t xml:space="preserve">_____. "Gli studi vichiani di Antonino Pagliaro." </w:t>
      </w:r>
      <w:r>
        <w:rPr>
          <w:i/>
        </w:rPr>
        <w:t>Bollettino del Centro di Studi Vichiani</w:t>
      </w:r>
      <w:r>
        <w:t xml:space="preserve"> 8 (1977).</w:t>
      </w:r>
    </w:p>
    <w:p w14:paraId="20C7EF40" w14:textId="77777777" w:rsidR="00E87B7C" w:rsidRPr="005C6EB0" w:rsidRDefault="00E87B7C">
      <w:pPr>
        <w:rPr>
          <w:b/>
          <w:lang w:val="en-US"/>
        </w:rPr>
      </w:pPr>
      <w:r w:rsidRPr="005C6EB0">
        <w:rPr>
          <w:lang w:val="en-US"/>
        </w:rPr>
        <w:t xml:space="preserve">_____. "Contemporary Trends in Vichian Studies." In </w:t>
      </w:r>
      <w:r w:rsidRPr="005C6EB0">
        <w:rPr>
          <w:i/>
          <w:lang w:val="en-US"/>
        </w:rPr>
        <w:t>Vico: Past and Present.</w:t>
      </w:r>
      <w:r w:rsidRPr="005C6EB0">
        <w:rPr>
          <w:lang w:val="en-US"/>
        </w:rPr>
        <w:t xml:space="preserve"> Ed. Giorgio Tagliacozzo. Atlantic Highlands (NJ): Humanities Press, 1981.</w:t>
      </w:r>
    </w:p>
    <w:p w14:paraId="31323614" w14:textId="77777777" w:rsidR="00E87B7C" w:rsidRPr="005C6EB0" w:rsidRDefault="00E87B7C">
      <w:pPr>
        <w:rPr>
          <w:lang w:val="en-US"/>
        </w:rPr>
      </w:pPr>
      <w:r w:rsidRPr="005C6EB0">
        <w:rPr>
          <w:lang w:val="en-US"/>
        </w:rPr>
        <w:t xml:space="preserve">_____. "La struttura retorica dell'orazione di Vico in morte di Angela Cimmino." </w:t>
      </w:r>
      <w:r w:rsidRPr="005C6EB0">
        <w:rPr>
          <w:i/>
          <w:lang w:val="en-US"/>
        </w:rPr>
        <w:t>Bollettino del Centro di Studi Vichiani</w:t>
      </w:r>
      <w:r w:rsidRPr="005C6EB0">
        <w:rPr>
          <w:lang w:val="en-US"/>
        </w:rPr>
        <w:t xml:space="preserve"> 9 (1979).</w:t>
      </w:r>
    </w:p>
    <w:p w14:paraId="6E517035" w14:textId="77777777" w:rsidR="00E87B7C" w:rsidRDefault="00E87B7C">
      <w:r>
        <w:t xml:space="preserve">Cazzola Gastaldi, S. "Lo statuto concettuale della retorica aristotelica." </w:t>
      </w:r>
      <w:r>
        <w:rPr>
          <w:i/>
        </w:rPr>
        <w:t>Rivista critica di storia della filosofia</w:t>
      </w:r>
      <w:r>
        <w:t xml:space="preserve"> 31 (1976).</w:t>
      </w:r>
    </w:p>
    <w:p w14:paraId="454AA461" w14:textId="77777777" w:rsidR="00E87B7C" w:rsidRDefault="00E87B7C" w:rsidP="00E87B7C">
      <w:r>
        <w:t xml:space="preserve">Colombo, Furio. </w:t>
      </w:r>
      <w:r w:rsidRPr="00020FB3">
        <w:rPr>
          <w:i/>
        </w:rPr>
        <w:t>Ultime notizie sul giornalismo:</w:t>
      </w:r>
      <w:r w:rsidRPr="00BF4F58">
        <w:rPr>
          <w:i/>
        </w:rPr>
        <w:t xml:space="preserve"> Manuale di giornalismo internazionale. </w:t>
      </w:r>
      <w:r>
        <w:t xml:space="preserve">Laterza, Bari, 1995. </w:t>
      </w:r>
    </w:p>
    <w:p w14:paraId="5B90F221" w14:textId="77777777" w:rsidR="00E87B7C" w:rsidRDefault="00E87B7C" w:rsidP="00E87B7C">
      <w:r>
        <w:t xml:space="preserve">_____. </w:t>
      </w:r>
      <w:r w:rsidRPr="00020FB3">
        <w:rPr>
          <w:i/>
        </w:rPr>
        <w:t>Últimas noticias sobre el periodismo.</w:t>
      </w:r>
      <w:r>
        <w:t xml:space="preserve"> Trans. Joaquín Jordá. Barcelona: Anagrama, 1997.</w:t>
      </w:r>
    </w:p>
    <w:p w14:paraId="62A5D479" w14:textId="77777777" w:rsidR="00E87B7C" w:rsidRDefault="00E87B7C" w:rsidP="00E87B7C">
      <w:r>
        <w:t xml:space="preserve">Colombo, F., and G. Bettetini. </w:t>
      </w:r>
      <w:r>
        <w:rPr>
          <w:i/>
        </w:rPr>
        <w:t>Las nuevas tecnologías de la comunicación.</w:t>
      </w:r>
      <w:r>
        <w:t xml:space="preserve"> Barcelona: Paidós, 1995.</w:t>
      </w:r>
    </w:p>
    <w:p w14:paraId="0ED502CC" w14:textId="77777777" w:rsidR="00E87B7C" w:rsidRDefault="00E87B7C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Costa, Gustavo. "G. B. Vico e lo pseudo-Longino." </w:t>
      </w:r>
      <w:r>
        <w:rPr>
          <w:i/>
        </w:rPr>
        <w:t>Giornale critico della filosofia italiana.</w:t>
      </w:r>
      <w:r>
        <w:t xml:space="preserve"> 3rd series 22.47 (1968).</w:t>
      </w:r>
    </w:p>
    <w:p w14:paraId="1CD9019C" w14:textId="77777777" w:rsidR="00E87B7C" w:rsidRDefault="00E87B7C" w:rsidP="00E87B7C">
      <w:r>
        <w:t xml:space="preserve">Durante, Vanda. </w:t>
      </w:r>
      <w:r>
        <w:rPr>
          <w:i/>
        </w:rPr>
        <w:t>Por tierras hispánicas: El área de las letras en la Red.</w:t>
      </w:r>
      <w:r>
        <w:t xml:space="preserve"> Alicante: Biblioteca Virtual Miguel de Cervantes, 2006.</w:t>
      </w:r>
    </w:p>
    <w:p w14:paraId="4C1F8BAC" w14:textId="77777777" w:rsidR="00E87B7C" w:rsidRPr="007C449B" w:rsidRDefault="00523302" w:rsidP="00E87B7C">
      <w:pPr>
        <w:widowControl w:val="0"/>
        <w:autoSpaceDE w:val="0"/>
        <w:autoSpaceDN w:val="0"/>
        <w:adjustRightInd w:val="0"/>
        <w:ind w:left="700" w:firstLine="0"/>
        <w:rPr>
          <w:color w:val="000000"/>
        </w:rPr>
      </w:pPr>
      <w:hyperlink r:id="rId7" w:history="1">
        <w:r w:rsidR="00E87B7C" w:rsidRPr="007C449B">
          <w:rPr>
            <w:rStyle w:val="Hipervnculo"/>
          </w:rPr>
          <w:t>http://www.cervantesvirtual.com/FichaObra.html?Ref=21109</w:t>
        </w:r>
      </w:hyperlink>
    </w:p>
    <w:p w14:paraId="713E22B1" w14:textId="77777777" w:rsidR="00E87B7C" w:rsidRPr="007C449B" w:rsidRDefault="00E87B7C">
      <w:pPr>
        <w:widowControl w:val="0"/>
        <w:autoSpaceDE w:val="0"/>
        <w:autoSpaceDN w:val="0"/>
        <w:adjustRightInd w:val="0"/>
        <w:ind w:left="0" w:firstLine="0"/>
        <w:rPr>
          <w:color w:val="000000"/>
        </w:rPr>
      </w:pPr>
      <w:r w:rsidRPr="007C449B">
        <w:rPr>
          <w:color w:val="000000"/>
        </w:rPr>
        <w:tab/>
        <w:t>2007</w:t>
      </w:r>
    </w:p>
    <w:p w14:paraId="77C5DF00" w14:textId="77777777" w:rsidR="00FC086F" w:rsidRPr="006735F5" w:rsidRDefault="00FC086F" w:rsidP="00FC086F">
      <w:r w:rsidRPr="006735F5">
        <w:t>Faini, Paola. Website at U Roma Tre</w:t>
      </w:r>
    </w:p>
    <w:p w14:paraId="7D090931" w14:textId="77777777" w:rsidR="00FC086F" w:rsidRPr="006735F5" w:rsidRDefault="00FC086F" w:rsidP="00FC086F">
      <w:r w:rsidRPr="006735F5">
        <w:t xml:space="preserve"> </w:t>
      </w:r>
      <w:r>
        <w:tab/>
      </w:r>
      <w:hyperlink r:id="rId8" w:history="1">
        <w:r w:rsidRPr="0022198E">
          <w:rPr>
            <w:rStyle w:val="Hipervnculo"/>
          </w:rPr>
          <w:t>http://host.uniroma3.it/docenti/faini/testi.htm</w:t>
        </w:r>
      </w:hyperlink>
      <w:r>
        <w:t xml:space="preserve"> </w:t>
      </w:r>
    </w:p>
    <w:p w14:paraId="5EB2A94A" w14:textId="77777777" w:rsidR="00FC086F" w:rsidRPr="006735F5" w:rsidRDefault="00FC086F" w:rsidP="00FC086F">
      <w:pPr>
        <w:ind w:hanging="12"/>
      </w:pPr>
      <w:r w:rsidRPr="006735F5">
        <w:t>2014</w:t>
      </w:r>
    </w:p>
    <w:p w14:paraId="278480B3" w14:textId="77777777" w:rsidR="0007083A" w:rsidRDefault="0007083A" w:rsidP="0007083A">
      <w:r w:rsidRPr="0007083A">
        <w:rPr>
          <w:lang w:val="es-ES"/>
        </w:rPr>
        <w:lastRenderedPageBreak/>
        <w:t xml:space="preserve">Ferrante, Michela. </w:t>
      </w:r>
      <w:r>
        <w:t xml:space="preserve">(Scola Superiore Interpreti Traduttori di Torino). "Narciso, la Maschera nello specchio: La ricerca dell'identità in Leopoldo María Panero."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193-212.*</w:t>
      </w:r>
    </w:p>
    <w:p w14:paraId="07156BE8" w14:textId="77777777" w:rsidR="00E87B7C" w:rsidRDefault="00E87B7C">
      <w:r>
        <w:t xml:space="preserve">Gallino, Luciano. "Kenneth Burke e la critica americana." </w:t>
      </w:r>
      <w:r>
        <w:rPr>
          <w:i/>
        </w:rPr>
        <w:t>Studi Americani</w:t>
      </w:r>
      <w:r>
        <w:t xml:space="preserve"> 3 (1957): 315-46. </w:t>
      </w:r>
    </w:p>
    <w:p w14:paraId="5BD94599" w14:textId="77777777" w:rsidR="00E87B7C" w:rsidRDefault="00E87B7C">
      <w:r>
        <w:t xml:space="preserve">Giovanni, Biagio de. </w:t>
      </w:r>
      <w:r>
        <w:rPr>
          <w:i/>
        </w:rPr>
        <w:t>Filosofia e diritto in Francesco d'Andrea.</w:t>
      </w:r>
      <w:r>
        <w:t xml:space="preserve"> Milan, 1958.</w:t>
      </w:r>
    </w:p>
    <w:p w14:paraId="394FDFC4" w14:textId="77777777" w:rsidR="00E87B7C" w:rsidRDefault="00E87B7C">
      <w:r>
        <w:t xml:space="preserve">Iannaco, C. "Critici del primo Seicento." In </w:t>
      </w:r>
      <w:r>
        <w:rPr>
          <w:i/>
        </w:rPr>
        <w:t>La critica stilistica e il barocco letterario. Atti II Congresso Internazionale Studi Italiani.</w:t>
      </w:r>
      <w:r>
        <w:t xml:space="preserve"> Florence, 1957. </w:t>
      </w:r>
    </w:p>
    <w:p w14:paraId="48482C3B" w14:textId="77777777" w:rsidR="00E87B7C" w:rsidRPr="00FC51C0" w:rsidRDefault="00E87B7C" w:rsidP="00E87B7C">
      <w:r w:rsidRPr="00FC51C0">
        <w:t xml:space="preserve">Matteini, Carla, prologue and trans. </w:t>
      </w:r>
      <w:r w:rsidRPr="00FC51C0">
        <w:rPr>
          <w:i/>
        </w:rPr>
        <w:t>Misterio bufo.</w:t>
      </w:r>
      <w:r w:rsidRPr="00FC51C0">
        <w:t xml:space="preserve"> By Dario Fo. Madrid: Siruela, 1998.</w:t>
      </w:r>
    </w:p>
    <w:p w14:paraId="13D5BEF5" w14:textId="77777777" w:rsidR="00E87B7C" w:rsidRPr="005C6EB0" w:rsidRDefault="00E87B7C">
      <w:pPr>
        <w:rPr>
          <w:lang w:val="en-US"/>
        </w:rPr>
      </w:pPr>
      <w:r>
        <w:t xml:space="preserve">Militerni della Morte, P. </w:t>
      </w:r>
      <w:r>
        <w:rPr>
          <w:i/>
        </w:rPr>
        <w:t xml:space="preserve">Studi su Cicerone oratore: Struttura della "Pro Quinctio" e della "Pro Sexto Roscio Amerino." </w:t>
      </w:r>
      <w:r w:rsidRPr="005C6EB0">
        <w:rPr>
          <w:lang w:val="en-US"/>
        </w:rPr>
        <w:t>Naples, 1977.</w:t>
      </w:r>
    </w:p>
    <w:p w14:paraId="0A0B8996" w14:textId="77777777" w:rsidR="00E87B7C" w:rsidRDefault="00E87B7C">
      <w:r w:rsidRPr="005C6EB0">
        <w:rPr>
          <w:lang w:val="en-US"/>
        </w:rPr>
        <w:t xml:space="preserve">Mullini, R. </w:t>
      </w:r>
      <w:r w:rsidRPr="005C6EB0">
        <w:rPr>
          <w:i/>
          <w:lang w:val="en-US"/>
        </w:rPr>
        <w:t>Corruttore di parole: il fool nel teatro di Shakespeare.</w:t>
      </w:r>
      <w:r w:rsidRPr="005C6EB0">
        <w:rPr>
          <w:lang w:val="en-US"/>
        </w:rPr>
        <w:t xml:space="preserve"> </w:t>
      </w:r>
      <w:r>
        <w:t>Bologna: CLUEB, 1983.</w:t>
      </w:r>
    </w:p>
    <w:p w14:paraId="77A9E507" w14:textId="77777777" w:rsidR="005C6EB0" w:rsidRPr="00DB68E0" w:rsidRDefault="005C6EB0" w:rsidP="005C6EB0">
      <w:pPr>
        <w:rPr>
          <w:szCs w:val="28"/>
        </w:rPr>
      </w:pPr>
      <w:r w:rsidRPr="00F907AE">
        <w:rPr>
          <w:szCs w:val="28"/>
        </w:rPr>
        <w:t xml:space="preserve">Ordine, Nuccio. </w:t>
      </w:r>
      <w:r w:rsidRPr="00F907AE">
        <w:rPr>
          <w:i/>
          <w:szCs w:val="28"/>
        </w:rPr>
        <w:t>Teoria della novella e teoria del riso nel Cinquecento.</w:t>
      </w:r>
      <w:r w:rsidRPr="00F907AE">
        <w:rPr>
          <w:szCs w:val="28"/>
        </w:rPr>
        <w:t xml:space="preserve"> </w:t>
      </w:r>
      <w:r w:rsidRPr="00DB68E0">
        <w:rPr>
          <w:szCs w:val="28"/>
        </w:rPr>
        <w:t>(Critica e letteratura, 3). Napoli: Liguori, 1996.</w:t>
      </w:r>
    </w:p>
    <w:p w14:paraId="4BC43DD2" w14:textId="77777777" w:rsidR="00470C9F" w:rsidRPr="00843D3A" w:rsidRDefault="005C6EB0" w:rsidP="00470C9F">
      <w:r>
        <w:t>_____.</w:t>
      </w:r>
      <w:r w:rsidR="00470C9F">
        <w:t xml:space="preserve"> </w:t>
      </w:r>
      <w:r w:rsidR="00470C9F">
        <w:rPr>
          <w:i/>
        </w:rPr>
        <w:t>La utilidad de lo inútil.</w:t>
      </w:r>
      <w:r w:rsidR="00470C9F">
        <w:t xml:space="preserve"> Acantilado, c. 2013.</w:t>
      </w:r>
    </w:p>
    <w:p w14:paraId="428479EE" w14:textId="77777777" w:rsidR="00BE33FF" w:rsidRPr="00E8429B" w:rsidRDefault="00BE33FF" w:rsidP="00BE33FF">
      <w:r>
        <w:t xml:space="preserve">_____. "El suicidio programado del gran ensayo." </w:t>
      </w:r>
      <w:r>
        <w:rPr>
          <w:i/>
        </w:rPr>
        <w:t>El País</w:t>
      </w:r>
      <w:r>
        <w:t xml:space="preserve"> 26 Dec. 2018.* (Cobra effect).</w:t>
      </w:r>
    </w:p>
    <w:p w14:paraId="6F4674BA" w14:textId="77777777" w:rsidR="00BE33FF" w:rsidRDefault="00BE33FF" w:rsidP="00BE33FF">
      <w:r>
        <w:tab/>
      </w:r>
      <w:hyperlink r:id="rId9" w:history="1">
        <w:r w:rsidRPr="00BB76FC">
          <w:rPr>
            <w:rStyle w:val="Hipervnculo"/>
          </w:rPr>
          <w:t>https://elpais.com/sociedad/2018/12/21/actualidad/1545415134_518544.amp.html</w:t>
        </w:r>
      </w:hyperlink>
    </w:p>
    <w:p w14:paraId="7CF8F888" w14:textId="77777777" w:rsidR="00BE33FF" w:rsidRPr="00E74333" w:rsidRDefault="00BE33FF" w:rsidP="00BE33FF">
      <w:r>
        <w:tab/>
        <w:t>2018</w:t>
      </w:r>
    </w:p>
    <w:p w14:paraId="76636813" w14:textId="77777777" w:rsidR="00E87B7C" w:rsidRDefault="00E87B7C">
      <w:r>
        <w:t xml:space="preserve">Paganini, R. Valenti. "La retorica di Cicerone nella moderna problematica culturale." </w:t>
      </w:r>
      <w:r>
        <w:rPr>
          <w:i/>
        </w:rPr>
        <w:t>Bollettino di studi latini</w:t>
      </w:r>
      <w:r>
        <w:t xml:space="preserve"> 7 (1977).</w:t>
      </w:r>
    </w:p>
    <w:p w14:paraId="5E9C85AE" w14:textId="77777777" w:rsidR="00E87B7C" w:rsidRDefault="00E87B7C">
      <w:r>
        <w:t xml:space="preserve">Pascucci, Giovanni. "Diritto e filologia." </w:t>
      </w:r>
      <w:r>
        <w:rPr>
          <w:i/>
        </w:rPr>
        <w:t>Atene e Roma</w:t>
      </w:r>
      <w:r>
        <w:t xml:space="preserve"> n.s. 15 (1970).</w:t>
      </w:r>
    </w:p>
    <w:p w14:paraId="35C149E4" w14:textId="77777777" w:rsidR="00E87B7C" w:rsidRPr="005C6EB0" w:rsidRDefault="00E87B7C">
      <w:pPr>
        <w:rPr>
          <w:lang w:val="en-US"/>
        </w:rPr>
      </w:pPr>
      <w:r>
        <w:t xml:space="preserve">Pugliese, Giovanni. "Azione (diritto romano)." </w:t>
      </w:r>
      <w:r>
        <w:rPr>
          <w:i/>
        </w:rPr>
        <w:t xml:space="preserve">Noviss. </w:t>
      </w:r>
      <w:r w:rsidRPr="005C6EB0">
        <w:rPr>
          <w:i/>
          <w:lang w:val="en-US"/>
        </w:rPr>
        <w:t>Dig. it. </w:t>
      </w:r>
      <w:r w:rsidRPr="005C6EB0">
        <w:rPr>
          <w:lang w:val="en-US"/>
        </w:rPr>
        <w:t xml:space="preserve"> 2 (1968).</w:t>
      </w:r>
    </w:p>
    <w:p w14:paraId="533C75F6" w14:textId="77777777" w:rsidR="00E87B7C" w:rsidRDefault="00E87B7C">
      <w:r w:rsidRPr="005C6EB0">
        <w:rPr>
          <w:lang w:val="en-US"/>
        </w:rPr>
        <w:t xml:space="preserve">Riccobono, Salvatore, ed. </w:t>
      </w:r>
      <w:r>
        <w:rPr>
          <w:i/>
        </w:rPr>
        <w:t>Fontes Iuris Romani Anteiustiniani.</w:t>
      </w:r>
      <w:r>
        <w:t xml:space="preserve"> Vol. 1: </w:t>
      </w:r>
      <w:r>
        <w:rPr>
          <w:i/>
        </w:rPr>
        <w:t>Leges.</w:t>
      </w:r>
      <w:r>
        <w:t xml:space="preserve"> Florence, 1941.</w:t>
      </w:r>
    </w:p>
    <w:p w14:paraId="518638CE" w14:textId="77777777" w:rsidR="00E87B7C" w:rsidRDefault="00E87B7C" w:rsidP="00E87B7C">
      <w:r>
        <w:t>Rigoliosi, Mariangela. (U of Florence). "</w:t>
      </w:r>
      <w:r>
        <w:rPr>
          <w:i/>
        </w:rPr>
        <w:t xml:space="preserve">Nihil crescit sola imitatione. </w:t>
      </w:r>
      <w:r>
        <w:t xml:space="preserve">Il rapporto di Lorenzo Valla con la tradizione."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765-73.*</w:t>
      </w:r>
    </w:p>
    <w:p w14:paraId="253E19E5" w14:textId="77777777" w:rsidR="00E87B7C" w:rsidRPr="005C6EB0" w:rsidRDefault="00E87B7C">
      <w:pPr>
        <w:tabs>
          <w:tab w:val="left" w:pos="1860"/>
        </w:tabs>
        <w:rPr>
          <w:lang w:val="en-US"/>
        </w:rPr>
      </w:pPr>
      <w:r>
        <w:t xml:space="preserve">Speciale, Emilio. "La teoria della metafora in E. Tesauro." </w:t>
      </w:r>
      <w:r w:rsidRPr="005C6EB0">
        <w:rPr>
          <w:lang w:val="en-US"/>
        </w:rPr>
        <w:t>Ph.D. diss. U of Bologna, 1978.</w:t>
      </w:r>
    </w:p>
    <w:p w14:paraId="5A741E9C" w14:textId="77777777" w:rsidR="00E87B7C" w:rsidRDefault="00E87B7C">
      <w:pPr>
        <w:tabs>
          <w:tab w:val="left" w:pos="1720"/>
        </w:tabs>
      </w:pPr>
      <w:r>
        <w:t xml:space="preserve">De Stasio, Loreta. "Sobre </w:t>
      </w:r>
      <w:r>
        <w:rPr>
          <w:i/>
        </w:rPr>
        <w:t xml:space="preserve">Questi Fantasmi  </w:t>
      </w:r>
      <w:r>
        <w:t xml:space="preserve">di Eduardo de Filippo." </w:t>
      </w:r>
      <w:r>
        <w:rPr>
          <w:i/>
        </w:rPr>
        <w:t xml:space="preserve">Tropelías </w:t>
      </w:r>
      <w:r>
        <w:t>7/8 (1996/97 [issued  1999]): 395-403.*</w:t>
      </w:r>
    </w:p>
    <w:p w14:paraId="33C73E42" w14:textId="77777777" w:rsidR="00E87B7C" w:rsidRDefault="00E87B7C">
      <w:r>
        <w:lastRenderedPageBreak/>
        <w:t xml:space="preserve">Tateo, Francesco. </w:t>
      </w:r>
      <w:r>
        <w:rPr>
          <w:i/>
        </w:rPr>
        <w:t>"Rhetorica" e "Poetica" fra Medioevo e Rianascimento.</w:t>
      </w:r>
      <w:r>
        <w:t xml:space="preserve"> Bari: Adriatica editrice, 1960.</w:t>
      </w:r>
    </w:p>
    <w:p w14:paraId="7DAC3FEA" w14:textId="77777777" w:rsidR="00E87B7C" w:rsidRDefault="00E87B7C">
      <w:r>
        <w:t xml:space="preserve">Tagliabue, Guido Morpurgo. "La retorica aristotelica e il barocco." In </w:t>
      </w:r>
      <w:r>
        <w:rPr>
          <w:i/>
        </w:rPr>
        <w:t xml:space="preserve">Atti del congresso internazionale di Studi umanistici. </w:t>
      </w:r>
      <w:r>
        <w:t>Venice, 1954.</w:t>
      </w:r>
    </w:p>
    <w:p w14:paraId="541D0152" w14:textId="77777777" w:rsidR="00E87B7C" w:rsidRDefault="00E87B7C">
      <w:r>
        <w:t xml:space="preserve">Tessitore, Fulvio. "Jürgen Habermas su Vico." </w:t>
      </w:r>
      <w:r>
        <w:rPr>
          <w:i/>
        </w:rPr>
        <w:t>Bollettino del Centro di Studi Vichiani</w:t>
      </w:r>
      <w:r>
        <w:t xml:space="preserve"> 4 (1974).</w:t>
      </w:r>
    </w:p>
    <w:p w14:paraId="77C896A7" w14:textId="77777777" w:rsidR="00E87B7C" w:rsidRDefault="00E87B7C">
      <w:r>
        <w:t xml:space="preserve">_____. "Momenti del vichismo nella cultura meridionale." </w:t>
      </w:r>
      <w:r>
        <w:rPr>
          <w:i/>
        </w:rPr>
        <w:t>Bollettino del Centro di Studi Vichiani</w:t>
      </w:r>
      <w:r>
        <w:t xml:space="preserve"> 6 (1976).</w:t>
      </w:r>
    </w:p>
    <w:p w14:paraId="65488C23" w14:textId="77777777" w:rsidR="00E87B7C" w:rsidRDefault="00E87B7C">
      <w:r>
        <w:t xml:space="preserve">_____. </w:t>
      </w:r>
      <w:r>
        <w:rPr>
          <w:i/>
        </w:rPr>
        <w:t>L'educazione giuridica II: Profili storici.</w:t>
      </w:r>
      <w:r>
        <w:t xml:space="preserve"> Perugia, 1979.</w:t>
      </w:r>
    </w:p>
    <w:p w14:paraId="2B350424" w14:textId="77777777" w:rsidR="00E87B7C" w:rsidRDefault="00E87B7C">
      <w:r>
        <w:t xml:space="preserve">Vitale, Serena, ed. and trans. </w:t>
      </w:r>
      <w:r>
        <w:rPr>
          <w:i/>
        </w:rPr>
        <w:t>La Veneziana.</w:t>
      </w:r>
      <w:r>
        <w:t xml:space="preserve"> By Vladimir Nabokov. Adelphi, 1992.</w:t>
      </w:r>
    </w:p>
    <w:p w14:paraId="2BECA25C" w14:textId="77777777" w:rsidR="00E87B7C" w:rsidRDefault="00E87B7C"/>
    <w:sectPr w:rsidR="00E87B7C" w:rsidSect="00E87B7C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F8F4" w14:textId="77777777" w:rsidR="00BD0BE1" w:rsidRDefault="00BD0BE1">
      <w:r>
        <w:separator/>
      </w:r>
    </w:p>
  </w:endnote>
  <w:endnote w:type="continuationSeparator" w:id="0">
    <w:p w14:paraId="6BFF0844" w14:textId="77777777" w:rsidR="00BD0BE1" w:rsidRDefault="00B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1C8C" w14:textId="77777777" w:rsidR="00BD0BE1" w:rsidRDefault="00BD0BE1">
      <w:r>
        <w:separator/>
      </w:r>
    </w:p>
  </w:footnote>
  <w:footnote w:type="continuationSeparator" w:id="0">
    <w:p w14:paraId="5A950114" w14:textId="77777777" w:rsidR="00BD0BE1" w:rsidRDefault="00BD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805" w14:textId="77777777" w:rsidR="00E87B7C" w:rsidRDefault="00E87B7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F8AA1F" w14:textId="77777777" w:rsidR="00E87B7C" w:rsidRDefault="00E87B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3F6C" w14:textId="77777777" w:rsidR="00E87B7C" w:rsidRDefault="00E87B7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33F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E7B0ACC" w14:textId="77777777" w:rsidR="00E87B7C" w:rsidRDefault="00E87B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08A"/>
    <w:rsid w:val="0007083A"/>
    <w:rsid w:val="0008108A"/>
    <w:rsid w:val="001C65DF"/>
    <w:rsid w:val="00470C9F"/>
    <w:rsid w:val="00523302"/>
    <w:rsid w:val="005C6EB0"/>
    <w:rsid w:val="00913FEF"/>
    <w:rsid w:val="00AB0454"/>
    <w:rsid w:val="00BD0BE1"/>
    <w:rsid w:val="00BE33FF"/>
    <w:rsid w:val="00E87B7C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6FECB3"/>
  <w14:defaultImageDpi w14:val="300"/>
  <w15:docId w15:val="{EA8A479C-FE0F-6C4C-A16E-8184F77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081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.uniroma3.it/docenti/faini/testi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rvantesvirtual.com/FichaObra.html?Ref=211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lpais.com/sociedad/2018/12/21/actualidad/1545415134_518544.am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4739</CharactersWithSpaces>
  <SharedDoc>false</SharedDoc>
  <HLinks>
    <vt:vector size="18" baseType="variant">
      <vt:variant>
        <vt:i4>2097239</vt:i4>
      </vt:variant>
      <vt:variant>
        <vt:i4>6</vt:i4>
      </vt:variant>
      <vt:variant>
        <vt:i4>0</vt:i4>
      </vt:variant>
      <vt:variant>
        <vt:i4>5</vt:i4>
      </vt:variant>
      <vt:variant>
        <vt:lpwstr>http://host.uniroma3.it/docenti/faini/testi.htm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http://www.cervantesvirtual.com/FichaObra.html?Ref=21109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2018-12-27T03:51:00Z</dcterms:created>
  <dcterms:modified xsi:type="dcterms:W3CDTF">2024-05-31T12:55:00Z</dcterms:modified>
</cp:coreProperties>
</file>