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B930" w14:textId="77777777" w:rsidR="003F3A76" w:rsidRPr="002C4CED" w:rsidRDefault="00BB51D0" w:rsidP="003F3A76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D14408">
        <w:rPr>
          <w:sz w:val="20"/>
          <w:lang w:val="en-US"/>
        </w:rPr>
        <w:t xml:space="preserve">    </w:t>
      </w:r>
      <w:bookmarkEnd w:id="0"/>
      <w:bookmarkEnd w:id="1"/>
      <w:r w:rsidR="003F3A76">
        <w:rPr>
          <w:sz w:val="20"/>
          <w:lang w:val="en-US"/>
        </w:rPr>
        <w:t xml:space="preserve">     </w:t>
      </w:r>
      <w:r w:rsidR="003F3A76" w:rsidRPr="002C4CED">
        <w:rPr>
          <w:sz w:val="20"/>
          <w:lang w:val="en-US"/>
        </w:rPr>
        <w:t>from</w:t>
      </w:r>
    </w:p>
    <w:p w14:paraId="08516B70" w14:textId="77777777" w:rsidR="003F3A76" w:rsidRPr="004C7906" w:rsidRDefault="003F3A76" w:rsidP="003F3A7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6936B0D" w14:textId="77777777" w:rsidR="003F3A76" w:rsidRPr="004C7906" w:rsidRDefault="008B2027" w:rsidP="003F3A76">
      <w:pPr>
        <w:jc w:val="center"/>
        <w:rPr>
          <w:sz w:val="24"/>
        </w:rPr>
      </w:pPr>
      <w:hyperlink r:id="rId4" w:history="1">
        <w:r w:rsidR="003F3A76" w:rsidRPr="004C7906">
          <w:rPr>
            <w:rStyle w:val="Hipervnculo"/>
            <w:sz w:val="24"/>
          </w:rPr>
          <w:t>http://bit.ly/abibliog</w:t>
        </w:r>
      </w:hyperlink>
    </w:p>
    <w:p w14:paraId="507E9083" w14:textId="77777777" w:rsidR="003F3A76" w:rsidRPr="004C7906" w:rsidRDefault="003F3A76" w:rsidP="003F3A7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27AD3AC" w14:textId="77777777" w:rsidR="003F3A76" w:rsidRPr="00D63677" w:rsidRDefault="003F3A76" w:rsidP="003F3A76">
      <w:pPr>
        <w:jc w:val="center"/>
        <w:rPr>
          <w:sz w:val="24"/>
          <w:lang w:val="en-US"/>
        </w:rPr>
      </w:pPr>
      <w:r w:rsidRPr="00D63677">
        <w:rPr>
          <w:sz w:val="24"/>
          <w:lang w:val="en-US"/>
        </w:rPr>
        <w:t>(University of Zaragoza, Spain)</w:t>
      </w:r>
    </w:p>
    <w:p w14:paraId="5D173E68" w14:textId="77777777" w:rsidR="003F3A76" w:rsidRPr="00D63677" w:rsidRDefault="003F3A76" w:rsidP="003F3A76">
      <w:pPr>
        <w:jc w:val="center"/>
        <w:rPr>
          <w:lang w:val="en-US"/>
        </w:rPr>
      </w:pPr>
    </w:p>
    <w:p w14:paraId="192A896E" w14:textId="22BDDB72" w:rsidR="00BB51D0" w:rsidRPr="00D14408" w:rsidRDefault="00BB51D0" w:rsidP="003F3A76">
      <w:pPr>
        <w:jc w:val="center"/>
        <w:rPr>
          <w:color w:val="000000"/>
          <w:lang w:val="en-US"/>
        </w:rPr>
      </w:pPr>
    </w:p>
    <w:p w14:paraId="0FE706B9" w14:textId="77777777" w:rsidR="00BB51D0" w:rsidRPr="00D14408" w:rsidRDefault="00BB51D0">
      <w:pPr>
        <w:pStyle w:val="Ttulo1"/>
        <w:rPr>
          <w:rFonts w:ascii="Times" w:hAnsi="Times"/>
          <w:smallCaps/>
          <w:sz w:val="36"/>
          <w:lang w:val="en-US"/>
        </w:rPr>
      </w:pPr>
      <w:r w:rsidRPr="00D14408">
        <w:rPr>
          <w:rFonts w:ascii="Times" w:hAnsi="Times"/>
          <w:smallCaps/>
          <w:sz w:val="36"/>
          <w:lang w:val="en-US"/>
        </w:rPr>
        <w:t>French hermeneutics</w:t>
      </w:r>
    </w:p>
    <w:p w14:paraId="2CF99ECE" w14:textId="77777777" w:rsidR="00BB51D0" w:rsidRPr="00D14408" w:rsidRDefault="00BB51D0">
      <w:pPr>
        <w:rPr>
          <w:b/>
          <w:lang w:val="en-US"/>
        </w:rPr>
      </w:pPr>
    </w:p>
    <w:p w14:paraId="7F4E1621" w14:textId="77777777" w:rsidR="00BB51D0" w:rsidRPr="00D14408" w:rsidRDefault="00BB51D0">
      <w:pPr>
        <w:rPr>
          <w:b/>
          <w:lang w:val="en-US"/>
        </w:rPr>
      </w:pPr>
    </w:p>
    <w:p w14:paraId="169CDD69" w14:textId="77777777" w:rsidR="003E7662" w:rsidRPr="003E7662" w:rsidRDefault="003E7662" w:rsidP="003E7662">
      <w:r w:rsidRPr="00971003">
        <w:t xml:space="preserve">Balmes, Marc. </w:t>
      </w:r>
      <w:r w:rsidRPr="009E7A43">
        <w:rPr>
          <w:i/>
        </w:rPr>
        <w:t>Peri Hermeneias: Essai de réflexion du point de vue de la philosophie prémière sur le problème de l'interprétation.</w:t>
      </w:r>
      <w:r w:rsidRPr="00971003">
        <w:t xml:space="preserve"> </w:t>
      </w:r>
      <w:r w:rsidRPr="003E7662">
        <w:t>(Studia Friburgensia, ns 62). Fribourg: Editions Universitaires, 1984.</w:t>
      </w:r>
    </w:p>
    <w:p w14:paraId="1B7E89A3" w14:textId="77777777" w:rsidR="003C06AD" w:rsidRPr="003C06AD" w:rsidRDefault="003C06AD" w:rsidP="003C06AD">
      <w:bookmarkStart w:id="2" w:name="_GoBack"/>
      <w:bookmarkEnd w:id="2"/>
      <w:r w:rsidRPr="0052332B">
        <w:t xml:space="preserve">Banon, D. </w:t>
      </w:r>
      <w:r w:rsidRPr="0052332B">
        <w:rPr>
          <w:i/>
        </w:rPr>
        <w:t>La lecture infinie: Les voies de l'interprétation midrachique.</w:t>
      </w:r>
      <w:r w:rsidRPr="0052332B">
        <w:t xml:space="preserve"> </w:t>
      </w:r>
      <w:r w:rsidRPr="003C06AD">
        <w:t>Paris: Seuil, 1987.</w:t>
      </w:r>
    </w:p>
    <w:p w14:paraId="71B3F343" w14:textId="77777777" w:rsidR="00BB51D0" w:rsidRDefault="00BB51D0">
      <w:r w:rsidRPr="003C06AD">
        <w:t xml:space="preserve">Barthel, Pierre. </w:t>
      </w:r>
      <w:r w:rsidRPr="003C06AD">
        <w:rPr>
          <w:i/>
        </w:rPr>
        <w:t xml:space="preserve">Interprétation du langage mythique et théologie biblique: Etude de quelques étapes de l'évolution du problème de l'interprétation des représentations d'origine et de structure mythique de la foi chrétienne. </w:t>
      </w:r>
      <w:r>
        <w:t xml:space="preserve">Leiden: Brill, 1963. </w:t>
      </w:r>
    </w:p>
    <w:p w14:paraId="1F88342C" w14:textId="77777777" w:rsidR="00BB51D0" w:rsidRDefault="00BB51D0">
      <w:pPr>
        <w:rPr>
          <w:color w:val="000000"/>
        </w:rPr>
      </w:pPr>
      <w:r>
        <w:rPr>
          <w:color w:val="000000"/>
        </w:rPr>
        <w:t xml:space="preserve">Bedarida, François. "La dialectique passé/présent et la pratique historienne." In </w:t>
      </w:r>
      <w:r>
        <w:rPr>
          <w:i/>
          <w:color w:val="000000"/>
        </w:rPr>
        <w:t xml:space="preserve">L’histoire et le métier d’historien en France, 1945-1995. </w:t>
      </w:r>
      <w:r>
        <w:rPr>
          <w:color w:val="000000"/>
        </w:rPr>
        <w:t>Paris: Maison des Sciences de l’Homme, 1995. 75-85.</w:t>
      </w:r>
    </w:p>
    <w:p w14:paraId="474645F0" w14:textId="77777777" w:rsidR="00BB51D0" w:rsidRPr="00D14408" w:rsidRDefault="00BB51D0" w:rsidP="00BB51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D14408">
        <w:rPr>
          <w:rFonts w:cs="Times"/>
          <w:color w:val="000000"/>
          <w:szCs w:val="28"/>
          <w:lang w:val="es-ES" w:eastAsia="en-US"/>
        </w:rPr>
        <w:t xml:space="preserve">Bédarida, François, and Jean-Pierre Azéma. </w:t>
      </w:r>
      <w:r w:rsidRPr="00D14408">
        <w:rPr>
          <w:rFonts w:cs="Times"/>
          <w:i/>
          <w:color w:val="000000"/>
          <w:szCs w:val="28"/>
          <w:lang w:val="es-ES" w:eastAsia="en-US"/>
        </w:rPr>
        <w:t>La France des années noires.</w:t>
      </w:r>
      <w:r w:rsidRPr="00D14408">
        <w:rPr>
          <w:rFonts w:cs="Times"/>
          <w:color w:val="000000"/>
          <w:szCs w:val="28"/>
          <w:lang w:val="es-ES" w:eastAsia="en-US"/>
        </w:rPr>
        <w:t xml:space="preserve"> </w:t>
      </w:r>
    </w:p>
    <w:p w14:paraId="7D3756CF" w14:textId="77777777" w:rsidR="003C06AD" w:rsidRDefault="003C06AD" w:rsidP="003C06AD">
      <w:pPr>
        <w:rPr>
          <w:lang w:val="en-US"/>
        </w:rPr>
      </w:pPr>
      <w:r>
        <w:rPr>
          <w:lang w:val="en-US"/>
        </w:rPr>
        <w:t xml:space="preserve">Bori, P. C. </w:t>
      </w:r>
      <w:r>
        <w:rPr>
          <w:i/>
          <w:lang w:val="en-US"/>
        </w:rPr>
        <w:t>L'interprétation infinie: l'herméneutique chrétienne ancienne et ses transformations.</w:t>
      </w:r>
      <w:r>
        <w:rPr>
          <w:lang w:val="en-US"/>
        </w:rPr>
        <w:t xml:space="preserve"> Paris Cerf, 1991.</w:t>
      </w:r>
    </w:p>
    <w:p w14:paraId="6DF5ECBD" w14:textId="77777777" w:rsidR="00BB51D0" w:rsidRDefault="00BB51D0">
      <w:r w:rsidRPr="00D14408">
        <w:rPr>
          <w:lang w:val="en-US"/>
        </w:rPr>
        <w:t xml:space="preserve">Bovon, F., and G. Rouiller, eds. </w:t>
      </w:r>
      <w:r>
        <w:rPr>
          <w:i/>
        </w:rPr>
        <w:t>Exegesis: problemes de méthode et exercises de lecture.</w:t>
      </w:r>
      <w:r>
        <w:t xml:space="preserve"> Neuchâtel: Delachaux et Niestlé, 1975. </w:t>
      </w:r>
    </w:p>
    <w:p w14:paraId="0E8805B9" w14:textId="77777777" w:rsidR="00BB51D0" w:rsidRPr="00D14408" w:rsidRDefault="00BB51D0">
      <w:pPr>
        <w:rPr>
          <w:lang w:val="en-US"/>
        </w:rPr>
      </w:pPr>
      <w:r>
        <w:t xml:space="preserve">Celis, Raphaël. </w:t>
      </w:r>
      <w:r>
        <w:rPr>
          <w:i/>
        </w:rPr>
        <w:t>l'Œuvre et l'Imaginaire</w:t>
      </w:r>
      <w:r>
        <w:t xml:space="preserve">. Introd. </w:t>
      </w:r>
      <w:r w:rsidRPr="00D14408">
        <w:rPr>
          <w:lang w:val="en-US"/>
        </w:rPr>
        <w:t xml:space="preserve">Paul Ricœur. 1977. </w:t>
      </w:r>
    </w:p>
    <w:p w14:paraId="135055D0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_____, ed. </w:t>
      </w:r>
      <w:r w:rsidRPr="00D14408">
        <w:rPr>
          <w:i/>
          <w:lang w:val="en-US"/>
        </w:rPr>
        <w:t>Labyrinthe: Parcours éthiques.</w:t>
      </w:r>
      <w:r w:rsidRPr="00D14408">
        <w:rPr>
          <w:lang w:val="en-US"/>
        </w:rPr>
        <w:t xml:space="preserve"> Bruxelles: Publications des Facultés universitaires Saint-Louis, 1986.</w:t>
      </w:r>
    </w:p>
    <w:p w14:paraId="01B45779" w14:textId="77777777" w:rsidR="00C530EE" w:rsidRDefault="00C530EE" w:rsidP="00C530EE">
      <w:pPr>
        <w:ind w:left="709" w:hanging="709"/>
      </w:pPr>
      <w:r>
        <w:t xml:space="preserve">Christe, Yves. "Que reste-t-il d'apocalyptique dans la compréhension médievale de l'Apocalypse?" Video lecture (Les Grandes Voix). </w:t>
      </w:r>
      <w:r>
        <w:rPr>
          <w:i/>
        </w:rPr>
        <w:t xml:space="preserve">YouTube (École Nationale des Chartes) </w:t>
      </w:r>
      <w:r>
        <w:t>15 Jan. 2015.*</w:t>
      </w:r>
    </w:p>
    <w:p w14:paraId="7E8C74A0" w14:textId="77777777" w:rsidR="00C530EE" w:rsidRDefault="00C530EE" w:rsidP="00C530EE">
      <w:pPr>
        <w:ind w:left="709" w:hanging="709"/>
      </w:pPr>
      <w:r>
        <w:tab/>
      </w:r>
      <w:hyperlink r:id="rId5" w:history="1">
        <w:r w:rsidRPr="002903DB">
          <w:rPr>
            <w:rStyle w:val="Hipervnculo"/>
          </w:rPr>
          <w:t>https://youtu.be/M9MiyiFLwh8</w:t>
        </w:r>
      </w:hyperlink>
    </w:p>
    <w:p w14:paraId="0E5307FC" w14:textId="77777777" w:rsidR="00C530EE" w:rsidRDefault="00C530EE" w:rsidP="00C530EE">
      <w:r>
        <w:tab/>
        <w:t>2017</w:t>
      </w:r>
    </w:p>
    <w:p w14:paraId="0BF8CA9B" w14:textId="2266095E" w:rsidR="00BB51D0" w:rsidRPr="00D14408" w:rsidRDefault="00BB51D0" w:rsidP="00C530EE">
      <w:pPr>
        <w:rPr>
          <w:rFonts w:cs="Garamond"/>
          <w:lang w:val="en-US" w:bidi="es-ES_tradnl"/>
        </w:rPr>
      </w:pPr>
      <w:r w:rsidRPr="000E17BB">
        <w:rPr>
          <w:rFonts w:cs="Garamond"/>
          <w:lang w:bidi="es-ES_tradnl"/>
        </w:rPr>
        <w:t xml:space="preserve">Clivaz, Claire. </w:t>
      </w:r>
      <w:r w:rsidRPr="000E17BB">
        <w:rPr>
          <w:rFonts w:cs="Garamond"/>
          <w:i/>
          <w:iCs/>
          <w:lang w:bidi="es-ES_tradnl"/>
        </w:rPr>
        <w:t>L’Ange et la sueur de sang (Lc 22, 43-44) ou comment on pourrait bien encore écrire l’histoire</w:t>
      </w:r>
      <w:r w:rsidRPr="000E17BB">
        <w:rPr>
          <w:rFonts w:cs="Garamond"/>
          <w:lang w:bidi="es-ES_tradnl"/>
        </w:rPr>
        <w:t xml:space="preserve">. </w:t>
      </w:r>
      <w:r w:rsidRPr="00D14408">
        <w:rPr>
          <w:rFonts w:cs="Garamond"/>
          <w:lang w:val="en-US" w:bidi="es-ES_tradnl"/>
        </w:rPr>
        <w:t>Leuven: Peeters, 2010.</w:t>
      </w:r>
    </w:p>
    <w:p w14:paraId="62815F11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Daniélou, Jean (Abbé). "The Problem of Symbolism." </w:t>
      </w:r>
      <w:r w:rsidRPr="00D14408">
        <w:rPr>
          <w:i/>
          <w:lang w:val="en-US"/>
        </w:rPr>
        <w:t>Thought</w:t>
      </w:r>
      <w:r w:rsidRPr="00D14408">
        <w:rPr>
          <w:lang w:val="en-US"/>
        </w:rPr>
        <w:t xml:space="preserve"> 25 (1950).</w:t>
      </w:r>
    </w:p>
    <w:p w14:paraId="18290950" w14:textId="77777777" w:rsidR="00BB51D0" w:rsidRDefault="00BB51D0">
      <w:r w:rsidRPr="00D14408">
        <w:rPr>
          <w:lang w:val="en-US"/>
        </w:rPr>
        <w:lastRenderedPageBreak/>
        <w:t xml:space="preserve">_____. </w:t>
      </w:r>
      <w:r w:rsidRPr="00D14408">
        <w:rPr>
          <w:i/>
          <w:lang w:val="en-US"/>
        </w:rPr>
        <w:t>From Shadows to Reality: Studies in the Biblical Typology of the Fathers.</w:t>
      </w:r>
      <w:r w:rsidRPr="00D14408">
        <w:rPr>
          <w:lang w:val="en-US"/>
        </w:rPr>
        <w:t xml:space="preserve"> </w:t>
      </w:r>
      <w:r>
        <w:t>Trans. Dom W. Hibbard. Westminster (MD): Newmann, 1960.</w:t>
      </w:r>
    </w:p>
    <w:p w14:paraId="7956F862" w14:textId="77777777" w:rsidR="00BB51D0" w:rsidRDefault="00BB51D0">
      <w:r>
        <w:t xml:space="preserve">_____. </w:t>
      </w:r>
      <w:r>
        <w:rPr>
          <w:i/>
        </w:rPr>
        <w:t>Ensayo sobre Filón de Alejandría.</w:t>
      </w:r>
      <w:r>
        <w:t xml:space="preserve"> Madrid: Taurus, 1962.</w:t>
      </w:r>
    </w:p>
    <w:p w14:paraId="1883BBE5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Danon-Boileau, Laurent. </w:t>
      </w:r>
      <w:r w:rsidRPr="00D14408">
        <w:rPr>
          <w:i/>
          <w:lang w:val="en-US"/>
        </w:rPr>
        <w:t>Produire le fictif.</w:t>
      </w:r>
      <w:r w:rsidRPr="00D14408">
        <w:rPr>
          <w:lang w:val="en-US"/>
        </w:rPr>
        <w:t xml:space="preserve"> Paris: Klincksieck, 1982.</w:t>
      </w:r>
    </w:p>
    <w:p w14:paraId="10CBF013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_____. "On Interpreting Interpretation." </w:t>
      </w:r>
      <w:r w:rsidRPr="00D14408">
        <w:rPr>
          <w:i/>
          <w:lang w:val="en-US"/>
        </w:rPr>
        <w:t xml:space="preserve">EJES </w:t>
      </w:r>
      <w:r w:rsidRPr="00D14408">
        <w:rPr>
          <w:lang w:val="en-US"/>
        </w:rPr>
        <w:t xml:space="preserve">1 (April 1997). </w:t>
      </w:r>
    </w:p>
    <w:p w14:paraId="7AC5BEFF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Derrida, Jacques. See Post-Structuralism. </w:t>
      </w:r>
    </w:p>
    <w:p w14:paraId="0F3D4263" w14:textId="77777777" w:rsidR="00BB51D0" w:rsidRPr="00D14408" w:rsidRDefault="00BB51D0" w:rsidP="00BB51D0">
      <w:pPr>
        <w:rPr>
          <w:lang w:val="en-US"/>
        </w:rPr>
      </w:pPr>
      <w:r>
        <w:t xml:space="preserve">Forget, Philippe. "Gadamer, Derrida: Punto de encuentro."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D14408">
        <w:rPr>
          <w:lang w:val="en-US"/>
        </w:rPr>
        <w:t>195-228.*</w:t>
      </w:r>
    </w:p>
    <w:p w14:paraId="3C288C48" w14:textId="77777777" w:rsidR="00193D21" w:rsidRPr="00D14408" w:rsidRDefault="00193D21" w:rsidP="00193D21">
      <w:pPr>
        <w:rPr>
          <w:lang w:val="en-US"/>
        </w:rPr>
      </w:pPr>
      <w:r w:rsidRPr="00D14408">
        <w:rPr>
          <w:lang w:val="en-US"/>
        </w:rPr>
        <w:t xml:space="preserve">_____, ed. </w:t>
      </w:r>
      <w:r w:rsidRPr="00D14408">
        <w:rPr>
          <w:i/>
          <w:lang w:val="en-US"/>
        </w:rPr>
        <w:t>Text und Interpretation.</w:t>
      </w:r>
      <w:r w:rsidRPr="00D14408">
        <w:rPr>
          <w:lang w:val="en-US"/>
        </w:rPr>
        <w:t xml:space="preserve"> 1984.</w:t>
      </w:r>
    </w:p>
    <w:p w14:paraId="7A9A8875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Forget, Philippe, and Firtz Paepcke. </w:t>
      </w:r>
      <w:r w:rsidRPr="00D14408">
        <w:rPr>
          <w:i/>
          <w:lang w:val="en-US"/>
        </w:rPr>
        <w:t>Ouvertures sur la traduction.</w:t>
      </w:r>
      <w:r w:rsidRPr="00D14408">
        <w:rPr>
          <w:lang w:val="en-US"/>
        </w:rPr>
        <w:t xml:space="preserve"> Heidelberg: Julius Groos, 1997.</w:t>
      </w:r>
    </w:p>
    <w:p w14:paraId="350278B4" w14:textId="77777777" w:rsidR="00BF4724" w:rsidRPr="00BF4724" w:rsidRDefault="00BF4724" w:rsidP="00BF4724">
      <w:pPr>
        <w:rPr>
          <w:lang w:val="en-US"/>
        </w:rPr>
      </w:pPr>
      <w:r w:rsidRPr="00BF4724">
        <w:rPr>
          <w:lang w:val="en-US"/>
        </w:rPr>
        <w:t xml:space="preserve">Franck, E. "'La joie des écritures' dans l'oeuvre de Jean Grosjean." </w:t>
      </w:r>
      <w:r w:rsidRPr="00BF4724">
        <w:rPr>
          <w:i/>
          <w:lang w:val="en-US"/>
        </w:rPr>
        <w:t>NRT</w:t>
      </w:r>
      <w:r w:rsidRPr="00BF4724">
        <w:rPr>
          <w:lang w:val="en-US"/>
        </w:rPr>
        <w:t xml:space="preserve"> 119 (1997): 172-92.</w:t>
      </w:r>
    </w:p>
    <w:p w14:paraId="1571FCB3" w14:textId="77777777" w:rsidR="005E6413" w:rsidRPr="00D14408" w:rsidRDefault="005E6413" w:rsidP="005E6413">
      <w:pPr>
        <w:rPr>
          <w:lang w:val="en-US"/>
        </w:rPr>
      </w:pPr>
      <w:r w:rsidRPr="00D14408">
        <w:rPr>
          <w:lang w:val="en-US"/>
        </w:rPr>
        <w:t xml:space="preserve">Froment-Meurice, Marc. </w:t>
      </w:r>
      <w:r w:rsidRPr="00D14408">
        <w:rPr>
          <w:i/>
          <w:lang w:val="en-US"/>
        </w:rPr>
        <w:t>That is to Say: Heidegger's Poetics.</w:t>
      </w:r>
      <w:r w:rsidRPr="00D14408">
        <w:rPr>
          <w:lang w:val="en-US"/>
        </w:rPr>
        <w:t xml:space="preserve"> Trans Jan Plug. (Meridian: Crossing Aesthetics). Stanford (CA): Stanford Upm, 1998.</w:t>
      </w:r>
    </w:p>
    <w:p w14:paraId="50F80CCF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_____. "Personne a/à ce nom." In </w:t>
      </w:r>
      <w:r w:rsidRPr="00D14408">
        <w:rPr>
          <w:i/>
          <w:lang w:val="en-US"/>
        </w:rPr>
        <w:t>L'animal autobiographique: Autour de Jacques Derrida.</w:t>
      </w:r>
      <w:r w:rsidRPr="00D14408">
        <w:rPr>
          <w:lang w:val="en-US"/>
        </w:rPr>
        <w:t xml:space="preserve"> Ed. Marie-Louise Mallet. Paris: Galilée / CNL, 1999. 105-36.*</w:t>
      </w:r>
    </w:p>
    <w:p w14:paraId="57103A5D" w14:textId="77777777" w:rsidR="00BB51D0" w:rsidRPr="00D14408" w:rsidRDefault="00BB51D0">
      <w:pPr>
        <w:ind w:right="10"/>
        <w:rPr>
          <w:lang w:val="en-US"/>
        </w:rPr>
      </w:pPr>
      <w:r w:rsidRPr="00D14408">
        <w:rPr>
          <w:lang w:val="en-US"/>
        </w:rPr>
        <w:t xml:space="preserve">Fruchon, P. "Compréhension et vérité dans les sciences de l'esprit." </w:t>
      </w:r>
      <w:r w:rsidRPr="00D14408">
        <w:rPr>
          <w:i/>
          <w:lang w:val="en-US"/>
        </w:rPr>
        <w:t>Archives de philosophie</w:t>
      </w:r>
      <w:r w:rsidRPr="00D14408">
        <w:rPr>
          <w:lang w:val="en-US"/>
        </w:rPr>
        <w:t xml:space="preserve"> 29 (1966): 281-302.</w:t>
      </w:r>
    </w:p>
    <w:p w14:paraId="249BE178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_____. "Herméneutique, langage et ontologie. Un discernement du platonisme chez Hans-Georg Gadamer." </w:t>
      </w:r>
      <w:r w:rsidRPr="00D14408">
        <w:rPr>
          <w:i/>
          <w:lang w:val="en-US"/>
        </w:rPr>
        <w:t>Archives de Philosophie</w:t>
      </w:r>
      <w:r w:rsidRPr="00D14408">
        <w:rPr>
          <w:lang w:val="en-US"/>
        </w:rPr>
        <w:t xml:space="preserve"> 36 (1973): 529-68; 37 (1974): 223-42, 353-75, 533-71.</w:t>
      </w:r>
    </w:p>
    <w:p w14:paraId="0B2590B7" w14:textId="77777777" w:rsidR="00BB51D0" w:rsidRDefault="00BB51D0">
      <w:pPr>
        <w:tabs>
          <w:tab w:val="left" w:pos="8220"/>
        </w:tabs>
        <w:ind w:right="10"/>
      </w:pPr>
      <w:r w:rsidRPr="00D14408">
        <w:rPr>
          <w:lang w:val="en-US"/>
        </w:rPr>
        <w:t xml:space="preserve">Grön, A. "Phénoménologie, herméneutique et historicité." </w:t>
      </w:r>
      <w:r>
        <w:rPr>
          <w:i/>
        </w:rPr>
        <w:t>Revue de métaphysique et de morale</w:t>
      </w:r>
      <w:r>
        <w:t xml:space="preserve"> 86 (1981): 69-87.</w:t>
      </w:r>
    </w:p>
    <w:p w14:paraId="3B2D60F9" w14:textId="77777777" w:rsidR="00BB51D0" w:rsidRPr="00D14408" w:rsidRDefault="00BB51D0">
      <w:pPr>
        <w:rPr>
          <w:lang w:val="en-US"/>
        </w:rPr>
      </w:pPr>
      <w:r>
        <w:t xml:space="preserve">Grondin, Jean. "La conscience du travail de l'histoire et le problème de la vérité herméneutique." </w:t>
      </w:r>
      <w:r w:rsidRPr="00D14408">
        <w:rPr>
          <w:i/>
          <w:lang w:val="en-US"/>
        </w:rPr>
        <w:t>Archives de philosophie</w:t>
      </w:r>
      <w:r w:rsidRPr="00D14408">
        <w:rPr>
          <w:lang w:val="en-US"/>
        </w:rPr>
        <w:t xml:space="preserve"> 44 (1981): 435-53.*</w:t>
      </w:r>
    </w:p>
    <w:p w14:paraId="56EDF58A" w14:textId="77777777" w:rsidR="00BB51D0" w:rsidRPr="00D14408" w:rsidRDefault="00BB51D0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D14408">
        <w:rPr>
          <w:lang w:val="en-US"/>
        </w:rPr>
        <w:t xml:space="preserve">_____. </w:t>
      </w:r>
      <w:r w:rsidRPr="00D14408">
        <w:rPr>
          <w:i/>
          <w:lang w:val="en-US"/>
        </w:rPr>
        <w:t>Hemeneutische Wahrheit? Zum Wahrheitsbegriff H. G. Gadamers.</w:t>
      </w:r>
      <w:r w:rsidRPr="00D14408">
        <w:rPr>
          <w:lang w:val="en-US"/>
        </w:rPr>
        <w:t xml:space="preserve">  Meisenheim, 1982. </w:t>
      </w:r>
    </w:p>
    <w:p w14:paraId="01F19B1C" w14:textId="77777777" w:rsidR="00BB51D0" w:rsidRPr="00D14408" w:rsidRDefault="00BB51D0">
      <w:pPr>
        <w:ind w:left="709" w:hanging="709"/>
        <w:rPr>
          <w:lang w:val="en-US"/>
        </w:rPr>
      </w:pPr>
      <w:r w:rsidRPr="00D14408">
        <w:rPr>
          <w:lang w:val="en-US"/>
        </w:rPr>
        <w:t xml:space="preserve">_____. </w:t>
      </w:r>
      <w:r w:rsidRPr="00D14408">
        <w:rPr>
          <w:i/>
          <w:lang w:val="en-US"/>
        </w:rPr>
        <w:t>Hans-Georg Gadamer: A Life.</w:t>
      </w:r>
      <w:r w:rsidRPr="00D14408">
        <w:rPr>
          <w:lang w:val="en-US"/>
        </w:rPr>
        <w:t xml:space="preserve"> (Studies in Hermeneutics). New Haven: Yale UP.</w:t>
      </w:r>
    </w:p>
    <w:p w14:paraId="2CD82AD5" w14:textId="77777777" w:rsidR="005A7D17" w:rsidRPr="00A47B96" w:rsidRDefault="005A7D17" w:rsidP="005A7D17">
      <w:pPr>
        <w:ind w:left="709" w:hanging="709"/>
        <w:rPr>
          <w:szCs w:val="28"/>
          <w:lang w:eastAsia="en-US"/>
        </w:rPr>
      </w:pPr>
      <w:r w:rsidRPr="00D14408">
        <w:rPr>
          <w:color w:val="000000"/>
          <w:lang w:val="es-ES"/>
        </w:rPr>
        <w:t>_____.</w:t>
      </w:r>
      <w:r>
        <w:rPr>
          <w:szCs w:val="28"/>
          <w:lang w:eastAsia="en-US"/>
        </w:rPr>
        <w:t xml:space="preserve"> </w:t>
      </w:r>
      <w:r>
        <w:rPr>
          <w:i/>
          <w:szCs w:val="28"/>
          <w:lang w:eastAsia="en-US"/>
        </w:rPr>
        <w:t>El legado de la hermenéutica.</w:t>
      </w:r>
      <w:r>
        <w:rPr>
          <w:szCs w:val="28"/>
          <w:lang w:eastAsia="en-US"/>
        </w:rPr>
        <w:t xml:space="preserve"> Cali: Universidad del Valle, 2009.</w:t>
      </w:r>
    </w:p>
    <w:p w14:paraId="7BF006EB" w14:textId="77777777" w:rsidR="0035293E" w:rsidRPr="00D14408" w:rsidRDefault="0035293E" w:rsidP="0035293E">
      <w:pPr>
        <w:ind w:left="709" w:hanging="709"/>
        <w:rPr>
          <w:lang w:val="en-US"/>
        </w:rPr>
      </w:pPr>
      <w:r>
        <w:t xml:space="preserve">Hersant, Yves. </w:t>
      </w:r>
      <w:r w:rsidRPr="00644146">
        <w:t>"Derrida et les spectres</w:t>
      </w:r>
      <w:r>
        <w:t xml:space="preserve">." Video lecture. (Derrida a sa place / Derrida à sa place). </w:t>
      </w:r>
      <w:r w:rsidRPr="00D14408">
        <w:rPr>
          <w:i/>
          <w:lang w:val="en-US"/>
        </w:rPr>
        <w:t>YouTube (CRAL)</w:t>
      </w:r>
      <w:r w:rsidRPr="00D14408">
        <w:rPr>
          <w:lang w:val="en-US"/>
        </w:rPr>
        <w:t xml:space="preserve"> 20 Nov. 2015.* (On spectrality and translation).</w:t>
      </w:r>
    </w:p>
    <w:p w14:paraId="42465889" w14:textId="77777777" w:rsidR="0035293E" w:rsidRPr="00D14408" w:rsidRDefault="0035293E" w:rsidP="0035293E">
      <w:pPr>
        <w:ind w:left="709" w:hanging="709"/>
        <w:rPr>
          <w:lang w:val="en-US"/>
        </w:rPr>
      </w:pPr>
      <w:r w:rsidRPr="00D14408">
        <w:rPr>
          <w:lang w:val="en-US"/>
        </w:rPr>
        <w:tab/>
      </w:r>
      <w:hyperlink r:id="rId6" w:history="1">
        <w:r w:rsidRPr="00D14408">
          <w:rPr>
            <w:rStyle w:val="Hipervnculo"/>
            <w:lang w:val="en-US"/>
          </w:rPr>
          <w:t>https://youtu.be/PV1u2nh1OWk</w:t>
        </w:r>
      </w:hyperlink>
    </w:p>
    <w:p w14:paraId="1FBF60A7" w14:textId="77777777" w:rsidR="0035293E" w:rsidRDefault="0035293E" w:rsidP="0035293E">
      <w:r w:rsidRPr="00D14408">
        <w:rPr>
          <w:lang w:val="en-US"/>
        </w:rPr>
        <w:lastRenderedPageBreak/>
        <w:tab/>
      </w:r>
      <w:r>
        <w:t>2017</w:t>
      </w:r>
    </w:p>
    <w:p w14:paraId="0BEBBB31" w14:textId="77777777" w:rsidR="00BB51D0" w:rsidRDefault="00BB51D0" w:rsidP="0035293E">
      <w:r>
        <w:t xml:space="preserve">Jacques, F. </w:t>
      </w:r>
      <w:r>
        <w:rPr>
          <w:i/>
        </w:rPr>
        <w:t>Dialogiques: Recherches logiques sur le dialogue.</w:t>
      </w:r>
      <w:r>
        <w:t xml:space="preserve"> Paris: PUF, 1979.</w:t>
      </w:r>
    </w:p>
    <w:p w14:paraId="6D78F614" w14:textId="77777777" w:rsidR="00BB51D0" w:rsidRPr="00D14408" w:rsidRDefault="00BB51D0">
      <w:pPr>
        <w:rPr>
          <w:lang w:val="en-US"/>
        </w:rPr>
      </w:pPr>
      <w:r>
        <w:t xml:space="preserve">_____. </w:t>
      </w:r>
      <w:r>
        <w:rPr>
          <w:i/>
        </w:rPr>
        <w:t>Dialogiques II: L'Espace logique de l'interlocution.</w:t>
      </w:r>
      <w:r>
        <w:t xml:space="preserve"> </w:t>
      </w:r>
      <w:r w:rsidRPr="00D14408">
        <w:rPr>
          <w:lang w:val="en-US"/>
        </w:rPr>
        <w:t>Pars: PUF, 1985.</w:t>
      </w:r>
    </w:p>
    <w:p w14:paraId="54854EB5" w14:textId="77777777" w:rsidR="008230AF" w:rsidRPr="00D14408" w:rsidRDefault="008230AF" w:rsidP="008230AF">
      <w:pPr>
        <w:ind w:left="709" w:hanging="709"/>
        <w:rPr>
          <w:lang w:val="en-US"/>
        </w:rPr>
      </w:pPr>
      <w:r w:rsidRPr="00D14408">
        <w:rPr>
          <w:lang w:val="en-US"/>
        </w:rPr>
        <w:t xml:space="preserve">Jouhaud, Christian (GRIHL / EHESS) and Judith Lyon-Caen. "De quoi les traces regardées come des objets sont-elles l'archive?" Video presentation. (Colloque international 'Les écritures des archives' - Genre et archive). </w:t>
      </w:r>
      <w:r w:rsidRPr="00D14408">
        <w:rPr>
          <w:i/>
          <w:lang w:val="en-US"/>
        </w:rPr>
        <w:t>YouTube (CRAL)</w:t>
      </w:r>
      <w:r w:rsidRPr="00D14408">
        <w:rPr>
          <w:lang w:val="en-US"/>
        </w:rPr>
        <w:t xml:space="preserve"> 19 April 2017.*</w:t>
      </w:r>
    </w:p>
    <w:p w14:paraId="19294FE5" w14:textId="77777777" w:rsidR="008230AF" w:rsidRPr="00D14408" w:rsidRDefault="008230AF" w:rsidP="008230AF">
      <w:pPr>
        <w:ind w:left="709" w:hanging="709"/>
        <w:rPr>
          <w:lang w:val="en-US"/>
        </w:rPr>
      </w:pPr>
      <w:r w:rsidRPr="00D14408">
        <w:rPr>
          <w:lang w:val="en-US"/>
        </w:rPr>
        <w:tab/>
      </w:r>
      <w:hyperlink r:id="rId7" w:history="1">
        <w:r w:rsidRPr="00D14408">
          <w:rPr>
            <w:rStyle w:val="Hipervnculo"/>
            <w:lang w:val="en-US"/>
          </w:rPr>
          <w:t>https://youtu.be/-L0SYc5WNMA</w:t>
        </w:r>
      </w:hyperlink>
    </w:p>
    <w:p w14:paraId="60EACB5F" w14:textId="77777777" w:rsidR="008230AF" w:rsidRPr="00D14408" w:rsidRDefault="008230AF" w:rsidP="008230AF">
      <w:pPr>
        <w:ind w:left="709" w:hanging="709"/>
        <w:rPr>
          <w:lang w:val="en-US"/>
        </w:rPr>
      </w:pPr>
      <w:r w:rsidRPr="00D14408">
        <w:rPr>
          <w:lang w:val="en-US"/>
        </w:rPr>
        <w:tab/>
        <w:t>2017</w:t>
      </w:r>
    </w:p>
    <w:p w14:paraId="2A88EAC8" w14:textId="77777777" w:rsidR="00BB51D0" w:rsidRDefault="00BB51D0">
      <w:r w:rsidRPr="00D14408">
        <w:rPr>
          <w:lang w:val="en-US"/>
        </w:rPr>
        <w:t xml:space="preserve">LaCocque, André, and Paul Ricœur. </w:t>
      </w:r>
      <w:r>
        <w:rPr>
          <w:i/>
        </w:rPr>
        <w:t>Penser la Bible.</w:t>
      </w:r>
      <w:r>
        <w:t xml:space="preserve"> (La Couleur des idées). Paris: Seuil, 1998.</w:t>
      </w:r>
    </w:p>
    <w:p w14:paraId="61A3CA61" w14:textId="77777777" w:rsidR="00BB51D0" w:rsidRDefault="00BB51D0">
      <w:pPr>
        <w:ind w:right="10"/>
      </w:pPr>
      <w:r>
        <w:t xml:space="preserve">Lapointe, R. </w:t>
      </w:r>
      <w:r>
        <w:rPr>
          <w:i/>
        </w:rPr>
        <w:t>Les trois dimensions de l'herméneutique.</w:t>
      </w:r>
      <w:r>
        <w:t xml:space="preserve"> Paris: Vrin, 1967.</w:t>
      </w:r>
    </w:p>
    <w:p w14:paraId="6397CF44" w14:textId="77777777" w:rsidR="00BB51D0" w:rsidRDefault="00BB51D0">
      <w:pPr>
        <w:ind w:right="10"/>
      </w:pPr>
      <w:r>
        <w:t xml:space="preserve">_____. "Panorama de l'herméneutique actuelle." </w:t>
      </w:r>
      <w:r>
        <w:rPr>
          <w:i/>
        </w:rPr>
        <w:t>BTBib</w:t>
      </w:r>
      <w:r>
        <w:t xml:space="preserve"> 2 (1972): 107-56.</w:t>
      </w:r>
    </w:p>
    <w:p w14:paraId="51F75059" w14:textId="77777777" w:rsidR="00BB51D0" w:rsidRPr="009710CC" w:rsidRDefault="00BB51D0" w:rsidP="00BB51D0">
      <w:pPr>
        <w:ind w:left="709" w:right="-1"/>
      </w:pPr>
      <w:r w:rsidRPr="009710CC">
        <w:t xml:space="preserve">Le Gall, Sylvain (Centro Superior de Lenguas Modernas, and Servicio de Traducción, U de Cádiz). "Saul Aaron Kripke: El soplo de la palabra profética." </w:t>
      </w:r>
      <w:r w:rsidRPr="009710CC">
        <w:rPr>
          <w:i/>
        </w:rPr>
        <w:t>Revista de Occidente</w:t>
      </w:r>
      <w:r w:rsidRPr="009710CC">
        <w:t xml:space="preserve"> 373 (June 2012): 68-87.*</w:t>
      </w:r>
    </w:p>
    <w:p w14:paraId="17D24EB6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>Léon-Dufour, X. See Christian criticism (20th c.).</w:t>
      </w:r>
    </w:p>
    <w:p w14:paraId="7A225090" w14:textId="77777777" w:rsidR="0061083F" w:rsidRPr="00D14408" w:rsidRDefault="00B716EC" w:rsidP="0061083F">
      <w:pPr>
        <w:pStyle w:val="Normal1"/>
        <w:ind w:left="709" w:right="0" w:hanging="709"/>
        <w:rPr>
          <w:i/>
          <w:lang w:val="en-US"/>
        </w:rPr>
      </w:pPr>
      <w:r w:rsidRPr="00D14408">
        <w:rPr>
          <w:lang w:val="en-US"/>
        </w:rPr>
        <w:t xml:space="preserve">Loison, Laurent. (U of Strasbourg). </w:t>
      </w:r>
      <w:r w:rsidR="0061083F" w:rsidRPr="0061083F">
        <w:rPr>
          <w:i/>
          <w:iCs/>
          <w:szCs w:val="28"/>
        </w:rPr>
        <w:t xml:space="preserve">Les notions de plasticité et d'hérédité chez les néolamarckiens français (1879-1946), Eléments pour une histoire du transformisme en France. </w:t>
      </w:r>
      <w:r w:rsidR="0061083F" w:rsidRPr="00D14408">
        <w:rPr>
          <w:iCs/>
          <w:szCs w:val="28"/>
          <w:lang w:val="en-US"/>
        </w:rPr>
        <w:t>Ph.D. diss. U of Strasbourg.</w:t>
      </w:r>
      <w:r w:rsidR="00BB51F2" w:rsidRPr="00D14408">
        <w:rPr>
          <w:iCs/>
          <w:szCs w:val="28"/>
          <w:lang w:val="en-US"/>
        </w:rPr>
        <w:t xml:space="preserve"> (</w:t>
      </w:r>
      <w:r w:rsidR="00BB51F2" w:rsidRPr="00D14408">
        <w:rPr>
          <w:lang w:val="en-US"/>
        </w:rPr>
        <w:t>Alfred Giard (1846-1908), Edmond Perrier (1844-1921), Gaston Bonnier (1853-1922)).</w:t>
      </w:r>
    </w:p>
    <w:p w14:paraId="1179AA36" w14:textId="77777777" w:rsidR="0061083F" w:rsidRPr="00D14408" w:rsidRDefault="0061083F" w:rsidP="0061083F">
      <w:pPr>
        <w:pStyle w:val="Normal1"/>
        <w:ind w:left="709" w:right="0" w:hanging="709"/>
        <w:rPr>
          <w:lang w:val="en-US"/>
        </w:rPr>
      </w:pPr>
      <w:r w:rsidRPr="00D14408">
        <w:rPr>
          <w:lang w:val="en-US"/>
        </w:rPr>
        <w:tab/>
      </w:r>
      <w:hyperlink r:id="rId8" w:history="1">
        <w:r w:rsidRPr="00D14408">
          <w:rPr>
            <w:rStyle w:val="Hipervnculo"/>
            <w:lang w:val="en-US"/>
          </w:rPr>
          <w:t>http://loison.laurent.free.fr/these.htm</w:t>
        </w:r>
      </w:hyperlink>
    </w:p>
    <w:p w14:paraId="0383A3E0" w14:textId="77777777" w:rsidR="0061083F" w:rsidRPr="00D14408" w:rsidRDefault="0061083F" w:rsidP="0061083F">
      <w:pPr>
        <w:pStyle w:val="Normal1"/>
        <w:ind w:left="709" w:right="0" w:hanging="709"/>
        <w:rPr>
          <w:lang w:val="en-US"/>
        </w:rPr>
      </w:pPr>
      <w:r w:rsidRPr="00D14408">
        <w:rPr>
          <w:lang w:val="en-US"/>
        </w:rPr>
        <w:tab/>
        <w:t>2014</w:t>
      </w:r>
    </w:p>
    <w:p w14:paraId="6C327C13" w14:textId="77777777" w:rsidR="00B716EC" w:rsidRPr="00D14408" w:rsidRDefault="0061083F" w:rsidP="00B716EC">
      <w:pPr>
        <w:pStyle w:val="Normal1"/>
        <w:ind w:left="709" w:right="0" w:hanging="709"/>
        <w:rPr>
          <w:lang w:val="en-US"/>
        </w:rPr>
      </w:pPr>
      <w:r w:rsidRPr="00D14408">
        <w:rPr>
          <w:lang w:val="en-US"/>
        </w:rPr>
        <w:t xml:space="preserve">_____. </w:t>
      </w:r>
      <w:r w:rsidR="00B716EC" w:rsidRPr="00D14408">
        <w:rPr>
          <w:lang w:val="en-US"/>
        </w:rPr>
        <w:t xml:space="preserve">"Qu'est-ce qu'un anachronisme en histoire des sciences?" Audio and text. </w:t>
      </w:r>
      <w:r w:rsidR="00B716EC" w:rsidRPr="00D14408">
        <w:rPr>
          <w:i/>
          <w:lang w:val="en-US"/>
        </w:rPr>
        <w:t>Savoirs ENS</w:t>
      </w:r>
      <w:r w:rsidR="00B716EC" w:rsidRPr="00D14408">
        <w:rPr>
          <w:lang w:val="en-US"/>
        </w:rPr>
        <w:t xml:space="preserve"> 7 Nov. 2013.*</w:t>
      </w:r>
    </w:p>
    <w:p w14:paraId="67CECB7A" w14:textId="77777777" w:rsidR="00B716EC" w:rsidRPr="00D14408" w:rsidRDefault="00B716EC" w:rsidP="00B716EC">
      <w:pPr>
        <w:pStyle w:val="Normal1"/>
        <w:ind w:left="709" w:right="0" w:hanging="709"/>
        <w:rPr>
          <w:lang w:val="en-US"/>
        </w:rPr>
      </w:pPr>
      <w:r w:rsidRPr="00D14408">
        <w:rPr>
          <w:lang w:val="en-US"/>
        </w:rPr>
        <w:tab/>
      </w:r>
      <w:hyperlink r:id="rId9" w:history="1">
        <w:r w:rsidRPr="00D14408">
          <w:rPr>
            <w:rStyle w:val="Hipervnculo"/>
            <w:lang w:val="en-US"/>
          </w:rPr>
          <w:t>http://savoirs.ens.fr/expose.php?id=1510</w:t>
        </w:r>
      </w:hyperlink>
    </w:p>
    <w:p w14:paraId="0360FACA" w14:textId="77777777" w:rsidR="00B716EC" w:rsidRPr="00D14408" w:rsidRDefault="00B716EC" w:rsidP="00B7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14408">
        <w:rPr>
          <w:lang w:val="en-US"/>
        </w:rPr>
        <w:tab/>
        <w:t>2014</w:t>
      </w:r>
    </w:p>
    <w:p w14:paraId="3A81C756" w14:textId="77777777" w:rsidR="008230AF" w:rsidRPr="00D14408" w:rsidRDefault="008230AF" w:rsidP="008230AF">
      <w:pPr>
        <w:ind w:left="709" w:hanging="709"/>
        <w:rPr>
          <w:lang w:val="en-US"/>
        </w:rPr>
      </w:pPr>
      <w:r w:rsidRPr="00D14408">
        <w:rPr>
          <w:lang w:val="en-US"/>
        </w:rPr>
        <w:t xml:space="preserve">Lyon-Caen, Judith (GRIHL / EHESS) and Christian Jouhaud. "De quoi les traces regardées come des objets sont-elles l'archive?" Video presentation. (Colloque international 'Les écritures des archives' - Genre et archive). </w:t>
      </w:r>
      <w:r w:rsidRPr="00D14408">
        <w:rPr>
          <w:i/>
          <w:lang w:val="en-US"/>
        </w:rPr>
        <w:t>YouTube (CRAL)</w:t>
      </w:r>
      <w:r w:rsidRPr="00D14408">
        <w:rPr>
          <w:lang w:val="en-US"/>
        </w:rPr>
        <w:t xml:space="preserve"> 19 April 2017.*</w:t>
      </w:r>
    </w:p>
    <w:p w14:paraId="1FC911AD" w14:textId="77777777" w:rsidR="008230AF" w:rsidRPr="00D14408" w:rsidRDefault="008230AF" w:rsidP="008230AF">
      <w:pPr>
        <w:ind w:left="709" w:hanging="709"/>
        <w:rPr>
          <w:lang w:val="en-US"/>
        </w:rPr>
      </w:pPr>
      <w:r w:rsidRPr="00D14408">
        <w:rPr>
          <w:lang w:val="en-US"/>
        </w:rPr>
        <w:tab/>
      </w:r>
      <w:hyperlink r:id="rId10" w:history="1">
        <w:r w:rsidRPr="00D14408">
          <w:rPr>
            <w:rStyle w:val="Hipervnculo"/>
            <w:lang w:val="en-US"/>
          </w:rPr>
          <w:t>https://youtu.be/-L0SYc5WNMA</w:t>
        </w:r>
      </w:hyperlink>
    </w:p>
    <w:p w14:paraId="7FB7CEBE" w14:textId="77777777" w:rsidR="008230AF" w:rsidRPr="00D14408" w:rsidRDefault="008230AF" w:rsidP="008230AF">
      <w:pPr>
        <w:ind w:left="709" w:hanging="709"/>
        <w:rPr>
          <w:lang w:val="en-US"/>
        </w:rPr>
      </w:pPr>
      <w:r w:rsidRPr="00D14408">
        <w:rPr>
          <w:lang w:val="en-US"/>
        </w:rPr>
        <w:tab/>
        <w:t>2017</w:t>
      </w:r>
    </w:p>
    <w:p w14:paraId="4983585E" w14:textId="77777777" w:rsidR="00BB51D0" w:rsidRPr="00D14408" w:rsidRDefault="00BB51D0" w:rsidP="00B7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14408">
        <w:rPr>
          <w:lang w:val="en-US"/>
        </w:rPr>
        <w:t xml:space="preserve">Malabou, Catherine. </w:t>
      </w:r>
      <w:r w:rsidRPr="00D14408">
        <w:rPr>
          <w:i/>
          <w:lang w:val="en-US"/>
        </w:rPr>
        <w:t>The Future of Hegel: Plasticity, Temporality, and Dialectic.</w:t>
      </w:r>
      <w:r w:rsidRPr="00D14408">
        <w:rPr>
          <w:lang w:val="en-US"/>
        </w:rPr>
        <w:t xml:space="preserve"> Trans. Lisabeth During. London: Routledge, 2005.</w:t>
      </w:r>
    </w:p>
    <w:p w14:paraId="4EE1E60A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>Marlé, R. See Christian criticism (20th c.).</w:t>
      </w:r>
    </w:p>
    <w:p w14:paraId="32DA813F" w14:textId="77777777" w:rsidR="00D63677" w:rsidRPr="00D63677" w:rsidRDefault="00D63677" w:rsidP="00D63677">
      <w:pPr>
        <w:rPr>
          <w:lang w:val="es-ES"/>
        </w:rPr>
      </w:pPr>
      <w:r>
        <w:rPr>
          <w:lang w:val="en-US"/>
        </w:rPr>
        <w:lastRenderedPageBreak/>
        <w:t xml:space="preserve">Masson, J.-Y., and S. Parizet, eds. </w:t>
      </w:r>
      <w:r>
        <w:rPr>
          <w:i/>
          <w:lang w:val="en-US"/>
        </w:rPr>
        <w:t>Les écrivains face à la Bible: Herméneutique et création.</w:t>
      </w:r>
      <w:r>
        <w:rPr>
          <w:lang w:val="en-US"/>
        </w:rPr>
        <w:t xml:space="preserve"> (Cerf Littérature). </w:t>
      </w:r>
      <w:r w:rsidRPr="00D63677">
        <w:rPr>
          <w:lang w:val="es-ES"/>
        </w:rPr>
        <w:t>Paris: Cerf, 2011.</w:t>
      </w:r>
    </w:p>
    <w:p w14:paraId="4B42E9F2" w14:textId="77777777" w:rsidR="00BB51D0" w:rsidRDefault="00BB51D0">
      <w:r w:rsidRPr="00D63677">
        <w:rPr>
          <w:lang w:val="es-ES"/>
        </w:rPr>
        <w:t xml:space="preserve">Melkevik, Bjarne. "III.2. Vérité ou droit. </w:t>
      </w:r>
      <w:r>
        <w:rPr>
          <w:i/>
        </w:rPr>
        <w:t>La défense Lincoln</w:t>
      </w:r>
      <w:r>
        <w:t xml:space="preserve"> de Michael Connelly."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38DF9568" w14:textId="400AC6BF" w:rsidR="00D63677" w:rsidRDefault="00D63677" w:rsidP="00D63677">
      <w:pPr>
        <w:rPr>
          <w:lang w:val="en-US"/>
        </w:rPr>
      </w:pPr>
      <w:r w:rsidRPr="00BF4724">
        <w:rPr>
          <w:lang w:val="es-ES"/>
        </w:rPr>
        <w:t xml:space="preserve">Parizet, S., and J.-Y. Masson, eds. </w:t>
      </w:r>
      <w:r>
        <w:rPr>
          <w:i/>
          <w:lang w:val="en-US"/>
        </w:rPr>
        <w:t>Les écrivains face à la Bible: Herméneutique et création.</w:t>
      </w:r>
      <w:r>
        <w:rPr>
          <w:lang w:val="en-US"/>
        </w:rPr>
        <w:t xml:space="preserve"> (Cerf Littérature). Paris: Cerf, 2011.</w:t>
      </w:r>
    </w:p>
    <w:p w14:paraId="5067C2F3" w14:textId="77777777" w:rsidR="00F40184" w:rsidRPr="00D14408" w:rsidRDefault="00F40184" w:rsidP="00F40184">
      <w:pPr>
        <w:rPr>
          <w:lang w:val="en-US"/>
        </w:rPr>
      </w:pPr>
      <w:r w:rsidRPr="00BF4724">
        <w:rPr>
          <w:lang w:val="en-US"/>
        </w:rPr>
        <w:t xml:space="preserve">Petit, J. C. </w:t>
      </w:r>
      <w:r w:rsidRPr="00BF4724">
        <w:rPr>
          <w:i/>
          <w:lang w:val="en-US"/>
        </w:rPr>
        <w:t>Répertoire bibliographique sur l'herméneutique</w:t>
      </w:r>
      <w:r w:rsidRPr="00BF4724">
        <w:rPr>
          <w:lang w:val="en-US"/>
        </w:rPr>
        <w:t xml:space="preserve">. </w:t>
      </w:r>
      <w:r w:rsidRPr="00D14408">
        <w:rPr>
          <w:i/>
          <w:lang w:val="en-US"/>
        </w:rPr>
        <w:t>Recherches et théories</w:t>
      </w:r>
      <w:r w:rsidRPr="00D14408">
        <w:rPr>
          <w:lang w:val="en-US"/>
        </w:rPr>
        <w:t xml:space="preserve"> 27 (1984) UQAM, Montreal. </w:t>
      </w:r>
    </w:p>
    <w:p w14:paraId="6115BA5C" w14:textId="77777777" w:rsidR="00BB51D0" w:rsidRPr="003C06AD" w:rsidRDefault="00BB51D0">
      <w:pPr>
        <w:pStyle w:val="BodyText21"/>
        <w:rPr>
          <w:i w:val="0"/>
          <w:lang w:val="en-US"/>
        </w:rPr>
      </w:pPr>
      <w:r>
        <w:rPr>
          <w:i w:val="0"/>
        </w:rPr>
        <w:t xml:space="preserve">Poirié, François. </w:t>
      </w:r>
      <w:r>
        <w:t>Emmanuel Lévinas: Essai et entretiens.</w:t>
      </w:r>
      <w:r>
        <w:rPr>
          <w:i w:val="0"/>
        </w:rPr>
        <w:t xml:space="preserve">1987. </w:t>
      </w:r>
      <w:r w:rsidRPr="003C06AD">
        <w:rPr>
          <w:i w:val="0"/>
          <w:lang w:val="en-US"/>
        </w:rPr>
        <w:t xml:space="preserve">Arles: Actes Sud, 1996. </w:t>
      </w:r>
    </w:p>
    <w:p w14:paraId="74E39FA7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Ringler, Suzanne (Independent interpreter). "Sous le regard d'Hermes." </w:t>
      </w:r>
      <w:r w:rsidRPr="00D14408">
        <w:rPr>
          <w:i/>
          <w:lang w:val="en-US"/>
        </w:rPr>
        <w:t>Hermeneus</w:t>
      </w:r>
      <w:r w:rsidRPr="00D14408">
        <w:rPr>
          <w:lang w:val="en-US"/>
        </w:rPr>
        <w:t xml:space="preserve"> 1 (1999): 129-47. (Interpreting).</w:t>
      </w:r>
    </w:p>
    <w:p w14:paraId="5B70BAA9" w14:textId="77777777" w:rsidR="00856408" w:rsidRPr="00D14408" w:rsidRDefault="00856408" w:rsidP="00856408">
      <w:pPr>
        <w:rPr>
          <w:lang w:val="en-US"/>
        </w:rPr>
      </w:pPr>
      <w:r w:rsidRPr="00D14408">
        <w:rPr>
          <w:lang w:val="en-US"/>
        </w:rPr>
        <w:t>Rogozinki, Jacob. (Professor of philosophy, U of Strasbourg). "Feu la mort</w:t>
      </w:r>
      <w:r w:rsidR="0087390B" w:rsidRPr="00D14408">
        <w:rPr>
          <w:lang w:val="en-US"/>
        </w:rPr>
        <w:t>: Deuil, survie, résurrection</w:t>
      </w:r>
      <w:r w:rsidRPr="00D14408">
        <w:rPr>
          <w:lang w:val="en-US"/>
        </w:rPr>
        <w:t xml:space="preserve">." Lecture at the conference "Derrida à venir: Questions ouvertes", École Normale Supérieure / IMEC. Online audio at </w:t>
      </w:r>
      <w:r w:rsidRPr="00D14408">
        <w:rPr>
          <w:i/>
          <w:lang w:val="en-US"/>
        </w:rPr>
        <w:t>Savoirs ENS</w:t>
      </w:r>
      <w:r w:rsidRPr="00D14408">
        <w:rPr>
          <w:lang w:val="en-US"/>
        </w:rPr>
        <w:t xml:space="preserve"> 2 Oct. 2014.*</w:t>
      </w:r>
    </w:p>
    <w:p w14:paraId="0EB5BBF1" w14:textId="77777777" w:rsidR="00856408" w:rsidRPr="00D14408" w:rsidRDefault="00856408" w:rsidP="00856408">
      <w:pPr>
        <w:rPr>
          <w:lang w:val="en-US"/>
        </w:rPr>
      </w:pPr>
      <w:r w:rsidRPr="00D14408">
        <w:rPr>
          <w:lang w:val="en-US"/>
        </w:rPr>
        <w:tab/>
      </w:r>
      <w:hyperlink r:id="rId11" w:history="1">
        <w:r w:rsidRPr="00D14408">
          <w:rPr>
            <w:rStyle w:val="Hipervnculo"/>
            <w:lang w:val="en-US"/>
          </w:rPr>
          <w:t>http://savoirs.ens.fr//expose.php?id=1908</w:t>
        </w:r>
      </w:hyperlink>
    </w:p>
    <w:p w14:paraId="6CF7B828" w14:textId="77777777" w:rsidR="00856408" w:rsidRPr="00D14408" w:rsidRDefault="00856408" w:rsidP="00856408">
      <w:pPr>
        <w:rPr>
          <w:lang w:val="en-US"/>
        </w:rPr>
      </w:pPr>
      <w:r w:rsidRPr="00D14408">
        <w:rPr>
          <w:lang w:val="en-US"/>
        </w:rPr>
        <w:tab/>
        <w:t>2015</w:t>
      </w:r>
    </w:p>
    <w:p w14:paraId="7660CBCB" w14:textId="77777777" w:rsidR="00BB51D0" w:rsidRDefault="00BB51D0">
      <w:r w:rsidRPr="00D14408">
        <w:rPr>
          <w:lang w:val="en-US"/>
        </w:rPr>
        <w:t xml:space="preserve">Rouiller, G., and F. Bovon, eds. </w:t>
      </w:r>
      <w:r>
        <w:rPr>
          <w:i/>
        </w:rPr>
        <w:t>Exegesis: problemes de méthode et exercises de lecture.</w:t>
      </w:r>
      <w:r>
        <w:t xml:space="preserve"> Neuchâtel: Delachaux et Niestlé, 1975. </w:t>
      </w:r>
    </w:p>
    <w:p w14:paraId="7A770EEC" w14:textId="77777777" w:rsidR="00BB51D0" w:rsidRPr="00D14408" w:rsidRDefault="00BB51D0" w:rsidP="00BB51D0">
      <w:pPr>
        <w:rPr>
          <w:color w:val="000000"/>
          <w:lang w:val="en-US"/>
        </w:rPr>
      </w:pPr>
      <w:r>
        <w:rPr>
          <w:color w:val="000000"/>
        </w:rPr>
        <w:t xml:space="preserve">Thouard, Denis. "L'enjeu de la philologie." </w:t>
      </w:r>
      <w:r w:rsidRPr="00D14408">
        <w:rPr>
          <w:i/>
          <w:color w:val="000000"/>
          <w:lang w:val="en-US"/>
        </w:rPr>
        <w:t>Critique</w:t>
      </w:r>
      <w:r w:rsidRPr="00D14408">
        <w:rPr>
          <w:color w:val="000000"/>
          <w:lang w:val="en-US"/>
        </w:rPr>
        <w:t xml:space="preserve"> no. 672, Paris: Minuit, 2003.</w:t>
      </w:r>
    </w:p>
    <w:p w14:paraId="44846E64" w14:textId="77777777" w:rsidR="00BB51D0" w:rsidRPr="00D14408" w:rsidRDefault="00BB51D0">
      <w:pPr>
        <w:rPr>
          <w:lang w:val="en-US"/>
        </w:rPr>
      </w:pPr>
      <w:r w:rsidRPr="00D14408">
        <w:rPr>
          <w:lang w:val="en-US"/>
        </w:rPr>
        <w:t xml:space="preserve">_____, ed. and trans. </w:t>
      </w:r>
      <w:r w:rsidRPr="00D14408">
        <w:rPr>
          <w:i/>
          <w:lang w:val="en-US"/>
        </w:rPr>
        <w:t>Critique et herméneutique dans le premier romantisme allemand: Textes de F. Schlegel, F. Schleiermacher, F. Ast, A. W. Schlegel, A. F. Bernhardi, W. Dilthey.</w:t>
      </w:r>
      <w:r w:rsidRPr="00D14408">
        <w:rPr>
          <w:lang w:val="en-US"/>
        </w:rPr>
        <w:t xml:space="preserve"> (Opuscule, 10 – Savoirs et Systèmes de Pensée). Lille: Presses Universitaires du Septentrion, 1996.*</w:t>
      </w:r>
    </w:p>
    <w:p w14:paraId="278BD982" w14:textId="77777777" w:rsidR="00BB51D0" w:rsidRDefault="00BB51D0">
      <w:pPr>
        <w:rPr>
          <w:color w:val="000000"/>
        </w:rPr>
      </w:pPr>
      <w:r w:rsidRPr="00D14408">
        <w:rPr>
          <w:color w:val="000000"/>
          <w:lang w:val="en-US"/>
        </w:rPr>
        <w:t xml:space="preserve">Wilhelm, Jane Elisabeth (U de Genève, Suisse). "Le dialogue herméneutique."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155-80.*</w:t>
      </w:r>
    </w:p>
    <w:p w14:paraId="3B240846" w14:textId="77777777" w:rsidR="006E6920" w:rsidRDefault="006E6920" w:rsidP="006E6920">
      <w:r>
        <w:t xml:space="preserve">Zagury-Orly, Raphaël. (Bethsalel, Jerusalem). </w:t>
      </w:r>
      <w:r>
        <w:rPr>
          <w:i/>
        </w:rPr>
        <w:t>Questionner encore.</w:t>
      </w:r>
      <w:r>
        <w:t xml:space="preserve"> Paris: Galilée, 2011.</w:t>
      </w:r>
    </w:p>
    <w:p w14:paraId="705E3A2C" w14:textId="77777777" w:rsidR="006E6920" w:rsidRPr="00BC4440" w:rsidRDefault="006E6920" w:rsidP="006E6920">
      <w:r>
        <w:t xml:space="preserve">_____. "De la forclusion dans la phénoménologie de la vie religieuse." Video lecture (Colloque "Heidegger et les Juifs", La Règle du Jeu). </w:t>
      </w:r>
      <w:r>
        <w:rPr>
          <w:i/>
        </w:rPr>
        <w:t>YouTube (La Règle du Jeu)</w:t>
      </w:r>
      <w:r>
        <w:t xml:space="preserve"> 20 March 2015.*</w:t>
      </w:r>
    </w:p>
    <w:p w14:paraId="69EA9488" w14:textId="77777777" w:rsidR="006E6920" w:rsidRDefault="006E6920" w:rsidP="006E6920">
      <w:r>
        <w:tab/>
      </w:r>
      <w:hyperlink r:id="rId12" w:history="1">
        <w:r w:rsidRPr="004A4BEC">
          <w:rPr>
            <w:rStyle w:val="Hipervnculo"/>
          </w:rPr>
          <w:t>https://youtu.be/WTQSAatJ--U</w:t>
        </w:r>
      </w:hyperlink>
    </w:p>
    <w:p w14:paraId="67510AA2" w14:textId="77777777" w:rsidR="006E6920" w:rsidRDefault="006E6920" w:rsidP="006E6920">
      <w:r>
        <w:tab/>
        <w:t>2016</w:t>
      </w:r>
    </w:p>
    <w:p w14:paraId="2B11D1E7" w14:textId="77777777" w:rsidR="006E6920" w:rsidRPr="00871207" w:rsidRDefault="006E6920" w:rsidP="006E6920"/>
    <w:p w14:paraId="65AE57B8" w14:textId="77777777" w:rsidR="00BB51D0" w:rsidRDefault="00BB51D0"/>
    <w:p w14:paraId="6C680EA6" w14:textId="77777777" w:rsidR="00BB51D0" w:rsidRDefault="00BB51D0">
      <w:pPr>
        <w:rPr>
          <w:b/>
        </w:rPr>
      </w:pPr>
    </w:p>
    <w:p w14:paraId="6F06EA37" w14:textId="77777777" w:rsidR="00BB51D0" w:rsidRDefault="00BB51D0">
      <w:pPr>
        <w:rPr>
          <w:b/>
        </w:rPr>
      </w:pPr>
    </w:p>
    <w:p w14:paraId="7754402E" w14:textId="77777777" w:rsidR="00BB51D0" w:rsidRDefault="00BB51D0"/>
    <w:sectPr w:rsidR="00BB51D0" w:rsidSect="006E6920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338"/>
    <w:rsid w:val="00065CD5"/>
    <w:rsid w:val="00103167"/>
    <w:rsid w:val="00161904"/>
    <w:rsid w:val="00193D21"/>
    <w:rsid w:val="0035293E"/>
    <w:rsid w:val="003C06AD"/>
    <w:rsid w:val="003E7662"/>
    <w:rsid w:val="003F3A76"/>
    <w:rsid w:val="00467338"/>
    <w:rsid w:val="00525A93"/>
    <w:rsid w:val="005A7D17"/>
    <w:rsid w:val="005E6413"/>
    <w:rsid w:val="0061083F"/>
    <w:rsid w:val="00686B1F"/>
    <w:rsid w:val="006E6920"/>
    <w:rsid w:val="00754B0D"/>
    <w:rsid w:val="008230AF"/>
    <w:rsid w:val="00856408"/>
    <w:rsid w:val="0087390B"/>
    <w:rsid w:val="008B2027"/>
    <w:rsid w:val="00955A4F"/>
    <w:rsid w:val="00AB040D"/>
    <w:rsid w:val="00B716EC"/>
    <w:rsid w:val="00BB51D0"/>
    <w:rsid w:val="00BB51F2"/>
    <w:rsid w:val="00BF4724"/>
    <w:rsid w:val="00C530EE"/>
    <w:rsid w:val="00D14408"/>
    <w:rsid w:val="00D63677"/>
    <w:rsid w:val="00F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7184BA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83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716EC"/>
    <w:pPr>
      <w:ind w:left="0" w:right="-924" w:firstLine="0"/>
    </w:pPr>
  </w:style>
  <w:style w:type="character" w:customStyle="1" w:styleId="Ttulo3Car">
    <w:name w:val="Título 3 Car"/>
    <w:link w:val="Ttulo3"/>
    <w:uiPriority w:val="9"/>
    <w:semiHidden/>
    <w:rsid w:val="0061083F"/>
    <w:rPr>
      <w:rFonts w:ascii="Calibri" w:eastAsia="MS Gothic" w:hAnsi="Calibri" w:cs="Times New Roman"/>
      <w:b/>
      <w:bCs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ison.laurent.free.fr/these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-L0SYc5WNMA" TargetMode="External"/><Relationship Id="rId12" Type="http://schemas.openxmlformats.org/officeDocument/2006/relationships/hyperlink" Target="https://youtu.be/WTQSAatJ--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V1u2nh1OWk" TargetMode="External"/><Relationship Id="rId11" Type="http://schemas.openxmlformats.org/officeDocument/2006/relationships/hyperlink" Target="http://savoirs.ens.fr//expose.php?id=1908" TargetMode="External"/><Relationship Id="rId5" Type="http://schemas.openxmlformats.org/officeDocument/2006/relationships/hyperlink" Target="https://youtu.be/M9MiyiFLwh8" TargetMode="External"/><Relationship Id="rId10" Type="http://schemas.openxmlformats.org/officeDocument/2006/relationships/hyperlink" Target="https://youtu.be/-L0SYc5WNM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avoirs.ens.fr/expose.php?id=1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8341</CharactersWithSpaces>
  <SharedDoc>false</SharedDoc>
  <HLinks>
    <vt:vector size="30" baseType="variant">
      <vt:variant>
        <vt:i4>655445</vt:i4>
      </vt:variant>
      <vt:variant>
        <vt:i4>12</vt:i4>
      </vt:variant>
      <vt:variant>
        <vt:i4>0</vt:i4>
      </vt:variant>
      <vt:variant>
        <vt:i4>5</vt:i4>
      </vt:variant>
      <vt:variant>
        <vt:lpwstr>https://youtu.be/WTQSAatJ--U</vt:lpwstr>
      </vt:variant>
      <vt:variant>
        <vt:lpwstr/>
      </vt:variant>
      <vt:variant>
        <vt:i4>1114209</vt:i4>
      </vt:variant>
      <vt:variant>
        <vt:i4>9</vt:i4>
      </vt:variant>
      <vt:variant>
        <vt:i4>0</vt:i4>
      </vt:variant>
      <vt:variant>
        <vt:i4>5</vt:i4>
      </vt:variant>
      <vt:variant>
        <vt:lpwstr>http://savoirs.ens.fr//expose.php?id=1908</vt:lpwstr>
      </vt:variant>
      <vt:variant>
        <vt:lpwstr/>
      </vt:variant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http://savoirs.ens.fr/expose.php?id=1510</vt:lpwstr>
      </vt:variant>
      <vt:variant>
        <vt:lpwstr/>
      </vt:variant>
      <vt:variant>
        <vt:i4>2293853</vt:i4>
      </vt:variant>
      <vt:variant>
        <vt:i4>3</vt:i4>
      </vt:variant>
      <vt:variant>
        <vt:i4>0</vt:i4>
      </vt:variant>
      <vt:variant>
        <vt:i4>5</vt:i4>
      </vt:variant>
      <vt:variant>
        <vt:lpwstr>http://loison.laurent.free.fr/these.htm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2017-04-19T16:10:00Z</dcterms:created>
  <dcterms:modified xsi:type="dcterms:W3CDTF">2022-01-20T21:41:00Z</dcterms:modified>
</cp:coreProperties>
</file>