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7B448" w14:textId="77777777" w:rsidR="00545B01" w:rsidRPr="00213AF0" w:rsidRDefault="00545B01" w:rsidP="00545B01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B4C2417" w14:textId="77777777" w:rsidR="00545B01" w:rsidRPr="00F523F6" w:rsidRDefault="00545B01" w:rsidP="00545B0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31182CF" w14:textId="77777777" w:rsidR="00545B01" w:rsidRPr="00F523F6" w:rsidRDefault="00A00612" w:rsidP="00545B01">
      <w:pPr>
        <w:jc w:val="center"/>
        <w:rPr>
          <w:sz w:val="24"/>
        </w:rPr>
      </w:pPr>
      <w:hyperlink r:id="rId5" w:history="1">
        <w:r w:rsidR="00545B01" w:rsidRPr="00F523F6">
          <w:rPr>
            <w:rStyle w:val="Hipervnculo"/>
            <w:sz w:val="24"/>
          </w:rPr>
          <w:t>http://bit.ly/abibliog</w:t>
        </w:r>
      </w:hyperlink>
      <w:r w:rsidR="00545B01" w:rsidRPr="00F523F6">
        <w:rPr>
          <w:sz w:val="24"/>
        </w:rPr>
        <w:t xml:space="preserve"> </w:t>
      </w:r>
    </w:p>
    <w:p w14:paraId="31D4342A" w14:textId="77777777" w:rsidR="00545B01" w:rsidRPr="00F523F6" w:rsidRDefault="00545B01" w:rsidP="00545B0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4E1F77D" w14:textId="77777777" w:rsidR="00545B01" w:rsidRPr="00346272" w:rsidRDefault="00545B01" w:rsidP="00545B0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6272">
        <w:rPr>
          <w:sz w:val="24"/>
          <w:lang w:val="en-US"/>
        </w:rPr>
        <w:t>(University of Zaragoza, Spain)</w:t>
      </w:r>
    </w:p>
    <w:p w14:paraId="5BE05425" w14:textId="77777777" w:rsidR="00545B01" w:rsidRPr="00346272" w:rsidRDefault="00545B01" w:rsidP="00545B01">
      <w:pPr>
        <w:jc w:val="center"/>
        <w:rPr>
          <w:sz w:val="24"/>
          <w:lang w:val="en-US"/>
        </w:rPr>
      </w:pPr>
    </w:p>
    <w:p w14:paraId="4808F232" w14:textId="77777777" w:rsidR="00545B01" w:rsidRPr="00346272" w:rsidRDefault="00545B01" w:rsidP="00545B01">
      <w:pPr>
        <w:jc w:val="center"/>
        <w:rPr>
          <w:sz w:val="24"/>
          <w:lang w:val="en-US"/>
        </w:rPr>
      </w:pPr>
    </w:p>
    <w:bookmarkEnd w:id="0"/>
    <w:bookmarkEnd w:id="1"/>
    <w:p w14:paraId="52B985CD" w14:textId="77777777" w:rsidR="006505FE" w:rsidRPr="00545B01" w:rsidRDefault="006505FE">
      <w:pPr>
        <w:ind w:left="0" w:firstLine="0"/>
        <w:jc w:val="center"/>
        <w:rPr>
          <w:color w:val="000000"/>
          <w:lang w:val="en-US"/>
        </w:rPr>
      </w:pPr>
    </w:p>
    <w:p w14:paraId="324ED933" w14:textId="77777777" w:rsidR="006505FE" w:rsidRPr="00545B01" w:rsidRDefault="006505FE">
      <w:pPr>
        <w:rPr>
          <w:b/>
          <w:smallCaps/>
          <w:sz w:val="36"/>
          <w:lang w:val="en-US"/>
        </w:rPr>
      </w:pPr>
      <w:r w:rsidRPr="00545B01">
        <w:rPr>
          <w:b/>
          <w:smallCaps/>
          <w:sz w:val="36"/>
          <w:lang w:val="en-US"/>
        </w:rPr>
        <w:t>Teresa Oñate y Zubía</w:t>
      </w:r>
      <w:r w:rsidRPr="00545B01">
        <w:rPr>
          <w:b/>
          <w:smallCaps/>
          <w:sz w:val="36"/>
          <w:lang w:val="en-US"/>
        </w:rPr>
        <w:tab/>
      </w:r>
      <w:r w:rsidRPr="00545B01">
        <w:rPr>
          <w:b/>
          <w:smallCaps/>
          <w:sz w:val="36"/>
          <w:lang w:val="en-US"/>
        </w:rPr>
        <w:tab/>
      </w:r>
      <w:r w:rsidRPr="00545B01">
        <w:rPr>
          <w:lang w:val="en-US"/>
        </w:rPr>
        <w:t>(1959)</w:t>
      </w:r>
    </w:p>
    <w:p w14:paraId="15EF3732" w14:textId="77777777" w:rsidR="006505FE" w:rsidRPr="00545B01" w:rsidRDefault="006505FE">
      <w:pPr>
        <w:rPr>
          <w:b/>
          <w:lang w:val="en-US"/>
        </w:rPr>
      </w:pPr>
    </w:p>
    <w:p w14:paraId="15253F73" w14:textId="77777777" w:rsidR="006505FE" w:rsidRPr="00545B01" w:rsidRDefault="006505FE">
      <w:pPr>
        <w:rPr>
          <w:sz w:val="24"/>
          <w:lang w:val="en-US"/>
        </w:rPr>
      </w:pPr>
      <w:r w:rsidRPr="00545B01">
        <w:rPr>
          <w:sz w:val="24"/>
          <w:lang w:val="en-US"/>
        </w:rPr>
        <w:tab/>
        <w:t xml:space="preserve">(Spanish philosopher, b. Madrid; Chair of Philosophy, UNED, Member of the Sociedad Ibérica de Filosofía Griega, and of the Sociedad Iberoamericana de Hermenéutica, dir. of Research Group </w:t>
      </w:r>
      <w:r w:rsidRPr="00545B01">
        <w:rPr>
          <w:i/>
          <w:sz w:val="24"/>
          <w:lang w:val="en-US"/>
        </w:rPr>
        <w:t>Palimpsestos</w:t>
      </w:r>
      <w:r w:rsidRPr="00545B01">
        <w:rPr>
          <w:sz w:val="24"/>
          <w:lang w:val="en-US"/>
        </w:rPr>
        <w:t>)</w:t>
      </w:r>
    </w:p>
    <w:p w14:paraId="50FFE0CA" w14:textId="77777777" w:rsidR="006505FE" w:rsidRPr="00545B01" w:rsidRDefault="006505FE">
      <w:pPr>
        <w:rPr>
          <w:lang w:val="en-US"/>
        </w:rPr>
      </w:pPr>
    </w:p>
    <w:p w14:paraId="035F8033" w14:textId="77777777" w:rsidR="006505FE" w:rsidRPr="00545B01" w:rsidRDefault="006505FE">
      <w:pPr>
        <w:rPr>
          <w:b/>
          <w:lang w:val="en-US"/>
        </w:rPr>
      </w:pPr>
    </w:p>
    <w:p w14:paraId="01C5DDB4" w14:textId="77777777" w:rsidR="006505FE" w:rsidRDefault="006505FE">
      <w:pPr>
        <w:rPr>
          <w:b/>
        </w:rPr>
      </w:pPr>
      <w:r>
        <w:rPr>
          <w:b/>
        </w:rPr>
        <w:t>Works</w:t>
      </w:r>
    </w:p>
    <w:p w14:paraId="1ED6E635" w14:textId="77777777" w:rsidR="006505FE" w:rsidRDefault="006505FE">
      <w:pPr>
        <w:rPr>
          <w:b/>
        </w:rPr>
      </w:pPr>
    </w:p>
    <w:p w14:paraId="354A525A" w14:textId="77777777" w:rsidR="006505FE" w:rsidRDefault="006505FE">
      <w:r>
        <w:t xml:space="preserve">Oñate y Zubía, Teresa. </w:t>
      </w:r>
      <w:r w:rsidRPr="00A00612">
        <w:rPr>
          <w:lang w:val="en-US"/>
        </w:rPr>
        <w:t xml:space="preserve">Introd. and trans. to </w:t>
      </w:r>
      <w:r w:rsidRPr="00A00612">
        <w:rPr>
          <w:i/>
          <w:lang w:val="en-US"/>
        </w:rPr>
        <w:t>Diálogo con Nietzsche.</w:t>
      </w:r>
      <w:r w:rsidRPr="00A00612">
        <w:rPr>
          <w:lang w:val="en-US"/>
        </w:rPr>
        <w:t xml:space="preserve"> By Gianni Vattimo. </w:t>
      </w:r>
      <w:r>
        <w:t>Barcelona: Paidós.</w:t>
      </w:r>
    </w:p>
    <w:p w14:paraId="7F462208" w14:textId="77777777" w:rsidR="006505FE" w:rsidRDefault="006505FE">
      <w:r>
        <w:t xml:space="preserve">_____, introd. and trans. </w:t>
      </w:r>
      <w:r>
        <w:rPr>
          <w:i/>
        </w:rPr>
        <w:t>Ética de la interpretación.</w:t>
      </w:r>
      <w:r>
        <w:t xml:space="preserve"> By Gianni Vattimo. Barcelona: Paidós.</w:t>
      </w:r>
    </w:p>
    <w:p w14:paraId="409476DB" w14:textId="77777777" w:rsidR="006505FE" w:rsidRDefault="006505FE">
      <w:r>
        <w:t xml:space="preserve">_____, introd. and trans. </w:t>
      </w:r>
      <w:r>
        <w:rPr>
          <w:i/>
        </w:rPr>
        <w:t>La sociedad transparente.</w:t>
      </w:r>
      <w:r>
        <w:t xml:space="preserve"> By Gianni Vattimo. Barcelona: Paidós.</w:t>
      </w:r>
    </w:p>
    <w:p w14:paraId="1AA08368" w14:textId="77777777" w:rsidR="006505FE" w:rsidRDefault="006505FE">
      <w:r>
        <w:t xml:space="preserve">_____. "Prólogo. Una corona de mirto para Gadamer."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11-31.*</w:t>
      </w:r>
    </w:p>
    <w:p w14:paraId="0F91E056" w14:textId="5477A037" w:rsidR="00A00612" w:rsidRPr="00971003" w:rsidRDefault="00A00612" w:rsidP="00A00612">
      <w:r>
        <w:t>_____.</w:t>
      </w:r>
      <w:bookmarkStart w:id="2" w:name="_GoBack"/>
      <w:bookmarkEnd w:id="2"/>
      <w:r w:rsidRPr="00971003">
        <w:t xml:space="preserve"> </w:t>
      </w:r>
      <w:r w:rsidRPr="004E49E0">
        <w:rPr>
          <w:i/>
        </w:rPr>
        <w:t>El retorno griego de lo divino en la postmodernidad: una discusión con la hermenéutica nihilista de Gianni Vattimo.</w:t>
      </w:r>
      <w:r w:rsidRPr="00971003">
        <w:t xml:space="preserve"> (Sileno, 7). Madrid: Alderabán, 1999.</w:t>
      </w:r>
    </w:p>
    <w:p w14:paraId="4E69A4B5" w14:textId="77777777" w:rsidR="006505FE" w:rsidRDefault="006505FE">
      <w:r>
        <w:t xml:space="preserve">_____. </w:t>
      </w:r>
      <w:r>
        <w:rPr>
          <w:i/>
        </w:rPr>
        <w:t>Para leer la Metafísica de Aristóteles en el siglo XXI. Análisis crítico-hermenéutico de los 14 lógoi de Filosofía Primera.</w:t>
      </w:r>
      <w:r>
        <w:t xml:space="preserve"> Madrid: Dykinson, 2001.</w:t>
      </w:r>
    </w:p>
    <w:p w14:paraId="45E08A5F" w14:textId="77777777" w:rsidR="006505FE" w:rsidRDefault="006505FE">
      <w:r>
        <w:t xml:space="preserve">_____. </w:t>
      </w:r>
      <w:r>
        <w:rPr>
          <w:i/>
        </w:rPr>
        <w:t>El nacimiento de la Filosofía en Grecia: Viaje al inicio de Occidente.</w:t>
      </w:r>
      <w:r>
        <w:t xml:space="preserve"> With Cristina García Santos. Madrid: Dykinson, 2004.</w:t>
      </w:r>
    </w:p>
    <w:p w14:paraId="52293773" w14:textId="77777777" w:rsidR="006505FE" w:rsidRPr="00E537E3" w:rsidRDefault="006505FE">
      <w:pPr>
        <w:ind w:left="709" w:hanging="709"/>
      </w:pPr>
      <w:r w:rsidRPr="00E537E3">
        <w:t xml:space="preserve">_____. "Una corona de mirto para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11-36.*</w:t>
      </w:r>
    </w:p>
    <w:p w14:paraId="124127EC" w14:textId="77777777" w:rsidR="006505FE" w:rsidRDefault="006505FE">
      <w:r>
        <w:t xml:space="preserve">_____. "Gadamer y los presocráticos: La teología de la esperanza en el límite oculto de la hermenéutica."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375-488.*</w:t>
      </w:r>
    </w:p>
    <w:p w14:paraId="68A546D9" w14:textId="77777777" w:rsidR="006505FE" w:rsidRPr="00E537E3" w:rsidRDefault="006505FE" w:rsidP="006505FE">
      <w:r w:rsidRPr="00E537E3">
        <w:lastRenderedPageBreak/>
        <w:t xml:space="preserve">_____. "Gadamer y los presocráticos. La teología de la esperanza en el límite oculto de la hermenéutica."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795-934.*</w:t>
      </w:r>
    </w:p>
    <w:p w14:paraId="279BE2ED" w14:textId="77777777" w:rsidR="006505FE" w:rsidRDefault="006505FE">
      <w:r>
        <w:t xml:space="preserve">_____. "Epílogo: </w:t>
      </w:r>
      <w:r>
        <w:rPr>
          <w:i/>
        </w:rPr>
        <w:t xml:space="preserve">Nausicaa." </w:t>
      </w:r>
      <w:r>
        <w:t xml:space="preserve">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</w:t>
      </w:r>
    </w:p>
    <w:p w14:paraId="225D6DC0" w14:textId="77777777" w:rsidR="006505FE" w:rsidRDefault="006505FE">
      <w:r>
        <w:t xml:space="preserve">_____. "Epílogo: </w:t>
      </w:r>
      <w:r>
        <w:rPr>
          <w:i/>
        </w:rPr>
        <w:t xml:space="preserve">Nausicaa." </w:t>
      </w:r>
      <w:r>
        <w:t xml:space="preserve">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</w:t>
      </w:r>
    </w:p>
    <w:p w14:paraId="75481572" w14:textId="77777777" w:rsidR="006505FE" w:rsidRPr="00E537E3" w:rsidRDefault="006505FE" w:rsidP="006505FE">
      <w:r w:rsidRPr="00E537E3">
        <w:t xml:space="preserve">_____. "Epílogo: Nausicaa."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955-56.* (Gadamer).</w:t>
      </w:r>
    </w:p>
    <w:p w14:paraId="6283B1FE" w14:textId="60CCE029" w:rsidR="004C3C1B" w:rsidRDefault="004C3C1B" w:rsidP="004C3C1B">
      <w:pPr>
        <w:ind w:left="709" w:hanging="709"/>
      </w:pPr>
      <w:r>
        <w:t xml:space="preserve">_____. Introd. to </w:t>
      </w:r>
      <w:r>
        <w:rPr>
          <w:i/>
        </w:rPr>
        <w:t>La sociedad transparente.</w:t>
      </w:r>
      <w:r>
        <w:t xml:space="preserve"> By Gianni Vattimo. Trans. Teresa Oñate. Barcelona: Paidós, 2010.</w:t>
      </w:r>
    </w:p>
    <w:p w14:paraId="1CD5ED36" w14:textId="6D9057EC" w:rsidR="00F47055" w:rsidRDefault="00F47055" w:rsidP="00F47055">
      <w:pPr>
        <w:ind w:right="-1"/>
      </w:pPr>
      <w:r>
        <w:t xml:space="preserve">_____. "Amor y justicia en Paul Ricœur (I)."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423-58.*</w:t>
      </w:r>
    </w:p>
    <w:p w14:paraId="032F7E20" w14:textId="1FD097BB" w:rsidR="00F47055" w:rsidRPr="00276721" w:rsidRDefault="00F47055" w:rsidP="00F47055">
      <w:pPr>
        <w:ind w:right="-1"/>
      </w:pPr>
      <w:r>
        <w:t xml:space="preserve">_____. "Amor y justicia en Paul Ricœur (II)."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597-636.*</w:t>
      </w:r>
    </w:p>
    <w:p w14:paraId="696BA72E" w14:textId="77777777" w:rsidR="006505FE" w:rsidRDefault="006505FE">
      <w:r>
        <w:t xml:space="preserve">_____, dir. </w:t>
      </w:r>
      <w:r>
        <w:rPr>
          <w:i/>
        </w:rPr>
        <w:t>Voces del Pensamiento.</w:t>
      </w:r>
      <w:r>
        <w:t xml:space="preserve"> TV programme. TVE-2.</w:t>
      </w:r>
    </w:p>
    <w:p w14:paraId="61F977C9" w14:textId="77777777" w:rsidR="006505FE" w:rsidRPr="00A00612" w:rsidRDefault="006505FE">
      <w:pPr>
        <w:rPr>
          <w:lang w:val="en-US"/>
        </w:rPr>
      </w:pPr>
      <w:r>
        <w:t xml:space="preserve">Oñate y Zubía, Teresa, and Simón Royo, eds. </w:t>
      </w:r>
      <w:r>
        <w:rPr>
          <w:i/>
        </w:rPr>
        <w:t>Ética de las verdades: Testimonios desde la Izquierda filosófica europea.</w:t>
      </w:r>
      <w:r>
        <w:t xml:space="preserve"> </w:t>
      </w:r>
      <w:r w:rsidRPr="00A00612">
        <w:rPr>
          <w:lang w:val="en-US"/>
        </w:rPr>
        <w:t>Book and DVD with four TVE-2 programmes. Madrid: CEMAV-UNED, 2004-2005.</w:t>
      </w:r>
    </w:p>
    <w:p w14:paraId="3A753F53" w14:textId="77777777" w:rsidR="006505FE" w:rsidRDefault="006505FE">
      <w:r>
        <w:t xml:space="preserve">Oñate y Zubía, Teresa, Cristina García Santos and Miguel Ángel Quintana Paz, eds. </w:t>
      </w:r>
      <w:r>
        <w:rPr>
          <w:i/>
        </w:rPr>
        <w:t>Hans-Georg Gadamer: Ontología estética y hermenéutica.</w:t>
      </w:r>
      <w:r>
        <w:t xml:space="preserve"> With the research group "Grupo de Investigaciones estético-políticas Palimpsestos. Facultad de Filosofía, UNED. Book + DVD: "Gadamer: memoria de un siglo". Madrid: Dykinson, 2005.*</w:t>
      </w:r>
    </w:p>
    <w:p w14:paraId="3F0B1CCF" w14:textId="77777777" w:rsidR="006505FE" w:rsidRPr="00E537E3" w:rsidRDefault="006505FE">
      <w:pPr>
        <w:ind w:left="709" w:hanging="709"/>
      </w:pPr>
      <w:r w:rsidRPr="00E537E3">
        <w:t xml:space="preserve">Oñate y Zubía, Teresa, Miguel Ángel Quintana Paz, and Cristina García Santos, eds.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</w:t>
      </w:r>
      <w:r w:rsidRPr="00E537E3">
        <w:rPr>
          <w:i/>
        </w:rPr>
        <w:lastRenderedPageBreak/>
        <w:t>hermenéutica.</w:t>
      </w:r>
      <w:r w:rsidRPr="00E537E3">
        <w:t xml:space="preserve">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2005.*</w:t>
      </w:r>
    </w:p>
    <w:p w14:paraId="285CF9E2" w14:textId="77777777" w:rsidR="006505FE" w:rsidRDefault="006505FE">
      <w:r>
        <w:t xml:space="preserve">Oñate y Zubía, Teresa, and Grupo </w:t>
      </w:r>
      <w:r>
        <w:rPr>
          <w:i/>
        </w:rPr>
        <w:t>Palimpsestos. Hans-Georg Gadamer: Memoria de un siglo.</w:t>
      </w:r>
      <w:r>
        <w:t xml:space="preserve"> DVD. Dir. Ángela Ubreva. Televisión Educativa UNED-CEMAV; broadcast by TVE-2. (</w:t>
      </w:r>
      <w:r>
        <w:rPr>
          <w:i/>
        </w:rPr>
        <w:t>Voces del Pensamiento</w:t>
      </w:r>
      <w:r>
        <w:t xml:space="preserve">).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2005.*</w:t>
      </w:r>
    </w:p>
    <w:p w14:paraId="11EB0DEC" w14:textId="77777777" w:rsidR="006505FE" w:rsidRDefault="006505FE">
      <w:r>
        <w:t>_____.</w:t>
      </w:r>
      <w:r>
        <w:rPr>
          <w:i/>
        </w:rPr>
        <w:t xml:space="preserve"> Hans-Georg Gadamer: Memoria de un siglo.</w:t>
      </w:r>
      <w:r>
        <w:t xml:space="preserve"> DVD. Dir. Ángela Ubreva. Televisión Educativa UNED-CEMAV; broadcast by TVE-2. (</w:t>
      </w:r>
      <w:r>
        <w:rPr>
          <w:i/>
        </w:rPr>
        <w:t>Voces del Pensamiento</w:t>
      </w:r>
      <w:r>
        <w:t xml:space="preserve">).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2005.*</w:t>
      </w:r>
    </w:p>
    <w:p w14:paraId="0181E0C5" w14:textId="77777777" w:rsidR="002F101F" w:rsidRDefault="002F101F" w:rsidP="002F101F">
      <w:pPr>
        <w:ind w:left="709" w:hanging="709"/>
      </w:pPr>
      <w:r>
        <w:t xml:space="preserve">Oñate, Teresa, L. David Cáceres, Paloma O. Zubía, Ángela Sierra González, Yasmina Romero and Vicente Muñoz-Reja, eds. </w:t>
      </w:r>
      <w:r>
        <w:rPr>
          <w:i/>
        </w:rPr>
        <w:t>Crítica y crisis de Occidente: Al encuentro de las interpretaciones.</w:t>
      </w:r>
      <w:r>
        <w:t xml:space="preserve"> Madrid: Dykinson, 2013.</w:t>
      </w:r>
    </w:p>
    <w:p w14:paraId="2E072843" w14:textId="77777777" w:rsidR="00F47055" w:rsidRDefault="00F47055" w:rsidP="00F47055">
      <w:pPr>
        <w:ind w:left="709" w:hanging="709"/>
      </w:pPr>
      <w:r>
        <w:t xml:space="preserve">Oñate, Teresa, et al. "Con Paul Ricœur hacia la alteración crítica del presente". Prologue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</w:t>
      </w:r>
    </w:p>
    <w:p w14:paraId="15BA1167" w14:textId="1E3A5FEF" w:rsidR="00B35316" w:rsidRDefault="00B35316" w:rsidP="00B35316">
      <w:pPr>
        <w:ind w:left="709" w:hanging="709"/>
      </w:pPr>
      <w:r>
        <w:t xml:space="preserve">Oñate, Teresa, et al.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</w:t>
      </w:r>
    </w:p>
    <w:p w14:paraId="6E98845C" w14:textId="77777777" w:rsidR="006505FE" w:rsidRDefault="006505FE"/>
    <w:p w14:paraId="6C1AB05C" w14:textId="77777777" w:rsidR="006505FE" w:rsidRDefault="006505FE"/>
    <w:p w14:paraId="56ECB73A" w14:textId="77777777" w:rsidR="006505FE" w:rsidRDefault="006505FE"/>
    <w:p w14:paraId="523E0502" w14:textId="77777777" w:rsidR="006505FE" w:rsidRDefault="006505FE"/>
    <w:p w14:paraId="30530EDF" w14:textId="77777777" w:rsidR="006505FE" w:rsidRDefault="006505FE"/>
    <w:p w14:paraId="7D6E3F20" w14:textId="77777777" w:rsidR="006505FE" w:rsidRDefault="006505FE"/>
    <w:p w14:paraId="09789EB9" w14:textId="77777777" w:rsidR="006505FE" w:rsidRDefault="006505FE">
      <w:pPr>
        <w:rPr>
          <w:b/>
        </w:rPr>
      </w:pPr>
      <w:r>
        <w:rPr>
          <w:b/>
        </w:rPr>
        <w:t>Edited works</w:t>
      </w:r>
    </w:p>
    <w:p w14:paraId="736DC87D" w14:textId="77777777" w:rsidR="006505FE" w:rsidRDefault="006505FE">
      <w:pPr>
        <w:rPr>
          <w:b/>
        </w:rPr>
      </w:pPr>
    </w:p>
    <w:p w14:paraId="55B166D5" w14:textId="77777777" w:rsidR="006505FE" w:rsidRDefault="006505FE">
      <w:pPr>
        <w:rPr>
          <w:b/>
        </w:rPr>
      </w:pPr>
    </w:p>
    <w:p w14:paraId="11C2EA4D" w14:textId="77777777" w:rsidR="006505FE" w:rsidRPr="001B7007" w:rsidRDefault="006505FE">
      <w:pPr>
        <w:rPr>
          <w:i/>
        </w:rPr>
      </w:pPr>
      <w:r>
        <w:rPr>
          <w:i/>
        </w:rPr>
        <w:t>Hans-Georg Gadamer: Ontología estética y hermenéutica:</w:t>
      </w:r>
    </w:p>
    <w:p w14:paraId="7DA3352E" w14:textId="77777777" w:rsidR="006505FE" w:rsidRDefault="006505FE">
      <w:pPr>
        <w:rPr>
          <w:b/>
        </w:rPr>
      </w:pPr>
    </w:p>
    <w:p w14:paraId="793C222A" w14:textId="77777777" w:rsidR="008B4CDB" w:rsidRDefault="008B4CDB" w:rsidP="008B4CDB">
      <w:r w:rsidRPr="00A00612">
        <w:rPr>
          <w:lang w:val="en-US"/>
        </w:rPr>
        <w:t xml:space="preserve">Zabala, Santiago (Lateran Pontifical University, Rome) and Gianni Vattimo. </w:t>
      </w:r>
      <w:r>
        <w:t xml:space="preserve">"Una vida dedicada a la hermenéutica."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35-39.*</w:t>
      </w:r>
    </w:p>
    <w:p w14:paraId="12F79A39" w14:textId="77777777" w:rsidR="006505FE" w:rsidRDefault="006505FE">
      <w:r>
        <w:t xml:space="preserve">Vattimo, Gianni. "Historia de una coma. Gadamer y el sentido del ser." Trans. Miguel Ángel Quintana Paz. In </w:t>
      </w:r>
      <w:r>
        <w:rPr>
          <w:i/>
        </w:rPr>
        <w:t xml:space="preserve">Hans-Georg Gadamer: </w:t>
      </w:r>
      <w:r>
        <w:rPr>
          <w:i/>
        </w:rPr>
        <w:lastRenderedPageBreak/>
        <w:t>Ontología estética y hermenéutica.</w:t>
      </w:r>
      <w:r>
        <w:t xml:space="preserve"> Ed. Teresa Oñate y Zubía et al. Madrid: Dykinson, 2005. 41-54.*</w:t>
      </w:r>
    </w:p>
    <w:p w14:paraId="3FE44503" w14:textId="77777777" w:rsidR="006505FE" w:rsidRDefault="006505FE">
      <w:r>
        <w:t xml:space="preserve">Wiehl, Reiner. "Arte del concepto e historia del concepto en la hermenéutica filosófica de Hans-Georg Gadamer."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55-72.*</w:t>
      </w:r>
    </w:p>
    <w:p w14:paraId="333868CB" w14:textId="77777777" w:rsidR="006505FE" w:rsidRDefault="006505FE">
      <w:r>
        <w:t xml:space="preserve">Flórez Miguel, Cirilo. "La filosofía del concepto de Gadamer."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113-25.*</w:t>
      </w:r>
    </w:p>
    <w:p w14:paraId="16191262" w14:textId="77777777" w:rsidR="006505FE" w:rsidRDefault="006505FE">
      <w:r>
        <w:t xml:space="preserve">Escudero Pérez, Alejandro. "Hermenéutica de la verdad: El problema de los criterios."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127-61.*</w:t>
      </w:r>
    </w:p>
    <w:p w14:paraId="5AE2FCE3" w14:textId="77777777" w:rsidR="006505FE" w:rsidRDefault="006505FE">
      <w:r>
        <w:t>Royo Hernández, Simón.</w:t>
      </w:r>
      <w:r w:rsidRPr="005457CA">
        <w:t xml:space="preserve"> </w:t>
      </w:r>
      <w:r w:rsidRPr="00E537E3">
        <w:t>(UNED).</w:t>
      </w:r>
      <w:r>
        <w:t xml:space="preserve"> "Más allá de la hermenéutica. Entrevista a Quintín Racionero sobre el problema de la racionalidad."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163-200.*</w:t>
      </w:r>
    </w:p>
    <w:p w14:paraId="510C6EA6" w14:textId="77777777" w:rsidR="006505FE" w:rsidRDefault="006505FE">
      <w:r>
        <w:t xml:space="preserve">Aguilar, Mariflor. (U Nacional Autónoma de México). "Hermenéutica y crítica."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201-8.*</w:t>
      </w:r>
    </w:p>
    <w:p w14:paraId="64FDBC81" w14:textId="77777777" w:rsidR="006505FE" w:rsidRDefault="006505FE">
      <w:r>
        <w:t xml:space="preserve">Conill, Jesús. (U de Valencia). "El camino gadameriano hacia la hermenéutica ontológica."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209-19.*</w:t>
      </w:r>
    </w:p>
    <w:p w14:paraId="753597C6" w14:textId="77777777" w:rsidR="006505FE" w:rsidRDefault="006505FE">
      <w:r>
        <w:t xml:space="preserve">Sáez Rueda, Luis. (U de Granada). "La palabra naciente: La comprensión gadameriana del lenguaje en diálogo con la filosofía analítica."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221-39.*</w:t>
      </w:r>
    </w:p>
    <w:p w14:paraId="240C6AE3" w14:textId="77777777" w:rsidR="006505FE" w:rsidRDefault="006505FE">
      <w:r>
        <w:t xml:space="preserve">Garagalza Arrizabalaga, Luis. (U del País Vasco). "Hermenéutica del lenguaje y simbolismo."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241-54.*</w:t>
      </w:r>
    </w:p>
    <w:p w14:paraId="0B6D45EF" w14:textId="77777777" w:rsidR="006505FE" w:rsidRDefault="006505FE">
      <w:r>
        <w:t xml:space="preserve">Schlüssler, Ingeborg. (U of Lausanne). "La cuestión de la naturaleza al inicio del pensamiento occidental: ¿destrucción o conservación? Consideraciones a propósito del </w:t>
      </w:r>
      <w:r>
        <w:rPr>
          <w:i/>
        </w:rPr>
        <w:t>Poema</w:t>
      </w:r>
      <w:r>
        <w:t xml:space="preserve"> de Parménides."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257-68.*</w:t>
      </w:r>
    </w:p>
    <w:p w14:paraId="7A208F87" w14:textId="77777777" w:rsidR="006505FE" w:rsidRDefault="006505FE">
      <w:r>
        <w:t xml:space="preserve">Hüni, Heinrich (U of Wuppertal). "Heráclito se diferencia de Hesíodo." In </w:t>
      </w:r>
      <w:r>
        <w:rPr>
          <w:i/>
        </w:rPr>
        <w:t>Hans-Georg Gadamer: Ontología estética y hermenéutica.</w:t>
      </w:r>
      <w:r>
        <w:t xml:space="preserve"> </w:t>
      </w:r>
      <w:r>
        <w:lastRenderedPageBreak/>
        <w:t>Ed. Teresa Oñate y Zubía et al. Madrid: Dykinson, 2005. 269-75.*</w:t>
      </w:r>
    </w:p>
    <w:p w14:paraId="4E2F269A" w14:textId="77777777" w:rsidR="006505FE" w:rsidRDefault="006505FE">
      <w:r>
        <w:t xml:space="preserve">Casadesús Bordoy, Francesc. (U de las Islas Baleares). "Gadamer entre la filología y la filosofía: Una guía práctica para leer a Heráclito."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277-89.*</w:t>
      </w:r>
    </w:p>
    <w:p w14:paraId="01E8C5D4" w14:textId="77777777" w:rsidR="006505FE" w:rsidRDefault="006505FE">
      <w:r>
        <w:t xml:space="preserve">García Santos, Cristina (UNED). "Dialéctica platónica y formas del saber en H.-G. Gadamer."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291-314.*</w:t>
      </w:r>
    </w:p>
    <w:p w14:paraId="59FA0E5C" w14:textId="77777777" w:rsidR="006505FE" w:rsidRDefault="006505FE">
      <w:r>
        <w:t>Bossi, Beatriz. (U Complutense de Madrid). "Gadamer como intérprete de Platón, a propósito de los falsos placeres y el sentido de una amistad (</w:t>
      </w:r>
      <w:r>
        <w:rPr>
          <w:i/>
        </w:rPr>
        <w:t>Filebo</w:t>
      </w:r>
      <w:r>
        <w:t xml:space="preserve"> 36d-41b)."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315-27.*</w:t>
      </w:r>
    </w:p>
    <w:p w14:paraId="6905D00A" w14:textId="77777777" w:rsidR="006505FE" w:rsidRDefault="006505FE">
      <w:r>
        <w:t xml:space="preserve">Garay, Jesús de. (U de Sevilla). "Hermenéutica y formas aristotélicas de racionalidad."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329-54.*</w:t>
      </w:r>
    </w:p>
    <w:p w14:paraId="1F0B00B4" w14:textId="77777777" w:rsidR="006505FE" w:rsidRDefault="006505FE">
      <w:r>
        <w:t xml:space="preserve">Zamora, José M. (U Autónoma de Madrid). "Ontología y henología: El problema del uno y lo múltiple en el nacimiento del neoplatonismo."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355-74.*</w:t>
      </w:r>
    </w:p>
    <w:p w14:paraId="0426B08B" w14:textId="77777777" w:rsidR="006505FE" w:rsidRDefault="006505FE">
      <w:r>
        <w:t xml:space="preserve">Vidal Calatayud, José. (UNED). "La pobreza del lenguaje: La estética de H.-G. Gadamer entre ontología y antropología."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491-507.*</w:t>
      </w:r>
    </w:p>
    <w:p w14:paraId="5B4F6BFB" w14:textId="77777777" w:rsidR="006505FE" w:rsidRDefault="006505FE">
      <w:r>
        <w:t xml:space="preserve">López Sáenz, M. Carmen. "La estética de H.-G. Gadamer frente al arte actual."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509-26.*</w:t>
      </w:r>
    </w:p>
    <w:p w14:paraId="10EE71D3" w14:textId="77777777" w:rsidR="006505FE" w:rsidRDefault="006505FE">
      <w:r>
        <w:t xml:space="preserve">González Valerio, María Antonia. (U Nacional Autónoma de México). "Mímesis: Gadamer y la estética."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527-42.*</w:t>
      </w:r>
    </w:p>
    <w:p w14:paraId="269165E0" w14:textId="77777777" w:rsidR="006505FE" w:rsidRDefault="006505FE">
      <w:r>
        <w:t xml:space="preserve">Rivera de Rosales, Jacinto. (UNED). "Las dos orillas del sentir: La estética kantiana ante Gadamer."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543-67.*</w:t>
      </w:r>
    </w:p>
    <w:p w14:paraId="32FDFB06" w14:textId="77777777" w:rsidR="006505FE" w:rsidRDefault="006505FE">
      <w:r>
        <w:t xml:space="preserve">Sánchez Meca, Diego. (UNED, Madrid). "De Goethe a Nietzsche: Clasicismo, romanticismo, dionisismo." In </w:t>
      </w:r>
      <w:r>
        <w:rPr>
          <w:i/>
        </w:rPr>
        <w:t xml:space="preserve">Hans-Georg </w:t>
      </w:r>
      <w:r>
        <w:rPr>
          <w:i/>
        </w:rPr>
        <w:lastRenderedPageBreak/>
        <w:t>Gadamer: Ontología estética y hermenéutica.</w:t>
      </w:r>
      <w:r>
        <w:t xml:space="preserve"> Ed. Teresa Oñate y Zubía et al. Madrid: Dykinson, 2005. 569-79.*</w:t>
      </w:r>
    </w:p>
    <w:p w14:paraId="5493D4F1" w14:textId="77777777" w:rsidR="006505FE" w:rsidRDefault="006505FE">
      <w:r>
        <w:t xml:space="preserve">Núñez García, Amanda. (UNED). "Walter Benjamin: Estética y extrañamiento."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581-97.*</w:t>
      </w:r>
    </w:p>
    <w:p w14:paraId="465D117E" w14:textId="77777777" w:rsidR="006505FE" w:rsidRDefault="006505FE">
      <w:r>
        <w:t xml:space="preserve">Zúñiga García, José Francisco. (U de Granada). "La palabra interior y la desaparición del intérprete: La hermenéutica última de Gadamer."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599-611.*</w:t>
      </w:r>
    </w:p>
    <w:p w14:paraId="7B74F6D8" w14:textId="77777777" w:rsidR="006505FE" w:rsidRDefault="006505FE">
      <w:r>
        <w:t>Quintana Paz, Miguel Ángel. (U Pontificia de Salamanca). "</w:t>
      </w:r>
      <w:r>
        <w:rPr>
          <w:smallCaps/>
        </w:rPr>
        <w:t>non solum peritos in ea glorificare</w:t>
      </w:r>
      <w:r>
        <w:t xml:space="preserve">: Apretado compendio histórico-cultural del papel jugado por las disciplinas musicales en la educación oriental, y propuesta hermenéutico-filosófica, con tintes gadamerianos, de cierta labor que les cabría ejercer en nuestro porvenir."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613-77.*</w:t>
      </w:r>
    </w:p>
    <w:p w14:paraId="512EC822" w14:textId="77777777" w:rsidR="006505FE" w:rsidRDefault="006505FE">
      <w:r>
        <w:t xml:space="preserve">Aguilar García, Teresa (UNED). "Estéticas cyborg."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689-98.*</w:t>
      </w:r>
    </w:p>
    <w:p w14:paraId="0AC0B05F" w14:textId="77777777" w:rsidR="006505FE" w:rsidRDefault="006505FE">
      <w:r>
        <w:t xml:space="preserve">Vidal Calatayud, José. "'Interpretaciones': La poética postvanguardista de una generación afirmativa (o también: ¿otra vez sobre Europa y la inacabable crisis de lo moderno?"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699-702.*</w:t>
      </w:r>
    </w:p>
    <w:p w14:paraId="1D3AF532" w14:textId="77777777" w:rsidR="006505FE" w:rsidRDefault="006505FE">
      <w:r>
        <w:t xml:space="preserve">Perera Velamazán, Pablo (UNED) and Catalina Ruiz Mollá (U Complutense de Madrid). "Meteorología del Ser."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703-7.* (Painting, reflexivity).</w:t>
      </w:r>
    </w:p>
    <w:p w14:paraId="79DD39FB" w14:textId="77777777" w:rsidR="006505FE" w:rsidRDefault="006505FE">
      <w:r>
        <w:t xml:space="preserve">Pozo Barriuso, Diego de. "Alma de corcho."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(Homosexuality).</w:t>
      </w:r>
    </w:p>
    <w:p w14:paraId="37064294" w14:textId="77777777" w:rsidR="006505FE" w:rsidRDefault="006505FE">
      <w:r>
        <w:t xml:space="preserve">Alonso Molina, Óscar. "Todo lo que yo soy (Autorretrato en espejo con-beso)."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713-20.*</w:t>
      </w:r>
    </w:p>
    <w:p w14:paraId="0634ECEE" w14:textId="77777777" w:rsidR="006505FE" w:rsidRDefault="006505FE"/>
    <w:p w14:paraId="37720CAD" w14:textId="77777777" w:rsidR="006505FE" w:rsidRDefault="006505FE">
      <w:pPr>
        <w:rPr>
          <w:b/>
        </w:rPr>
      </w:pPr>
    </w:p>
    <w:p w14:paraId="2D5D14C0" w14:textId="77777777" w:rsidR="006505FE" w:rsidRDefault="006505FE">
      <w:pPr>
        <w:rPr>
          <w:b/>
        </w:rPr>
      </w:pPr>
    </w:p>
    <w:p w14:paraId="66F1E3A9" w14:textId="77777777" w:rsidR="006505FE" w:rsidRPr="001B7007" w:rsidRDefault="006505FE">
      <w:pPr>
        <w:rPr>
          <w:i/>
        </w:rPr>
      </w:pPr>
      <w:r>
        <w:rPr>
          <w:i/>
        </w:rPr>
        <w:t>Hans-Georg Gadamer: El lógos de la era hermenéutica:</w:t>
      </w:r>
    </w:p>
    <w:p w14:paraId="68B7C965" w14:textId="77777777" w:rsidR="006505FE" w:rsidRDefault="006505FE">
      <w:pPr>
        <w:rPr>
          <w:b/>
        </w:rPr>
      </w:pPr>
    </w:p>
    <w:p w14:paraId="6DB62352" w14:textId="77777777" w:rsidR="006505FE" w:rsidRPr="00A00612" w:rsidRDefault="006505FE">
      <w:pPr>
        <w:ind w:left="709" w:hanging="709"/>
        <w:rPr>
          <w:lang w:val="en-US"/>
        </w:rPr>
      </w:pPr>
      <w:r w:rsidRPr="00E537E3">
        <w:t xml:space="preserve">Vattimo, Gianni (U of Turin) and Santiago Zabala (Pontificia Universidad Lateranense, Roma). "Una vida dedicada a la hermenéutica."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A00612">
        <w:rPr>
          <w:lang w:val="en-US"/>
        </w:rPr>
        <w:t>39-44. (Rev. of Jean Grondin's biography of Gadamer).</w:t>
      </w:r>
    </w:p>
    <w:p w14:paraId="7F75F5C0" w14:textId="77777777" w:rsidR="006505FE" w:rsidRPr="00E537E3" w:rsidRDefault="006505FE">
      <w:pPr>
        <w:ind w:left="709" w:hanging="709"/>
      </w:pPr>
      <w:r w:rsidRPr="00A00612">
        <w:rPr>
          <w:lang w:val="en-US"/>
        </w:rPr>
        <w:t xml:space="preserve">Grondin, Jean. </w:t>
      </w:r>
      <w:r w:rsidRPr="00A00612">
        <w:rPr>
          <w:i/>
          <w:lang w:val="en-US"/>
        </w:rPr>
        <w:t>Hans-Georg Gadamer: A Life.</w:t>
      </w:r>
      <w:r w:rsidRPr="00A00612">
        <w:rPr>
          <w:lang w:val="en-US"/>
        </w:rPr>
        <w:t xml:space="preserve"> (Studies in Hermeneutics series, ed. </w:t>
      </w:r>
      <w:r w:rsidRPr="00E537E3">
        <w:t>Joel Weinsheimer). New Haven: Yale UP.</w:t>
      </w:r>
    </w:p>
    <w:p w14:paraId="6B61B56B" w14:textId="77777777" w:rsidR="006505FE" w:rsidRPr="00E537E3" w:rsidRDefault="006505FE">
      <w:pPr>
        <w:ind w:left="709" w:hanging="709"/>
      </w:pPr>
      <w:r w:rsidRPr="00E537E3">
        <w:t xml:space="preserve">Vattimo, Gianni. "Historia de una coma. Gadamer y el sentido del ser."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45-62.*</w:t>
      </w:r>
    </w:p>
    <w:p w14:paraId="1E79AEA7" w14:textId="77777777" w:rsidR="006505FE" w:rsidRPr="00E537E3" w:rsidRDefault="006505FE">
      <w:pPr>
        <w:ind w:left="709" w:hanging="709"/>
      </w:pPr>
      <w:r w:rsidRPr="00E537E3">
        <w:t xml:space="preserve">Wiehl, Reiner. (U of Heidelberg). "Arte del concepto e historia del concepto en la hermenéutica filosófica de Hans-Georg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63-85.*</w:t>
      </w:r>
    </w:p>
    <w:p w14:paraId="3D2DFBFC" w14:textId="77777777" w:rsidR="006505FE" w:rsidRPr="00E537E3" w:rsidRDefault="006505FE">
      <w:pPr>
        <w:ind w:left="709" w:hanging="709"/>
      </w:pPr>
      <w:r w:rsidRPr="00E537E3">
        <w:t xml:space="preserve">Álvarez Gómez, Ángel. (U de Santiago de Compostela). "Interpretación y texto: El modelo de Gadamer ante el modelo de Aristóteles y sus comentadores."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87-135.*</w:t>
      </w:r>
    </w:p>
    <w:p w14:paraId="2828B8AE" w14:textId="77777777" w:rsidR="006505FE" w:rsidRPr="00E537E3" w:rsidRDefault="006505FE">
      <w:pPr>
        <w:ind w:left="709" w:hanging="709"/>
      </w:pPr>
      <w:r w:rsidRPr="00E537E3">
        <w:t xml:space="preserve">Flórez Miguel, Cirilo. (U de Salamanca). "La filosofía del concepto de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137-52.*</w:t>
      </w:r>
    </w:p>
    <w:p w14:paraId="3D41C5A6" w14:textId="77777777" w:rsidR="006505FE" w:rsidRPr="00E537E3" w:rsidRDefault="006505FE">
      <w:pPr>
        <w:ind w:left="709" w:hanging="709"/>
      </w:pPr>
      <w:r w:rsidRPr="00E537E3">
        <w:t xml:space="preserve">Escudero Pérez, Alejandro. (UNED). "Hermenéutica de la verdad: El problema de los criterios."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153-195.*</w:t>
      </w:r>
    </w:p>
    <w:p w14:paraId="1F48545D" w14:textId="77777777" w:rsidR="006505FE" w:rsidRPr="00E537E3" w:rsidRDefault="006505FE">
      <w:pPr>
        <w:ind w:left="709" w:hanging="709"/>
      </w:pPr>
      <w:r w:rsidRPr="00E537E3">
        <w:t xml:space="preserve">Aguilar, Mariflor. (U Nacional Autónoma de México). "Hermenéutica y crítica."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</w:t>
      </w:r>
      <w:r w:rsidRPr="00E537E3">
        <w:rPr>
          <w:i/>
        </w:rPr>
        <w:lastRenderedPageBreak/>
        <w:t>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197-205.*</w:t>
      </w:r>
    </w:p>
    <w:p w14:paraId="34D92C35" w14:textId="77777777" w:rsidR="006505FE" w:rsidRPr="00E537E3" w:rsidRDefault="006505FE">
      <w:pPr>
        <w:ind w:left="709" w:hanging="709"/>
      </w:pPr>
      <w:r w:rsidRPr="00E537E3">
        <w:t xml:space="preserve">Conill, Jesús (U de Valencia). "El camino gadameriano hacia la hermenéutica ontológica."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207-20.*</w:t>
      </w:r>
    </w:p>
    <w:p w14:paraId="0A81BE7B" w14:textId="77777777" w:rsidR="006505FE" w:rsidRPr="00E537E3" w:rsidRDefault="006505FE">
      <w:pPr>
        <w:ind w:left="709" w:hanging="709"/>
      </w:pPr>
      <w:r w:rsidRPr="00E537E3">
        <w:t xml:space="preserve">Sáez Rueda, Luis. (U de Granada). "Una palabra naciente: La comprensión gadameriana del lenguaje en diálogo con la filosofía analítica."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221-42.*</w:t>
      </w:r>
    </w:p>
    <w:p w14:paraId="2E752444" w14:textId="77777777" w:rsidR="006505FE" w:rsidRPr="00E537E3" w:rsidRDefault="006505FE">
      <w:pPr>
        <w:ind w:left="709" w:hanging="709"/>
      </w:pPr>
      <w:r w:rsidRPr="00E537E3">
        <w:t xml:space="preserve">Garagalza Arrizabalaga, Luis. (U del País Vasco). "Hermenéutica del lenguaje y simbolismo."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245-61.*</w:t>
      </w:r>
    </w:p>
    <w:p w14:paraId="5EFD054A" w14:textId="77777777" w:rsidR="006505FE" w:rsidRPr="00E537E3" w:rsidRDefault="006505FE">
      <w:pPr>
        <w:ind w:left="709" w:hanging="709"/>
      </w:pPr>
      <w:r w:rsidRPr="00E537E3">
        <w:t xml:space="preserve">Volpi, Franco. (U of Padua). "Hermenéutica y filosofía práctica."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265-94.*</w:t>
      </w:r>
    </w:p>
    <w:p w14:paraId="2BC0D7C1" w14:textId="77777777" w:rsidR="006505FE" w:rsidRPr="00E537E3" w:rsidRDefault="006505FE">
      <w:pPr>
        <w:ind w:left="709" w:hanging="709"/>
      </w:pPr>
      <w:r w:rsidRPr="00E537E3">
        <w:t xml:space="preserve">Jiménez Redondo, Manuel. (U de Valencia). "Gadamer sobre el concepto aristotélico de </w:t>
      </w:r>
      <w:r w:rsidRPr="00E537E3">
        <w:rPr>
          <w:i/>
        </w:rPr>
        <w:t xml:space="preserve">phrónesis." </w:t>
      </w:r>
      <w:r w:rsidRPr="00E537E3">
        <w:t xml:space="preserve">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295-323.*</w:t>
      </w:r>
    </w:p>
    <w:p w14:paraId="2021C1DC" w14:textId="77777777" w:rsidR="006505FE" w:rsidRPr="00E537E3" w:rsidRDefault="006505FE">
      <w:pPr>
        <w:ind w:left="709" w:hanging="709"/>
      </w:pPr>
      <w:r w:rsidRPr="00E537E3">
        <w:t xml:space="preserve">Segura Peralta, Carmen. (U Complutense de Madrid). "Hans-Georg Gadamer. Defensa de la retórica: De la dialéctica a la hermenéutica."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325-56.*</w:t>
      </w:r>
    </w:p>
    <w:p w14:paraId="4A16D7FB" w14:textId="77777777" w:rsidR="006505FE" w:rsidRPr="00E537E3" w:rsidRDefault="006505FE">
      <w:pPr>
        <w:ind w:left="709" w:hanging="709"/>
      </w:pPr>
      <w:r w:rsidRPr="00E537E3">
        <w:t xml:space="preserve">Wischke, Mirko. (Palacky U). "Lenguaje y verdad: Sobre la relación entre retórica y filosofía en Hans-Georg Gadamer." In </w:t>
      </w:r>
      <w:r w:rsidRPr="00E537E3">
        <w:rPr>
          <w:i/>
        </w:rPr>
        <w:t>Hans-</w:t>
      </w:r>
      <w:r w:rsidRPr="00E537E3">
        <w:rPr>
          <w:i/>
        </w:rPr>
        <w:lastRenderedPageBreak/>
        <w:t xml:space="preserve">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357-77.*</w:t>
      </w:r>
    </w:p>
    <w:p w14:paraId="6968A7D3" w14:textId="77777777" w:rsidR="006505FE" w:rsidRPr="00E537E3" w:rsidRDefault="006505FE">
      <w:pPr>
        <w:ind w:left="709" w:hanging="709"/>
      </w:pPr>
      <w:r w:rsidRPr="00E537E3">
        <w:t xml:space="preserve">Meretoja, Hanna (U of Turku). "Sobre el potencial crítico y emancipador de la hermenéutica gadameriana desde la perspectiva de los estudios literarios."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379-405.*</w:t>
      </w:r>
    </w:p>
    <w:p w14:paraId="6EFB3C37" w14:textId="77777777" w:rsidR="006505FE" w:rsidRPr="00E537E3" w:rsidRDefault="006505FE">
      <w:pPr>
        <w:ind w:left="709" w:hanging="709"/>
      </w:pPr>
      <w:r w:rsidRPr="00E537E3">
        <w:t xml:space="preserve">Herrera Guevara, Asunción (U de Oviedo). "Gadamer, ¿pensador atribulado o esteta apolítico?"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407-19.*</w:t>
      </w:r>
    </w:p>
    <w:p w14:paraId="3741FFC5" w14:textId="77777777" w:rsidR="006505FE" w:rsidRPr="00E537E3" w:rsidRDefault="006505FE">
      <w:pPr>
        <w:ind w:left="709" w:hanging="709"/>
      </w:pPr>
      <w:r w:rsidRPr="00E537E3">
        <w:t xml:space="preserve">Vergés Gifra, Joan. (U of Gerona). "El 'giro hermenéutico' del liberalismo político rawlsiano: Exposición y crítica."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421-48.*</w:t>
      </w:r>
    </w:p>
    <w:p w14:paraId="79FDF0B8" w14:textId="77777777" w:rsidR="006505FE" w:rsidRPr="00E537E3" w:rsidRDefault="006505FE">
      <w:pPr>
        <w:ind w:left="709" w:hanging="709"/>
      </w:pPr>
      <w:r w:rsidRPr="00E537E3">
        <w:t xml:space="preserve">Rivera, Víctor Samuel. (U Nacional Mayor de San Marcos). "Hermenéutica del enemigo: Schmitt y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449-77.*</w:t>
      </w:r>
    </w:p>
    <w:p w14:paraId="1E08BFFA" w14:textId="77777777" w:rsidR="006505FE" w:rsidRPr="00E537E3" w:rsidRDefault="006505FE">
      <w:pPr>
        <w:ind w:left="709" w:hanging="709"/>
      </w:pPr>
      <w:r w:rsidRPr="00E537E3">
        <w:t xml:space="preserve">Miras Boronat, Nuúria Sara. (U de Barcelona). "Comprensión, diálogo y finitud. Sobre un 'humanismo pluralista' en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479-98.*</w:t>
      </w:r>
    </w:p>
    <w:p w14:paraId="50B99A7C" w14:textId="77777777" w:rsidR="006505FE" w:rsidRPr="00E537E3" w:rsidRDefault="006505FE">
      <w:pPr>
        <w:ind w:left="709" w:hanging="709"/>
      </w:pPr>
      <w:r w:rsidRPr="00E537E3">
        <w:t xml:space="preserve">Royo Hernández, Simón. (UNED). "Edificación y sistema como pensamiento. La lectura hermenéutica de los textos filosóficos."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501-16.*</w:t>
      </w:r>
    </w:p>
    <w:p w14:paraId="7B685784" w14:textId="77777777" w:rsidR="006505FE" w:rsidRPr="00E537E3" w:rsidRDefault="006505FE">
      <w:pPr>
        <w:ind w:left="709" w:hanging="709"/>
      </w:pPr>
      <w:r w:rsidRPr="00E537E3">
        <w:t xml:space="preserve">Bornhauser, Niklas. (U of Würzburg). "Los límites de la interpretación: Freud, releído a partir de Gadamer." In </w:t>
      </w:r>
      <w:r w:rsidRPr="00E537E3">
        <w:rPr>
          <w:i/>
        </w:rPr>
        <w:t xml:space="preserve">Hans-Georg Gadamer: El </w:t>
      </w:r>
      <w:r w:rsidRPr="00E537E3">
        <w:lastRenderedPageBreak/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517-37.*</w:t>
      </w:r>
    </w:p>
    <w:p w14:paraId="6CF2664D" w14:textId="77777777" w:rsidR="006505FE" w:rsidRPr="00E537E3" w:rsidRDefault="006505FE">
      <w:pPr>
        <w:ind w:left="709" w:hanging="709"/>
      </w:pPr>
      <w:r w:rsidRPr="00E537E3">
        <w:t xml:space="preserve">Lang, Hermann. (U of Würzburg). "Hermenéutica filosófica y psicoterapia." Trans. Niklas Bornhauser.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539-50.</w:t>
      </w:r>
    </w:p>
    <w:p w14:paraId="2A4B81D9" w14:textId="77777777" w:rsidR="006505FE" w:rsidRPr="00E537E3" w:rsidRDefault="006505FE" w:rsidP="006505FE">
      <w:r w:rsidRPr="00E537E3">
        <w:t xml:space="preserve">Esteban Ortega, Joaquín (U de Valladolid). "El padecer como sustento trágico en la pedagogía hermenéutica de H.-G.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551-76.*</w:t>
      </w:r>
    </w:p>
    <w:p w14:paraId="2DC12EA3" w14:textId="77777777" w:rsidR="006505FE" w:rsidRPr="00E537E3" w:rsidRDefault="006505FE" w:rsidP="006505FE">
      <w:r w:rsidRPr="00E537E3">
        <w:t xml:space="preserve">Perera Velamazán, Pablo. (UNED). "Un ángel posó su dedo sobre nuestros labios."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577-85.* (Angels, hermeneutics).</w:t>
      </w:r>
    </w:p>
    <w:p w14:paraId="6726DDA8" w14:textId="77777777" w:rsidR="006505FE" w:rsidRPr="00E537E3" w:rsidRDefault="006505FE" w:rsidP="006505FE">
      <w:r w:rsidRPr="00E537E3">
        <w:t xml:space="preserve">Leserre, Daniel. (Consejo de Investigaciones Científicas y Técnicas). "Lenguaje y símbolo: el § 59 de la </w:t>
      </w:r>
      <w:r w:rsidRPr="00E537E3">
        <w:rPr>
          <w:i/>
        </w:rPr>
        <w:t>Crítica de la facultad de juzgar</w:t>
      </w:r>
      <w:r w:rsidRPr="00E537E3">
        <w:t xml:space="preserve"> en </w:t>
      </w:r>
      <w:r w:rsidRPr="00E537E3">
        <w:rPr>
          <w:i/>
        </w:rPr>
        <w:t xml:space="preserve">Verdad y Método." </w:t>
      </w:r>
      <w:r w:rsidRPr="00E537E3">
        <w:t xml:space="preserve">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587-600.*</w:t>
      </w:r>
    </w:p>
    <w:p w14:paraId="591269F2" w14:textId="77777777" w:rsidR="006505FE" w:rsidRPr="00E537E3" w:rsidRDefault="006505FE" w:rsidP="006505FE">
      <w:r w:rsidRPr="00E537E3">
        <w:t xml:space="preserve">Santiago Guervós, Luis Enrique de. (U of Málaga). "La hermenéutica de H.-G. Gadamer y los implícitos hermenéuticos de la 'Segunda Consideración Intempestiva' de F. Nietzsche."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601-17.*</w:t>
      </w:r>
    </w:p>
    <w:p w14:paraId="327742AE" w14:textId="77777777" w:rsidR="006505FE" w:rsidRPr="00E537E3" w:rsidRDefault="006505FE" w:rsidP="006505FE">
      <w:r w:rsidRPr="00E537E3">
        <w:t xml:space="preserve">Zabala, Santiago. (Pontificia Universidad Lateranense de Roma). "Qué significa pensar tras el giro lingüístico? La filosofía de Ernst Tugendhat."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619-37.*</w:t>
      </w:r>
    </w:p>
    <w:p w14:paraId="2445D7EB" w14:textId="77777777" w:rsidR="006505FE" w:rsidRPr="00E537E3" w:rsidRDefault="006505FE" w:rsidP="006505FE">
      <w:r w:rsidRPr="00E537E3">
        <w:lastRenderedPageBreak/>
        <w:t xml:space="preserve">Bayón, Fernando. (U of Deusto, Bilbao). "Para una hermmenéutica del alma."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639-55. (On Andrés Ortiz-Osés).</w:t>
      </w:r>
    </w:p>
    <w:p w14:paraId="26790985" w14:textId="77777777" w:rsidR="006505FE" w:rsidRPr="00E537E3" w:rsidRDefault="006505FE" w:rsidP="006505FE">
      <w:r w:rsidRPr="00E537E3">
        <w:t xml:space="preserve">Oritz-Osés, Andrés. "Hermenéutica aforística."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657-76.*</w:t>
      </w:r>
    </w:p>
    <w:p w14:paraId="0C6F012C" w14:textId="77777777" w:rsidR="006505FE" w:rsidRPr="00E537E3" w:rsidRDefault="006505FE" w:rsidP="006505FE">
      <w:r w:rsidRPr="00E537E3">
        <w:t xml:space="preserve">Arenas-Dolz, Francisco. (U de Valencia). "Hermenéutica, analogía y retórica. Entrevista a Mauricio Bechot."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677-717.*</w:t>
      </w:r>
    </w:p>
    <w:p w14:paraId="198C9DE6" w14:textId="77777777" w:rsidR="006505FE" w:rsidRPr="00E537E3" w:rsidRDefault="006505FE" w:rsidP="006505FE">
      <w:r w:rsidRPr="00E537E3">
        <w:t xml:space="preserve">Duque, Félix. "El Dios del otro inicio."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719-32. (God, Heidegger, Hölderlin).</w:t>
      </w:r>
    </w:p>
    <w:p w14:paraId="42923AC6" w14:textId="77777777" w:rsidR="006505FE" w:rsidRPr="00E537E3" w:rsidRDefault="006505FE" w:rsidP="006505FE">
      <w:r w:rsidRPr="00E537E3">
        <w:t xml:space="preserve">Xolocotzi, Ángel. (Universidad Iberoamericana). "Fundamento, esencia y </w:t>
      </w:r>
      <w:r w:rsidRPr="00E537E3">
        <w:rPr>
          <w:i/>
        </w:rPr>
        <w:t>Ereignis.</w:t>
      </w:r>
      <w:r w:rsidRPr="00E537E3">
        <w:t xml:space="preserve"> En torno a la unidad del camino del pensar de Martin Heidegger."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733-44. (Events).</w:t>
      </w:r>
    </w:p>
    <w:p w14:paraId="7EE59CEF" w14:textId="77777777" w:rsidR="006505FE" w:rsidRPr="00E537E3" w:rsidRDefault="006505FE" w:rsidP="006505FE">
      <w:r w:rsidRPr="00E537E3">
        <w:t>Leyte, Arturo. (U de Vigo). "</w:t>
      </w:r>
      <w:r w:rsidRPr="00E537E3">
        <w:rPr>
          <w:i/>
        </w:rPr>
        <w:t xml:space="preserve">Da-sein </w:t>
      </w:r>
      <w:r w:rsidRPr="00E537E3">
        <w:t xml:space="preserve">y </w:t>
      </w:r>
      <w:r w:rsidRPr="00E537E3">
        <w:rPr>
          <w:i/>
        </w:rPr>
        <w:t>Ereignis:</w:t>
      </w:r>
      <w:r w:rsidRPr="00E537E3">
        <w:t xml:space="preserve"> La intraducibilidad filosófica del significado 'Ser'."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745-56.*</w:t>
      </w:r>
    </w:p>
    <w:p w14:paraId="49C28951" w14:textId="77777777" w:rsidR="006505FE" w:rsidRPr="00E537E3" w:rsidRDefault="006505FE" w:rsidP="006505FE">
      <w:r w:rsidRPr="00E537E3">
        <w:t xml:space="preserve">Mejía, Emmanuel. (U of Lausanne). "La negatividad en Hegel y la </w:t>
      </w:r>
      <w:r w:rsidRPr="00E537E3">
        <w:rPr>
          <w:i/>
        </w:rPr>
        <w:t>Kehre</w:t>
      </w:r>
      <w:r w:rsidRPr="00E537E3">
        <w:t xml:space="preserve"> heideggeriana."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757-71.*</w:t>
      </w:r>
    </w:p>
    <w:p w14:paraId="471AB215" w14:textId="77777777" w:rsidR="006505FE" w:rsidRPr="00E537E3" w:rsidRDefault="006505FE" w:rsidP="006505FE">
      <w:r w:rsidRPr="00E537E3">
        <w:t xml:space="preserve">Nicolás, Juan Antonio, and Óscar Barroso Fernández. (U de Granada). "Comprensión y realidad. Zubiri ante el reto hermenéutico." In </w:t>
      </w:r>
      <w:r w:rsidRPr="00E537E3">
        <w:rPr>
          <w:i/>
        </w:rPr>
        <w:lastRenderedPageBreak/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773-94.*</w:t>
      </w:r>
    </w:p>
    <w:p w14:paraId="662E984F" w14:textId="77777777" w:rsidR="006505FE" w:rsidRPr="00E537E3" w:rsidRDefault="006505FE" w:rsidP="006505FE">
      <w:r w:rsidRPr="00E537E3">
        <w:t xml:space="preserve">Oñate, Teresa. "Gadamer y los presocráticos. La teología de la esperanza en el límite oculto de la hermenéutica."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795-934.*</w:t>
      </w:r>
    </w:p>
    <w:p w14:paraId="2495EFE2" w14:textId="77777777" w:rsidR="006505FE" w:rsidRPr="00E537E3" w:rsidRDefault="006505FE" w:rsidP="006505FE">
      <w:r w:rsidRPr="00E537E3">
        <w:t xml:space="preserve">Martínez, Francisco José (UNED). "El mito da mucho trabajo." Rev. of </w:t>
      </w:r>
      <w:r w:rsidRPr="00E537E3">
        <w:rPr>
          <w:i/>
        </w:rPr>
        <w:t>Trabajo sobre el mito,</w:t>
      </w:r>
      <w:r w:rsidRPr="00E537E3">
        <w:t xml:space="preserve"> by Hans Blumenberg.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937-42.*</w:t>
      </w:r>
    </w:p>
    <w:p w14:paraId="27207B22" w14:textId="77777777" w:rsidR="006505FE" w:rsidRDefault="006505FE">
      <w:pPr>
        <w:rPr>
          <w:b/>
        </w:rPr>
      </w:pPr>
    </w:p>
    <w:p w14:paraId="24208C83" w14:textId="77777777" w:rsidR="002F101F" w:rsidRDefault="002F101F">
      <w:pPr>
        <w:rPr>
          <w:b/>
        </w:rPr>
      </w:pPr>
    </w:p>
    <w:p w14:paraId="0FBB4A2B" w14:textId="77777777" w:rsidR="002F101F" w:rsidRDefault="002F101F" w:rsidP="002F101F">
      <w:pPr>
        <w:ind w:left="709" w:hanging="709"/>
      </w:pPr>
    </w:p>
    <w:p w14:paraId="1F191F87" w14:textId="77777777" w:rsidR="002F101F" w:rsidRDefault="002F101F" w:rsidP="002F101F">
      <w:pPr>
        <w:ind w:left="709" w:hanging="709"/>
      </w:pPr>
      <w:r>
        <w:rPr>
          <w:i/>
        </w:rPr>
        <w:t xml:space="preserve">Crítica y crisis de Occidente: </w:t>
      </w:r>
    </w:p>
    <w:p w14:paraId="21DB3199" w14:textId="77777777" w:rsidR="002F101F" w:rsidRDefault="002F101F">
      <w:pPr>
        <w:rPr>
          <w:b/>
        </w:rPr>
      </w:pPr>
    </w:p>
    <w:p w14:paraId="710A6CDB" w14:textId="77777777" w:rsidR="002F101F" w:rsidRDefault="002F101F" w:rsidP="002F101F">
      <w:pPr>
        <w:ind w:left="709" w:hanging="709"/>
      </w:pPr>
      <w:r>
        <w:t xml:space="preserve">Vattimo, Gianni. "El futuro de la hermenéutica." In </w:t>
      </w:r>
      <w:r>
        <w:rPr>
          <w:i/>
        </w:rPr>
        <w:t>Crítica y crisis de Occidente: Al encuentro de las interpretaciones.</w:t>
      </w:r>
      <w:r>
        <w:t xml:space="preserve"> Ed. Teresa Oñate, L. David Cáceres, Paloma O. Zubía, Ángela Sierra González, Yasmina Romero and Vicente Muñoz-Reja. Madrid: Dykinson, 2013. 493-503.</w:t>
      </w:r>
    </w:p>
    <w:p w14:paraId="37FF0931" w14:textId="77777777" w:rsidR="002F101F" w:rsidRDefault="002F101F">
      <w:pPr>
        <w:rPr>
          <w:b/>
        </w:rPr>
      </w:pPr>
    </w:p>
    <w:p w14:paraId="423EF28E" w14:textId="77777777" w:rsidR="00F47055" w:rsidRDefault="00F47055">
      <w:pPr>
        <w:rPr>
          <w:b/>
        </w:rPr>
      </w:pPr>
    </w:p>
    <w:p w14:paraId="005EAB65" w14:textId="77777777" w:rsidR="00F47055" w:rsidRDefault="00F47055">
      <w:pPr>
        <w:rPr>
          <w:b/>
        </w:rPr>
      </w:pPr>
    </w:p>
    <w:p w14:paraId="4AE1F2C5" w14:textId="592B486E" w:rsidR="00F47055" w:rsidRPr="00F47055" w:rsidRDefault="00F47055">
      <w:pPr>
        <w:rPr>
          <w:i/>
        </w:rPr>
      </w:pPr>
      <w:r>
        <w:rPr>
          <w:i/>
        </w:rPr>
        <w:t>Con Paul Ricœur:</w:t>
      </w:r>
    </w:p>
    <w:p w14:paraId="03EC116C" w14:textId="77777777" w:rsidR="00F47055" w:rsidRDefault="00F47055">
      <w:pPr>
        <w:rPr>
          <w:b/>
        </w:rPr>
      </w:pPr>
    </w:p>
    <w:p w14:paraId="4BED15B5" w14:textId="20599D07" w:rsidR="00F47055" w:rsidRDefault="00F47055" w:rsidP="00F47055">
      <w:pPr>
        <w:ind w:left="709" w:hanging="709"/>
      </w:pPr>
      <w:r>
        <w:t xml:space="preserve">Oñate, Teresa, et al. "Con Paul Ricœur hacia la alteración crítica del presente". Prologue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</w:t>
      </w:r>
    </w:p>
    <w:p w14:paraId="6166ACF3" w14:textId="77777777" w:rsidR="00F47055" w:rsidRDefault="00F47055" w:rsidP="00F47055">
      <w:pPr>
        <w:ind w:left="709" w:hanging="709"/>
      </w:pPr>
      <w:r>
        <w:t xml:space="preserve">Gabilondo Pujol, Ángel. " Los más vulnerables: un relato sin narrador." Introd. to 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21-32.*</w:t>
      </w:r>
    </w:p>
    <w:p w14:paraId="3B05CB35" w14:textId="77777777" w:rsidR="00F47055" w:rsidRDefault="00F47055" w:rsidP="00F47055">
      <w:pPr>
        <w:ind w:left="709" w:hanging="709"/>
      </w:pPr>
      <w:r>
        <w:t xml:space="preserve">Agís Villaverde, Marcelino. "Hermenéutica de lo justo en la filosofía de Paul Ricœur." In </w:t>
      </w:r>
      <w:r>
        <w:rPr>
          <w:i/>
        </w:rPr>
        <w:t xml:space="preserve">Con Paul Ricœur: Espacios de interpelación. </w:t>
      </w:r>
      <w:r>
        <w:rPr>
          <w:i/>
        </w:rPr>
        <w:lastRenderedPageBreak/>
        <w:t>Tiempo. Dolor. Justicia. Relatos.</w:t>
      </w:r>
      <w:r>
        <w:t xml:space="preserve"> Ed. Teresa Oñate, José Luis Díaz Arroyo, Paloma O. Zubía, Marco Antonio Hernández Nieto, L. David Cáceres. Madrid: Dykinson, 2016. 33-52.*</w:t>
      </w:r>
    </w:p>
    <w:p w14:paraId="68517D6E" w14:textId="77777777" w:rsidR="00F47055" w:rsidRDefault="00F47055" w:rsidP="00F47055">
      <w:pPr>
        <w:ind w:left="709" w:hanging="709"/>
      </w:pPr>
      <w:r>
        <w:t xml:space="preserve">Artime, Manuel. "Paul Ricœur y la posibilidad de dotar de sentido a un mundo post-hegeliano."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72-82.*</w:t>
      </w:r>
    </w:p>
    <w:p w14:paraId="1945C240" w14:textId="77777777" w:rsidR="00F47055" w:rsidRDefault="00F47055" w:rsidP="00F47055">
      <w:pPr>
        <w:ind w:left="709" w:hanging="709"/>
      </w:pPr>
      <w:r>
        <w:t xml:space="preserve">Bonet, Ángel. "El ser que equivale a </w:t>
      </w:r>
      <w:r>
        <w:rPr>
          <w:i/>
        </w:rPr>
        <w:t xml:space="preserve">ser interpretado." </w:t>
      </w:r>
      <w:r>
        <w:t xml:space="preserve">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83-114.*</w:t>
      </w:r>
    </w:p>
    <w:p w14:paraId="2439CA33" w14:textId="77777777" w:rsidR="00F47055" w:rsidRDefault="00F47055" w:rsidP="00F47055">
      <w:pPr>
        <w:ind w:left="709" w:hanging="709"/>
      </w:pPr>
      <w:r>
        <w:t xml:space="preserve">Castellanos Rodríguez, Belén. "Ricœur para el desaliento."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115-46.*</w:t>
      </w:r>
    </w:p>
    <w:p w14:paraId="580EBBCD" w14:textId="77777777" w:rsidR="00F47055" w:rsidRDefault="00F47055" w:rsidP="00F47055">
      <w:pPr>
        <w:ind w:left="709" w:hanging="709"/>
      </w:pPr>
      <w:r>
        <w:t xml:space="preserve">Chiurazzi, Gaetano. "El sentido de la injusticia y el exceso del don: sobre el significado político de lo sublime."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147-60.*</w:t>
      </w:r>
    </w:p>
    <w:p w14:paraId="484786EE" w14:textId="77777777" w:rsidR="00F47055" w:rsidRDefault="00F47055" w:rsidP="00F47055">
      <w:pPr>
        <w:ind w:left="709" w:hanging="709"/>
      </w:pPr>
      <w:r>
        <w:t xml:space="preserve">Díaz Arroyo, José Luis. "Distanciarse de sí (mismo) leyendo y estar irreductiblemente solo: Puentes (entre) Paul Ricœur y Felipe Martínez Marzoa."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161-</w:t>
      </w:r>
    </w:p>
    <w:p w14:paraId="7B104208" w14:textId="77777777" w:rsidR="00F47055" w:rsidRDefault="00F47055" w:rsidP="00F47055">
      <w:pPr>
        <w:ind w:left="709" w:hanging="709"/>
      </w:pPr>
      <w:r>
        <w:t xml:space="preserve">Garrocho Salcedo, Diego S. "Paul Ricœur, heredero de una topología de la justicia sin castigo."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209-20.*</w:t>
      </w:r>
    </w:p>
    <w:p w14:paraId="39C22A7D" w14:textId="77777777" w:rsidR="00F47055" w:rsidRDefault="00F47055" w:rsidP="00F47055">
      <w:pPr>
        <w:ind w:left="709" w:hanging="709"/>
      </w:pPr>
      <w:r>
        <w:t xml:space="preserve">Gómez Ramos, Antonio. "Ricœur: Justicia en el tiempo."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221-36.*</w:t>
      </w:r>
    </w:p>
    <w:p w14:paraId="68E4C15E" w14:textId="77777777" w:rsidR="00F47055" w:rsidRDefault="00F47055" w:rsidP="00F47055">
      <w:pPr>
        <w:ind w:left="709" w:hanging="709"/>
      </w:pPr>
      <w:r>
        <w:lastRenderedPageBreak/>
        <w:t xml:space="preserve">González-Luis, Mª Lourdes C. (Kory). "Afirmaciones frente a un mundo roto. Ensayo pedagógico en tres actos."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237-46.*</w:t>
      </w:r>
    </w:p>
    <w:p w14:paraId="2ADB29B0" w14:textId="77777777" w:rsidR="00F47055" w:rsidRDefault="00F47055" w:rsidP="00F47055">
      <w:pPr>
        <w:ind w:left="709" w:hanging="709"/>
      </w:pPr>
      <w:r>
        <w:t xml:space="preserve">Hermoso Félix, María Jesús. "Sentido y hermenéutica en el pensamiento de Paul Ricœur."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247-60.*</w:t>
      </w:r>
    </w:p>
    <w:p w14:paraId="34DB060D" w14:textId="77777777" w:rsidR="00F47055" w:rsidRPr="00A55C5D" w:rsidRDefault="00F47055" w:rsidP="00F47055">
      <w:pPr>
        <w:ind w:left="709" w:hanging="709"/>
      </w:pPr>
      <w:r>
        <w:t xml:space="preserve">Hernández Nieto, Marco Antonio. "La sirena varada y el salino vaivén. Paul Ricœur y el círculo hermeneútico: Objetividad </w:t>
      </w:r>
      <w:r>
        <w:rPr>
          <w:i/>
        </w:rPr>
        <w:t>vs.</w:t>
      </w:r>
      <w:r>
        <w:t xml:space="preserve"> relatos."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261-98.*</w:t>
      </w:r>
    </w:p>
    <w:p w14:paraId="5183F4A4" w14:textId="77777777" w:rsidR="00F47055" w:rsidRDefault="00F47055" w:rsidP="00F47055">
      <w:pPr>
        <w:ind w:right="-1"/>
      </w:pPr>
      <w:r>
        <w:t xml:space="preserve">López Sáenz, Mª Carmen. "Ricœur y Merleau-Ponty: Ontología de la metáfora."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299-326.*</w:t>
      </w:r>
    </w:p>
    <w:p w14:paraId="4E4D2233" w14:textId="77777777" w:rsidR="00F47055" w:rsidRDefault="00F47055" w:rsidP="00F47055">
      <w:pPr>
        <w:ind w:right="-1"/>
      </w:pPr>
      <w:r>
        <w:t xml:space="preserve">Maldonado, Rebeca. "El Heidegger de los tratados de la historia del ser: La </w:t>
      </w:r>
      <w:r>
        <w:rPr>
          <w:i/>
        </w:rPr>
        <w:t>kehre</w:t>
      </w:r>
      <w:r>
        <w:t xml:space="preserve"> como hermenéutica radical."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327-40.*</w:t>
      </w:r>
    </w:p>
    <w:p w14:paraId="0025EA94" w14:textId="77777777" w:rsidR="00F47055" w:rsidRDefault="00F47055" w:rsidP="00F47055">
      <w:pPr>
        <w:ind w:right="-1"/>
      </w:pPr>
      <w:r>
        <w:t xml:space="preserve">Marieta, Iñaki. "La  </w:t>
      </w:r>
      <w:r>
        <w:rPr>
          <w:i/>
        </w:rPr>
        <w:t>epieikeia</w:t>
      </w:r>
      <w:r>
        <w:t xml:space="preserve"> aristotélica. Una solución 'fronética' a lo justo en la dialéctica de lo bueno y lo legal según Paul Ricœur."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341-52.*</w:t>
      </w:r>
    </w:p>
    <w:p w14:paraId="49A4E065" w14:textId="77777777" w:rsidR="00F47055" w:rsidRDefault="00F47055" w:rsidP="00F47055">
      <w:pPr>
        <w:ind w:right="-1"/>
      </w:pPr>
      <w:r>
        <w:t xml:space="preserve">Martinengo, Alberto. "La metáfora da que pensar. Palabra e imagen en la hermenéutica de Paul Ricœur."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353-66.*</w:t>
      </w:r>
    </w:p>
    <w:p w14:paraId="5541581C" w14:textId="77777777" w:rsidR="00F47055" w:rsidRDefault="00F47055" w:rsidP="00F47055">
      <w:pPr>
        <w:ind w:right="-1"/>
      </w:pPr>
      <w:r>
        <w:t xml:space="preserve">Martínez, Francisco José. "El relato del otro: Alteridad y justicia en Paul Ricœur." In </w:t>
      </w:r>
      <w:r>
        <w:rPr>
          <w:i/>
        </w:rPr>
        <w:t xml:space="preserve">Con Paul Ricœur: Espacios de interpelación. </w:t>
      </w:r>
      <w:r>
        <w:rPr>
          <w:i/>
        </w:rPr>
        <w:lastRenderedPageBreak/>
        <w:t>Tiempo. Dolor. Justicia. Relatos.</w:t>
      </w:r>
      <w:r>
        <w:t xml:space="preserve"> Ed. Teresa Oñate, José Luis Díaz Arroyo, Paloma O. Zubía, Marco Antonio Hernández Nieto, L. David Cáceres. Madrid: Dykinson, 2016. 367-84.</w:t>
      </w:r>
    </w:p>
    <w:p w14:paraId="46DE1518" w14:textId="77777777" w:rsidR="00F47055" w:rsidRDefault="00F47055" w:rsidP="00F47055">
      <w:pPr>
        <w:ind w:right="-1"/>
      </w:pPr>
      <w:r>
        <w:t xml:space="preserve">Domingo Moratalla, Tomás. "Las 'horcas caudinas' de la hermenéutica. Perspectivas y alcance de la fenomenología hermenéutica de la religión de Paul Ricœur."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385-404.*</w:t>
      </w:r>
    </w:p>
    <w:p w14:paraId="50DC1B46" w14:textId="77777777" w:rsidR="00F47055" w:rsidRDefault="00F47055" w:rsidP="00F47055">
      <w:pPr>
        <w:ind w:right="-1"/>
      </w:pPr>
      <w:r>
        <w:t xml:space="preserve">Navarro Cordón, Juan Manuel. "Lo justo y el mal."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405-22.*</w:t>
      </w:r>
    </w:p>
    <w:p w14:paraId="270F394D" w14:textId="77777777" w:rsidR="00F47055" w:rsidRDefault="00F47055" w:rsidP="00F47055">
      <w:pPr>
        <w:ind w:right="-1"/>
      </w:pPr>
      <w:r>
        <w:t xml:space="preserve">Oñate, Teresa. "Amor y justicia en Paul Ricœur (I)."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423-58.*</w:t>
      </w:r>
    </w:p>
    <w:p w14:paraId="0E1615E5" w14:textId="77777777" w:rsidR="00F47055" w:rsidRDefault="00F47055" w:rsidP="00F47055">
      <w:pPr>
        <w:ind w:right="-1"/>
      </w:pPr>
      <w:r>
        <w:t xml:space="preserve">Padilla Trujillo, Orlando. "Ricœur: Narrativas y debates sobre la justicia."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459-64.*</w:t>
      </w:r>
    </w:p>
    <w:p w14:paraId="00529A48" w14:textId="77777777" w:rsidR="00F47055" w:rsidRDefault="00F47055" w:rsidP="00F47055">
      <w:pPr>
        <w:ind w:right="-1"/>
      </w:pPr>
      <w:r>
        <w:t xml:space="preserve">Pagano, Maurizio. "La cuestión del reconocimiento y el legado de Hegel en el pensamiento de Paul Ricœur."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465-74.*</w:t>
      </w:r>
    </w:p>
    <w:p w14:paraId="7BF57672" w14:textId="77777777" w:rsidR="00F47055" w:rsidRDefault="00F47055" w:rsidP="00F47055">
      <w:pPr>
        <w:ind w:right="-1"/>
      </w:pPr>
      <w:r>
        <w:t xml:space="preserve">Pais Álvarez, Natalia. "El lado razonable del Estado."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475-84.*</w:t>
      </w:r>
    </w:p>
    <w:p w14:paraId="12CDFFC2" w14:textId="77777777" w:rsidR="00F47055" w:rsidRDefault="00F47055" w:rsidP="00F47055">
      <w:pPr>
        <w:ind w:right="-1"/>
      </w:pPr>
      <w:r>
        <w:t xml:space="preserve">Perera Méndez, Pedro. "Educar como acto político: La conjugación de libertades."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485-94.*</w:t>
      </w:r>
    </w:p>
    <w:p w14:paraId="03D97F96" w14:textId="77777777" w:rsidR="00F47055" w:rsidRDefault="00F47055" w:rsidP="00F47055">
      <w:pPr>
        <w:ind w:right="-1"/>
      </w:pPr>
      <w:r>
        <w:t xml:space="preserve">Porée, Jérôme. "Defensa de la confesión." In </w:t>
      </w:r>
      <w:r>
        <w:rPr>
          <w:i/>
        </w:rPr>
        <w:t>Con Paul Ricœur: Espacios de interpelación. Tiempo. Dolor. Justicia. Relatos.</w:t>
      </w:r>
      <w:r>
        <w:t xml:space="preserve"> Ed. </w:t>
      </w:r>
      <w:r>
        <w:lastRenderedPageBreak/>
        <w:t>Teresa Oñate, José Luis Díaz Arroyo, Paloma O. Zubía, Marco Antonio Hernández Nieto, L. David Cáceres. Madrid: Dykinson, 2016. 495-508.*</w:t>
      </w:r>
    </w:p>
    <w:p w14:paraId="4A004341" w14:textId="33B3B993" w:rsidR="00F47055" w:rsidRDefault="00F47055" w:rsidP="00F47055">
      <w:pPr>
        <w:ind w:right="-1"/>
      </w:pPr>
      <w:r>
        <w:t>Rivera de Rosales, Jacinto. "El sujeto mor</w:t>
      </w:r>
      <w:r w:rsidR="00F876D5">
        <w:t>al de Kant ante la ética de Ricœ</w:t>
      </w:r>
      <w:r>
        <w:t xml:space="preserve">ur."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509-30.*</w:t>
      </w:r>
    </w:p>
    <w:p w14:paraId="07210370" w14:textId="77777777" w:rsidR="00F47055" w:rsidRDefault="00F47055" w:rsidP="00F47055">
      <w:pPr>
        <w:ind w:right="-1"/>
      </w:pPr>
      <w:r>
        <w:t>Rodríguez Pérez, Jezabel. "</w:t>
      </w:r>
      <w:r>
        <w:rPr>
          <w:i/>
        </w:rPr>
        <w:t>Yo, Robot,</w:t>
      </w:r>
      <w:r>
        <w:t xml:space="preserve"> o sobre la cuestión de la identidad narrativa: Entre Asimov y Ricœur."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531-40.*</w:t>
      </w:r>
    </w:p>
    <w:p w14:paraId="188D859B" w14:textId="77777777" w:rsidR="00F47055" w:rsidRDefault="00F47055" w:rsidP="00F47055">
      <w:pPr>
        <w:ind w:right="-1"/>
      </w:pPr>
      <w:r>
        <w:t xml:space="preserve">Serpytyte, Rita. "Hemenéutica y nihilismo: Vattimo versus Ferraris."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541-50.*</w:t>
      </w:r>
    </w:p>
    <w:p w14:paraId="084B3B57" w14:textId="77777777" w:rsidR="00F47055" w:rsidRDefault="00F47055" w:rsidP="00F47055">
      <w:pPr>
        <w:ind w:right="-1"/>
      </w:pPr>
      <w:r>
        <w:t xml:space="preserve">Sierra González, Ángela. "La injusticia: Una perspectiva simbólica del mal."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551-62.*</w:t>
      </w:r>
    </w:p>
    <w:p w14:paraId="49303CA4" w14:textId="77777777" w:rsidR="00F47055" w:rsidRDefault="00F47055" w:rsidP="00F47055">
      <w:pPr>
        <w:ind w:right="-1"/>
      </w:pPr>
      <w:r>
        <w:t xml:space="preserve">Simó González, Ariadna. "Amnistía vs. Amnesia, el efecto placebo en la memoria histórica."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563-74.*</w:t>
      </w:r>
    </w:p>
    <w:p w14:paraId="5A9336B8" w14:textId="77777777" w:rsidR="00F47055" w:rsidRDefault="00F47055" w:rsidP="00F47055">
      <w:pPr>
        <w:ind w:right="-1"/>
      </w:pPr>
      <w:r>
        <w:t xml:space="preserve">Zamora Calvo, José María. "La potencia del bien. El Platón de Ricœur en Estrasburgo."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575-88.*</w:t>
      </w:r>
    </w:p>
    <w:p w14:paraId="5CA71432" w14:textId="77777777" w:rsidR="00F47055" w:rsidRDefault="00F47055" w:rsidP="00F47055">
      <w:pPr>
        <w:ind w:right="-1"/>
      </w:pPr>
      <w:r>
        <w:t xml:space="preserve">Zúñiga, José Miguel, and Marta Pino. "De lo bueno y lo justo. Empujando los límites de lo posible."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589-96.*</w:t>
      </w:r>
    </w:p>
    <w:p w14:paraId="12651BED" w14:textId="5589DEDC" w:rsidR="00F47055" w:rsidRPr="00F47055" w:rsidRDefault="00F47055" w:rsidP="00F47055">
      <w:pPr>
        <w:ind w:right="-1"/>
      </w:pPr>
      <w:r>
        <w:t xml:space="preserve">Oñate, Teresa. "Amor y justicia en Paul Ricœur (II)." In </w:t>
      </w:r>
      <w:r>
        <w:rPr>
          <w:i/>
        </w:rPr>
        <w:t xml:space="preserve">Con Paul Ricœur: Espacios de interpelación. Tiempo. Dolor. Justicia. </w:t>
      </w:r>
      <w:r>
        <w:rPr>
          <w:i/>
        </w:rPr>
        <w:lastRenderedPageBreak/>
        <w:t>Relatos.</w:t>
      </w:r>
      <w:r>
        <w:t xml:space="preserve"> Ed. Teresa Oñate, José Luis Díaz Arroyo, Paloma O. Zubía, Marco Antonio Hernández Nieto, L. David Cáceres. Madrid: Dykinson, 2016. 597-636.*</w:t>
      </w:r>
    </w:p>
    <w:sectPr w:rsidR="00F47055" w:rsidRPr="00F47055" w:rsidSect="00CD12D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F82"/>
    <w:rsid w:val="002F101F"/>
    <w:rsid w:val="003E302B"/>
    <w:rsid w:val="003F5F82"/>
    <w:rsid w:val="0044056F"/>
    <w:rsid w:val="004C3C1B"/>
    <w:rsid w:val="00545B01"/>
    <w:rsid w:val="005E5B41"/>
    <w:rsid w:val="0060098F"/>
    <w:rsid w:val="006505FE"/>
    <w:rsid w:val="006F5793"/>
    <w:rsid w:val="008B4CDB"/>
    <w:rsid w:val="00902DA2"/>
    <w:rsid w:val="00A00612"/>
    <w:rsid w:val="00B35316"/>
    <w:rsid w:val="00C6458C"/>
    <w:rsid w:val="00C652BB"/>
    <w:rsid w:val="00CD12D1"/>
    <w:rsid w:val="00F47055"/>
    <w:rsid w:val="00F8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FAD663"/>
  <w14:defaultImageDpi w14:val="300"/>
  <w15:docId w15:val="{9CFE38E5-B619-0648-9AC1-E62CE63F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F5F82"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3F5F82"/>
    <w:pPr>
      <w:keepNext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rsid w:val="003F5F82"/>
    <w:pPr>
      <w:keepNext/>
      <w:outlineLvl w:val="2"/>
    </w:pPr>
    <w:rPr>
      <w:rFonts w:ascii="Verdana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3F5F82"/>
    <w:pPr>
      <w:keepNext/>
      <w:ind w:left="709" w:hanging="709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3F5F82"/>
    <w:pPr>
      <w:keepNext/>
      <w:tabs>
        <w:tab w:val="left" w:pos="8220"/>
      </w:tabs>
      <w:ind w:right="10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3F5F82"/>
    <w:pPr>
      <w:keepNext/>
      <w:outlineLvl w:val="5"/>
    </w:pPr>
    <w:rPr>
      <w:rFonts w:ascii="Arial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3F5F82"/>
    <w:pPr>
      <w:keepNext/>
      <w:ind w:left="0" w:firstLine="0"/>
      <w:outlineLvl w:val="6"/>
    </w:pPr>
    <w:rPr>
      <w:i/>
    </w:rPr>
  </w:style>
  <w:style w:type="paragraph" w:styleId="Ttulo8">
    <w:name w:val="heading 8"/>
    <w:basedOn w:val="Normal"/>
    <w:next w:val="Normal"/>
    <w:qFormat/>
    <w:rsid w:val="003F5F82"/>
    <w:pPr>
      <w:keepNext/>
      <w:outlineLvl w:val="7"/>
    </w:pPr>
    <w:rPr>
      <w:rFonts w:ascii="Helvetica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3F5F82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F82"/>
    <w:rPr>
      <w:color w:val="0000FF"/>
      <w:u w:val="single"/>
    </w:rPr>
  </w:style>
  <w:style w:type="paragraph" w:customStyle="1" w:styleId="BibHLengua">
    <w:name w:val="Bib HLengua"/>
    <w:basedOn w:val="Normal"/>
    <w:rsid w:val="003F5F82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3F5F82"/>
    <w:rPr>
      <w:color w:val="000000"/>
    </w:rPr>
  </w:style>
  <w:style w:type="character" w:styleId="Hipervnculovisitado">
    <w:name w:val="FollowedHyperlink"/>
    <w:rsid w:val="003F5F82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3F5F82"/>
    <w:rPr>
      <w:rFonts w:eastAsia="Times New Roman"/>
    </w:rPr>
  </w:style>
  <w:style w:type="paragraph" w:customStyle="1" w:styleId="BodyText21">
    <w:name w:val="Body Text 21"/>
    <w:basedOn w:val="Normal"/>
    <w:rsid w:val="003F5F82"/>
    <w:rPr>
      <w:rFonts w:eastAsia="Times New Roman"/>
      <w:i/>
    </w:rPr>
  </w:style>
  <w:style w:type="paragraph" w:styleId="Textonotaalfinal">
    <w:name w:val="endnote text"/>
    <w:basedOn w:val="Normal"/>
    <w:rsid w:val="003F5F82"/>
    <w:pPr>
      <w:ind w:left="0" w:firstLine="0"/>
      <w:jc w:val="left"/>
    </w:pPr>
    <w:rPr>
      <w:rFonts w:eastAsia="Times New Roman"/>
      <w:sz w:val="24"/>
      <w:lang w:val="es-ES"/>
    </w:rPr>
  </w:style>
  <w:style w:type="paragraph" w:styleId="Subttulo">
    <w:name w:val="Subtitle"/>
    <w:basedOn w:val="Normal"/>
    <w:qFormat/>
    <w:rsid w:val="003F5F82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3F5F82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3F5F82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3F5F82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rsid w:val="003F5F82"/>
    <w:rPr>
      <w:rFonts w:eastAsia="Times New Roman"/>
      <w:sz w:val="20"/>
    </w:rPr>
  </w:style>
  <w:style w:type="paragraph" w:styleId="HTMLconformatoprevio">
    <w:name w:val="HTML Preformatted"/>
    <w:basedOn w:val="Normal"/>
    <w:rsid w:val="003F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3F5F82"/>
    <w:rPr>
      <w:rFonts w:eastAsia="Times New Roman"/>
    </w:rPr>
  </w:style>
  <w:style w:type="paragraph" w:customStyle="1" w:styleId="Normal1">
    <w:name w:val="Normal1"/>
    <w:basedOn w:val="Normal"/>
    <w:rsid w:val="003F5F82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3F5F82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rsid w:val="003F5F82"/>
    <w:pPr>
      <w:ind w:left="0" w:firstLine="0"/>
      <w:jc w:val="left"/>
    </w:pPr>
    <w:rPr>
      <w:rFonts w:ascii="Courier" w:hAnsi="Courier"/>
      <w:sz w:val="24"/>
    </w:rPr>
  </w:style>
  <w:style w:type="paragraph" w:styleId="Textodebloque">
    <w:name w:val="Block Text"/>
    <w:basedOn w:val="Normal"/>
    <w:rsid w:val="003F5F82"/>
    <w:pPr>
      <w:ind w:right="-1"/>
    </w:pPr>
  </w:style>
  <w:style w:type="paragraph" w:styleId="Encabezado">
    <w:name w:val="header"/>
    <w:basedOn w:val="Normal"/>
    <w:next w:val="Normal"/>
    <w:rsid w:val="003F5F82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Negrita">
    <w:name w:val="Negrita"/>
    <w:basedOn w:val="Cargo"/>
    <w:rsid w:val="003F5F82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3F5F82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3F5F82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character" w:styleId="Textoennegrita">
    <w:name w:val="Strong"/>
    <w:qFormat/>
    <w:rsid w:val="003F5F82"/>
    <w:rPr>
      <w:b/>
      <w:bCs/>
    </w:rPr>
  </w:style>
  <w:style w:type="character" w:styleId="nfasis">
    <w:name w:val="Emphasis"/>
    <w:qFormat/>
    <w:rsid w:val="003F5F82"/>
    <w:rPr>
      <w:i/>
      <w:iCs/>
    </w:rPr>
  </w:style>
  <w:style w:type="paragraph" w:styleId="NormalWeb">
    <w:name w:val="Normal (Web)"/>
    <w:basedOn w:val="Normal"/>
    <w:rsid w:val="003F5F82"/>
    <w:pPr>
      <w:spacing w:before="100" w:beforeAutospacing="1" w:after="100" w:afterAutospacing="1"/>
      <w:ind w:left="0" w:firstLine="0"/>
      <w:jc w:val="left"/>
    </w:pPr>
  </w:style>
  <w:style w:type="paragraph" w:styleId="Piedepgina">
    <w:name w:val="footer"/>
    <w:basedOn w:val="Normal"/>
    <w:next w:val="Normal"/>
    <w:rsid w:val="003F5F82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Sangradetexton">
    <w:name w:val="Sangría de texto n"/>
    <w:basedOn w:val="Normal"/>
    <w:rsid w:val="003F5F82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Estilo14">
    <w:name w:val="Estilo14"/>
    <w:basedOn w:val="Listaconnmeros"/>
    <w:next w:val="Listaconnmeros"/>
    <w:autoRedefine/>
    <w:rsid w:val="003F5F82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3F5F82"/>
    <w:pPr>
      <w:numPr>
        <w:numId w:val="1"/>
      </w:numPr>
    </w:pPr>
  </w:style>
  <w:style w:type="character" w:customStyle="1" w:styleId="R">
    <w:name w:val="R"/>
    <w:rsid w:val="003F5F82"/>
  </w:style>
  <w:style w:type="paragraph" w:customStyle="1" w:styleId="EstiloListaconnmerosNegroCar">
    <w:name w:val="Estilo Lista con números + Negro Car"/>
    <w:basedOn w:val="Listaconnmeros"/>
    <w:autoRedefine/>
    <w:rsid w:val="003F5F82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3F5F82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3F5F82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3F5F82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3F5F82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3F5F82"/>
    <w:pPr>
      <w:ind w:left="397"/>
      <w:jc w:val="both"/>
    </w:pPr>
  </w:style>
  <w:style w:type="paragraph" w:customStyle="1" w:styleId="Profes">
    <w:name w:val="Profes."/>
    <w:basedOn w:val="Normal"/>
    <w:rsid w:val="003F5F82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3F5F82"/>
    <w:pPr>
      <w:spacing w:before="240" w:after="80"/>
      <w:ind w:left="0"/>
    </w:pPr>
  </w:style>
  <w:style w:type="paragraph" w:styleId="Mapadeldocumento">
    <w:name w:val="Document Map"/>
    <w:basedOn w:val="Normal"/>
    <w:rsid w:val="003F5F82"/>
    <w:pPr>
      <w:shd w:val="clear" w:color="auto" w:fill="00008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3F5F82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rsid w:val="003F5F82"/>
    <w:pPr>
      <w:ind w:left="0" w:firstLine="0"/>
    </w:pPr>
    <w:rPr>
      <w:rFonts w:ascii="Helvetica" w:hAnsi="Helvetica"/>
    </w:rPr>
  </w:style>
  <w:style w:type="paragraph" w:customStyle="1" w:styleId="BlockText1">
    <w:name w:val="Block Text1"/>
    <w:basedOn w:val="Normal"/>
    <w:rsid w:val="003F5F82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customStyle="1" w:styleId="Ttulo10">
    <w:name w:val="Título1"/>
    <w:basedOn w:val="text"/>
    <w:rsid w:val="003F5F82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3F5F82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3F5F82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tulo">
    <w:name w:val="Title"/>
    <w:basedOn w:val="Normal"/>
    <w:qFormat/>
    <w:rsid w:val="003F5F82"/>
    <w:pPr>
      <w:ind w:left="0" w:firstLine="0"/>
      <w:jc w:val="center"/>
    </w:pPr>
    <w:rPr>
      <w:rFonts w:ascii="Times New Roman" w:hAnsi="Times New Roman"/>
      <w:b/>
      <w:sz w:val="36"/>
    </w:rPr>
  </w:style>
  <w:style w:type="character" w:styleId="Nmerodepgina">
    <w:name w:val="page number"/>
    <w:basedOn w:val="Fuentedeprrafopredeter"/>
    <w:rsid w:val="003F5F82"/>
  </w:style>
  <w:style w:type="character" w:styleId="Refdenotaalfinal">
    <w:name w:val="endnote reference"/>
    <w:semiHidden/>
    <w:rsid w:val="003F5F82"/>
    <w:rPr>
      <w:vertAlign w:val="superscript"/>
    </w:rPr>
  </w:style>
  <w:style w:type="character" w:styleId="Refdenotaalpie">
    <w:name w:val="footnote reference"/>
    <w:semiHidden/>
    <w:rsid w:val="003F5F82"/>
    <w:rPr>
      <w:vertAlign w:val="superscript"/>
    </w:rPr>
  </w:style>
  <w:style w:type="paragraph" w:customStyle="1" w:styleId="B">
    <w:name w:val="B"/>
    <w:rsid w:val="003F5F82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3F5F82"/>
  </w:style>
  <w:style w:type="character" w:customStyle="1" w:styleId="Endnotenzeichen1">
    <w:name w:val="Endnotenzeichen1"/>
    <w:rsid w:val="003F5F82"/>
    <w:rPr>
      <w:vertAlign w:val="superscript"/>
    </w:rPr>
  </w:style>
  <w:style w:type="character" w:customStyle="1" w:styleId="Funotenzeichen1">
    <w:name w:val="Fußnotenzeichen1"/>
    <w:rsid w:val="003F5F82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3F5F82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3F5F82"/>
    <w:pPr>
      <w:ind w:left="0" w:firstLine="0"/>
    </w:pPr>
    <w:rPr>
      <w:rFonts w:ascii="Times New Roman" w:eastAsia="Times New Roman" w:hAnsi="Times New Roman"/>
      <w:sz w:val="24"/>
      <w:lang w:val="en-US"/>
    </w:rPr>
  </w:style>
  <w:style w:type="paragraph" w:styleId="Lista">
    <w:name w:val="List"/>
    <w:basedOn w:val="Textoindependiente"/>
    <w:rsid w:val="003F5F82"/>
    <w:rPr>
      <w:rFonts w:cs="Wingdings"/>
    </w:rPr>
  </w:style>
  <w:style w:type="paragraph" w:customStyle="1" w:styleId="Beschriftung1">
    <w:name w:val="Beschriftung1"/>
    <w:basedOn w:val="Normal"/>
    <w:rsid w:val="003F5F82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3F5F82"/>
    <w:pPr>
      <w:suppressLineNumbers/>
      <w:spacing w:line="220" w:lineRule="exact"/>
      <w:ind w:left="850" w:hanging="680"/>
    </w:pPr>
    <w:rPr>
      <w:rFonts w:ascii="Times New Roman" w:eastAsia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3F5F82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3F5F82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3F5F82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3F5F82"/>
  </w:style>
  <w:style w:type="character" w:customStyle="1" w:styleId="standard">
    <w:name w:val="standard"/>
    <w:basedOn w:val="Fuentedeprrafopredeter"/>
    <w:rsid w:val="003F5F82"/>
  </w:style>
  <w:style w:type="character" w:customStyle="1" w:styleId="medium-bold">
    <w:name w:val="medium-bold"/>
    <w:basedOn w:val="Fuentedeprrafopredeter"/>
    <w:rsid w:val="003F5F82"/>
  </w:style>
  <w:style w:type="character" w:customStyle="1" w:styleId="medium-normal">
    <w:name w:val="medium-normal"/>
    <w:basedOn w:val="Fuentedeprrafopredeter"/>
    <w:rsid w:val="003F5F82"/>
  </w:style>
  <w:style w:type="paragraph" w:customStyle="1" w:styleId="Zitat">
    <w:name w:val="Zitat"/>
    <w:basedOn w:val="Normal"/>
    <w:rsid w:val="003F5F82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3F5F82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3F5F82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paragraph" w:styleId="Sangradetextonormal">
    <w:name w:val="Body Text Indent"/>
    <w:basedOn w:val="Normal"/>
    <w:rsid w:val="003F5F82"/>
    <w:pPr>
      <w:ind w:left="709" w:hanging="709"/>
    </w:pPr>
  </w:style>
  <w:style w:type="paragraph" w:styleId="Sangra3detindependiente">
    <w:name w:val="Body Text Indent 3"/>
    <w:basedOn w:val="Normal"/>
    <w:rsid w:val="003F5F82"/>
    <w:pPr>
      <w:ind w:left="709" w:hanging="709"/>
    </w:pPr>
  </w:style>
  <w:style w:type="paragraph" w:styleId="Textodeglobo">
    <w:name w:val="Balloon Text"/>
    <w:basedOn w:val="Normal"/>
    <w:semiHidden/>
    <w:rsid w:val="003F5F8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3F5F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3F5F82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3F5F82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3F5F82"/>
    <w:rPr>
      <w:i/>
      <w:iCs/>
    </w:rPr>
  </w:style>
  <w:style w:type="paragraph" w:customStyle="1" w:styleId="Tesis">
    <w:name w:val="Tesis"/>
    <w:basedOn w:val="Textoindependiente"/>
    <w:rsid w:val="003F5F82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3F5F82"/>
  </w:style>
  <w:style w:type="paragraph" w:styleId="Prrafodelista">
    <w:name w:val="List Paragraph"/>
    <w:basedOn w:val="Normal"/>
    <w:qFormat/>
    <w:rsid w:val="003F5F82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3F5F82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3F5F82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3F5F82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3F5F82"/>
  </w:style>
  <w:style w:type="paragraph" w:customStyle="1" w:styleId="document-moreinfo">
    <w:name w:val="document-moreinfo"/>
    <w:basedOn w:val="Normal"/>
    <w:rsid w:val="003F5F8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3F5F8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3F5F8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3F5F82"/>
  </w:style>
  <w:style w:type="paragraph" w:customStyle="1" w:styleId="absatzbibliographie">
    <w:name w:val="absatz_bibliographie"/>
    <w:basedOn w:val="Normal"/>
    <w:rsid w:val="003F5F8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3F5F8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3F5F82"/>
  </w:style>
  <w:style w:type="character" w:customStyle="1" w:styleId="content2">
    <w:name w:val="content2"/>
    <w:basedOn w:val="Fuentedeprrafopredeter"/>
    <w:rsid w:val="003F5F82"/>
  </w:style>
  <w:style w:type="character" w:customStyle="1" w:styleId="label3">
    <w:name w:val="label3"/>
    <w:basedOn w:val="Fuentedeprrafopredeter"/>
    <w:rsid w:val="003F5F82"/>
  </w:style>
  <w:style w:type="character" w:customStyle="1" w:styleId="content3">
    <w:name w:val="content3"/>
    <w:basedOn w:val="Fuentedeprrafopredeter"/>
    <w:rsid w:val="003F5F82"/>
  </w:style>
  <w:style w:type="paragraph" w:styleId="Textoindependiente2">
    <w:name w:val="Body Text 2"/>
    <w:basedOn w:val="Normal"/>
    <w:rsid w:val="003F5F82"/>
    <w:pPr>
      <w:ind w:left="0" w:firstLine="0"/>
    </w:pPr>
    <w:rPr>
      <w:i/>
    </w:rPr>
  </w:style>
  <w:style w:type="character" w:customStyle="1" w:styleId="subtitulo">
    <w:name w:val="subtitulo"/>
    <w:basedOn w:val="Fuentedeprrafopredeter"/>
    <w:rsid w:val="003F5F82"/>
  </w:style>
  <w:style w:type="character" w:styleId="AcrnimoHTML">
    <w:name w:val="HTML Acronym"/>
    <w:basedOn w:val="Fuentedeprrafopredeter"/>
    <w:rsid w:val="003F5F82"/>
  </w:style>
  <w:style w:type="character" w:customStyle="1" w:styleId="cover">
    <w:name w:val="cover"/>
    <w:basedOn w:val="Fuentedeprrafopredeter"/>
    <w:rsid w:val="003F5F82"/>
  </w:style>
  <w:style w:type="character" w:styleId="CitaHTML">
    <w:name w:val="HTML Cite"/>
    <w:rsid w:val="003F5F8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5676</Words>
  <Characters>31222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36825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10</cp:revision>
  <dcterms:created xsi:type="dcterms:W3CDTF">2017-06-25T06:32:00Z</dcterms:created>
  <dcterms:modified xsi:type="dcterms:W3CDTF">2022-01-23T22:30:00Z</dcterms:modified>
</cp:coreProperties>
</file>