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7E46" w14:textId="77777777" w:rsidR="00533406" w:rsidRPr="00213AF0" w:rsidRDefault="00533406" w:rsidP="0053340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770D02" w14:textId="77777777" w:rsidR="00533406" w:rsidRPr="00F523F6" w:rsidRDefault="00533406" w:rsidP="0053340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D3AEDCE" w14:textId="77777777" w:rsidR="00533406" w:rsidRPr="00F523F6" w:rsidRDefault="001754A8" w:rsidP="00533406">
      <w:pPr>
        <w:jc w:val="center"/>
        <w:rPr>
          <w:sz w:val="24"/>
        </w:rPr>
      </w:pPr>
      <w:hyperlink r:id="rId4" w:history="1">
        <w:r w:rsidR="00533406" w:rsidRPr="00F523F6">
          <w:rPr>
            <w:rStyle w:val="Hipervnculo"/>
            <w:sz w:val="24"/>
          </w:rPr>
          <w:t>http://bit.ly/abibliog</w:t>
        </w:r>
      </w:hyperlink>
      <w:r w:rsidR="00533406" w:rsidRPr="00F523F6">
        <w:rPr>
          <w:sz w:val="24"/>
        </w:rPr>
        <w:t xml:space="preserve"> </w:t>
      </w:r>
    </w:p>
    <w:p w14:paraId="48C1B6DA" w14:textId="77777777" w:rsidR="00533406" w:rsidRPr="00F523F6" w:rsidRDefault="00533406" w:rsidP="0053340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9099D1" w14:textId="77777777" w:rsidR="00533406" w:rsidRPr="00551BC7" w:rsidRDefault="00533406" w:rsidP="005334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1BC7">
        <w:rPr>
          <w:sz w:val="24"/>
          <w:lang w:val="en-US"/>
        </w:rPr>
        <w:t>(University of Zaragoza, Spain)</w:t>
      </w:r>
    </w:p>
    <w:p w14:paraId="2869D1DA" w14:textId="77777777" w:rsidR="00533406" w:rsidRPr="00551BC7" w:rsidRDefault="00533406" w:rsidP="00533406">
      <w:pPr>
        <w:jc w:val="center"/>
        <w:rPr>
          <w:sz w:val="24"/>
          <w:lang w:val="en-US"/>
        </w:rPr>
      </w:pPr>
    </w:p>
    <w:p w14:paraId="7EA45363" w14:textId="77777777" w:rsidR="00533406" w:rsidRPr="00551BC7" w:rsidRDefault="00533406" w:rsidP="00533406">
      <w:pPr>
        <w:jc w:val="center"/>
        <w:rPr>
          <w:sz w:val="24"/>
          <w:lang w:val="en-US"/>
        </w:rPr>
      </w:pPr>
    </w:p>
    <w:bookmarkEnd w:id="0"/>
    <w:bookmarkEnd w:id="1"/>
    <w:p w14:paraId="3A09CA1C" w14:textId="77777777" w:rsidR="00764A4D" w:rsidRPr="00533406" w:rsidRDefault="00764A4D">
      <w:pPr>
        <w:pStyle w:val="Ttulo1"/>
        <w:rPr>
          <w:rFonts w:ascii="Times" w:hAnsi="Times"/>
          <w:smallCaps/>
          <w:sz w:val="36"/>
          <w:lang w:val="en-US"/>
        </w:rPr>
      </w:pPr>
      <w:r w:rsidRPr="00533406">
        <w:rPr>
          <w:rFonts w:ascii="Times" w:hAnsi="Times"/>
          <w:smallCaps/>
          <w:sz w:val="36"/>
          <w:lang w:val="en-US"/>
        </w:rPr>
        <w:t>French cultural criticism</w:t>
      </w:r>
    </w:p>
    <w:p w14:paraId="249B76C8" w14:textId="77777777" w:rsidR="00764A4D" w:rsidRPr="00533406" w:rsidRDefault="00764A4D">
      <w:pPr>
        <w:rPr>
          <w:b/>
          <w:lang w:val="en-US"/>
        </w:rPr>
      </w:pPr>
    </w:p>
    <w:p w14:paraId="7B288BA1" w14:textId="77777777" w:rsidR="00764A4D" w:rsidRPr="00533406" w:rsidRDefault="00764A4D">
      <w:pPr>
        <w:rPr>
          <w:b/>
          <w:lang w:val="en-US"/>
        </w:rPr>
      </w:pPr>
    </w:p>
    <w:p w14:paraId="2B2B114C" w14:textId="77777777" w:rsidR="00533406" w:rsidRPr="008944CE" w:rsidRDefault="00533406" w:rsidP="00533406">
      <w:pPr>
        <w:rPr>
          <w:szCs w:val="28"/>
          <w:lang w:val="en-US"/>
        </w:rPr>
      </w:pPr>
      <w:r>
        <w:rPr>
          <w:szCs w:val="28"/>
        </w:rPr>
        <w:t xml:space="preserve">Bellio, Alfonsina (GSRL, Paris). "Une table métahistorique en Calabre. </w:t>
      </w:r>
      <w:r w:rsidRPr="008944CE">
        <w:rPr>
          <w:szCs w:val="28"/>
          <w:lang w:val="en-US"/>
        </w:rPr>
        <w:t xml:space="preserve">Vivants, morts, saints et anges en partageant la nourriture." </w:t>
      </w:r>
      <w:r w:rsidRPr="008944CE">
        <w:rPr>
          <w:i/>
          <w:szCs w:val="28"/>
          <w:lang w:val="en-US"/>
        </w:rPr>
        <w:t>Stvdivm</w:t>
      </w:r>
      <w:r w:rsidRPr="008944CE">
        <w:rPr>
          <w:szCs w:val="28"/>
          <w:lang w:val="en-US"/>
        </w:rPr>
        <w:t xml:space="preserve"> 22 (2016): 139-55.*</w:t>
      </w:r>
    </w:p>
    <w:p w14:paraId="5D81896F" w14:textId="77777777" w:rsidR="001837FF" w:rsidRPr="00533406" w:rsidRDefault="001837FF" w:rsidP="001837FF">
      <w:pPr>
        <w:rPr>
          <w:lang w:val="en-US"/>
        </w:rPr>
      </w:pPr>
      <w:r w:rsidRPr="00533406">
        <w:rPr>
          <w:lang w:val="en-US"/>
        </w:rPr>
        <w:t xml:space="preserve">Bois, Géraldine, and Bernard Lahire. </w:t>
      </w:r>
      <w:r>
        <w:rPr>
          <w:i/>
        </w:rPr>
        <w:t>La Condition littéraire: La Double vie des écrivains.</w:t>
      </w:r>
      <w:r>
        <w:t xml:space="preserve"> (Textes à l'appui – Série 'Laboratoire des Sciences Sociales'). Paris: La Découverte, 2006.* (I. Théorie du jeu littéraire et méthodes. II. Situations socio-économiques et littéraires des écrivains. III. Portraits d'écrivains à second métier. </w:t>
      </w:r>
      <w:r w:rsidRPr="00533406">
        <w:rPr>
          <w:lang w:val="en-US"/>
        </w:rPr>
        <w:t>IV. Portraits d'écrivains sans second métier. – Fin de partie — Annexes). (Authorship, writing, jobs, publication).</w:t>
      </w:r>
    </w:p>
    <w:p w14:paraId="4D826188" w14:textId="77777777" w:rsidR="00764A4D" w:rsidRPr="00533406" w:rsidRDefault="00764A4D" w:rsidP="00764A4D">
      <w:pPr>
        <w:rPr>
          <w:lang w:val="en-US"/>
        </w:rPr>
      </w:pPr>
      <w:r w:rsidRPr="00533406">
        <w:rPr>
          <w:lang w:val="en-US"/>
        </w:rPr>
        <w:t xml:space="preserve">Bourdieu, Marie-Claire, and Pierre Bourdieu. "The Peasant and Photography." </w:t>
      </w:r>
      <w:r w:rsidRPr="00533406">
        <w:rPr>
          <w:i/>
          <w:lang w:val="en-US"/>
        </w:rPr>
        <w:t>Ethnography</w:t>
      </w:r>
      <w:r w:rsidRPr="00533406">
        <w:rPr>
          <w:lang w:val="en-US"/>
        </w:rPr>
        <w:t xml:space="preserve"> 5 (2004): 601-616.</w:t>
      </w:r>
    </w:p>
    <w:p w14:paraId="3442A0C4" w14:textId="77777777" w:rsidR="0059749B" w:rsidRPr="005D75CF" w:rsidRDefault="0059749B" w:rsidP="0059749B">
      <w:pPr>
        <w:tabs>
          <w:tab w:val="left" w:pos="2853"/>
        </w:tabs>
        <w:rPr>
          <w:lang w:val="en-US"/>
        </w:rPr>
      </w:pPr>
      <w:r w:rsidRPr="00EF09D6">
        <w:rPr>
          <w:lang w:val="en-US"/>
        </w:rPr>
        <w:t xml:space="preserve">Cassou-Noguès, Pierre. </w:t>
      </w:r>
      <w:r w:rsidRPr="005D75CF">
        <w:rPr>
          <w:lang w:val="en-US"/>
        </w:rPr>
        <w:t xml:space="preserve">"Postmodern Fables, Correlationism, and Speculation."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40-56.*</w:t>
      </w:r>
    </w:p>
    <w:p w14:paraId="7B1E5CA3" w14:textId="77777777" w:rsidR="0059749B" w:rsidRPr="005D75CF" w:rsidRDefault="0059749B" w:rsidP="0059749B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5" w:history="1">
        <w:r w:rsidRPr="005D75CF">
          <w:rPr>
            <w:rStyle w:val="Hipervnculo"/>
            <w:lang w:val="en-US"/>
          </w:rPr>
          <w:t>https://doi.org/10.1515/9783110722031-004</w:t>
        </w:r>
      </w:hyperlink>
      <w:r w:rsidRPr="005D75CF">
        <w:rPr>
          <w:lang w:val="en-US"/>
        </w:rPr>
        <w:t xml:space="preserve"> </w:t>
      </w:r>
    </w:p>
    <w:p w14:paraId="56D4C676" w14:textId="77777777" w:rsidR="0059749B" w:rsidRPr="005D75CF" w:rsidRDefault="0059749B" w:rsidP="0059749B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1DE48210" w14:textId="77777777" w:rsidR="00764A4D" w:rsidRPr="00533406" w:rsidRDefault="00764A4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3406">
        <w:rPr>
          <w:lang w:val="en-US"/>
        </w:rPr>
        <w:t xml:space="preserve">Civardi, Christian. (U Marc Bloch, Strasbourg 2, France). "Integration vs. Assimilation: Scottish Football and Its Asian Minorities." </w:t>
      </w:r>
      <w:r w:rsidRPr="00533406">
        <w:rPr>
          <w:i/>
          <w:lang w:val="en-US"/>
        </w:rPr>
        <w:t>RANAM: Recherches anglaises et nord-américaines</w:t>
      </w:r>
      <w:r w:rsidRPr="00533406">
        <w:rPr>
          <w:lang w:val="en-US"/>
        </w:rPr>
        <w:t xml:space="preserve"> no. 36 (2003): </w:t>
      </w:r>
      <w:r w:rsidRPr="00533406">
        <w:rPr>
          <w:i/>
          <w:lang w:val="en-US"/>
        </w:rPr>
        <w:t>ESSE 6—Strasbourg 2002. 3- Cultural Studies.</w:t>
      </w:r>
      <w:r w:rsidRPr="00533406">
        <w:rPr>
          <w:lang w:val="en-US"/>
        </w:rPr>
        <w:t xml:space="preserve"> Gen. ed. A. Hamm. Sub-eds. Christian Civardi and Jürgen Schlaeger. Strasbourg: Université Marc Bloch, Service des périodiques, 2003. 163-67.*</w:t>
      </w:r>
    </w:p>
    <w:p w14:paraId="625E699D" w14:textId="77777777" w:rsidR="00764A4D" w:rsidRPr="00533406" w:rsidRDefault="00764A4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3406">
        <w:rPr>
          <w:lang w:val="en-US"/>
        </w:rPr>
        <w:t xml:space="preserve">Civardi, Christian, and Jürgen Schlaeger, sub-eds. </w:t>
      </w:r>
      <w:r w:rsidRPr="00533406">
        <w:rPr>
          <w:i/>
          <w:lang w:val="en-US"/>
        </w:rPr>
        <w:t>Ranam: Recherches anglaises et nord-américaines</w:t>
      </w:r>
      <w:r w:rsidRPr="00533406">
        <w:rPr>
          <w:lang w:val="en-US"/>
        </w:rPr>
        <w:t xml:space="preserve"> no. 36 (2003): </w:t>
      </w:r>
      <w:r w:rsidRPr="00533406">
        <w:rPr>
          <w:i/>
          <w:lang w:val="en-US"/>
        </w:rPr>
        <w:t>ESSE 6—Strasbourg 2002. 3-Cultural Studies.</w:t>
      </w:r>
      <w:r w:rsidRPr="00533406">
        <w:rPr>
          <w:lang w:val="en-US"/>
        </w:rPr>
        <w:t xml:space="preserve"> Gen. ed. A. Hamm. Université Marc Bloch, Service des périodiques, 2003.*</w:t>
      </w:r>
    </w:p>
    <w:p w14:paraId="7F5146B0" w14:textId="4695BF71" w:rsidR="005F1036" w:rsidRPr="00BA43A0" w:rsidRDefault="00764A4D">
      <w:pPr>
        <w:rPr>
          <w:lang w:val="en-US"/>
        </w:rPr>
      </w:pPr>
      <w:r w:rsidRPr="00533406">
        <w:rPr>
          <w:lang w:val="en-US"/>
        </w:rPr>
        <w:t xml:space="preserve">Cohn-Bendit, Daniel. </w:t>
      </w:r>
      <w:r w:rsidR="005F1036" w:rsidRPr="00BA43A0">
        <w:rPr>
          <w:i/>
          <w:lang w:val="en-US"/>
        </w:rPr>
        <w:t>Le grand bazar.</w:t>
      </w:r>
      <w:r w:rsidR="005F1036" w:rsidRPr="00BA43A0">
        <w:rPr>
          <w:lang w:val="en-US"/>
        </w:rPr>
        <w:t xml:space="preserve"> (Sexual liberation, </w:t>
      </w:r>
      <w:r w:rsidR="00BA43A0" w:rsidRPr="00BA43A0">
        <w:rPr>
          <w:lang w:val="en-US"/>
        </w:rPr>
        <w:t>pro-</w:t>
      </w:r>
      <w:r w:rsidR="005F1036" w:rsidRPr="00BA43A0">
        <w:rPr>
          <w:lang w:val="en-US"/>
        </w:rPr>
        <w:t>pederasty).</w:t>
      </w:r>
    </w:p>
    <w:p w14:paraId="5B06A904" w14:textId="6141FC8E" w:rsidR="00764A4D" w:rsidRDefault="005F1036">
      <w:r w:rsidRPr="005F1036">
        <w:rPr>
          <w:i/>
          <w:lang w:val="es-ES"/>
        </w:rPr>
        <w:t xml:space="preserve">_____. </w:t>
      </w:r>
      <w:r w:rsidR="00764A4D">
        <w:rPr>
          <w:i/>
        </w:rPr>
        <w:t>La interculturalidad que viene.</w:t>
      </w:r>
      <w:r w:rsidR="00764A4D">
        <w:t xml:space="preserve"> Barcelona: Icaria / Fundación Alfonso Comín, 1999.</w:t>
      </w:r>
    </w:p>
    <w:p w14:paraId="36BC7D88" w14:textId="77777777" w:rsidR="009B4FFC" w:rsidRDefault="009B4FFC" w:rsidP="009B4FFC">
      <w:r w:rsidRPr="00533406">
        <w:rPr>
          <w:lang w:val="en-US"/>
        </w:rPr>
        <w:lastRenderedPageBreak/>
        <w:t xml:space="preserve">Delbos, Geneviève, and Paul Jorion. </w:t>
      </w:r>
      <w:r>
        <w:rPr>
          <w:i/>
        </w:rPr>
        <w:t>La Transmission des savoirs.</w:t>
      </w:r>
      <w:r>
        <w:t xml:space="preserve"> (Ethnologies de la France). Paris: Éditions de la Maison des sciences de l'homme, 1984. 1991. 2009.</w:t>
      </w:r>
    </w:p>
    <w:p w14:paraId="298ED765" w14:textId="77777777" w:rsidR="00764A4D" w:rsidRDefault="00764A4D">
      <w:r>
        <w:t xml:space="preserve">Delmaire, Dominique. </w:t>
      </w:r>
      <w:r w:rsidRPr="00533406">
        <w:rPr>
          <w:lang w:val="en-US"/>
        </w:rPr>
        <w:t xml:space="preserve">(U Lumière, Lyon 2). "The 'Zen Calvinism' of Norman MacCaig." </w:t>
      </w:r>
      <w:r w:rsidRPr="00533406">
        <w:rPr>
          <w:i/>
          <w:lang w:val="en-US"/>
        </w:rPr>
        <w:t>RANAM: Recherches anglaises et nord-américaines</w:t>
      </w:r>
      <w:r w:rsidRPr="00533406">
        <w:rPr>
          <w:lang w:val="en-US"/>
        </w:rPr>
        <w:t xml:space="preserve"> no. 36 (2003): </w:t>
      </w:r>
      <w:r w:rsidRPr="00533406">
        <w:rPr>
          <w:i/>
          <w:lang w:val="en-US"/>
        </w:rPr>
        <w:t>ESSE 6—Strasbourg 2002. 1- Literature.</w:t>
      </w:r>
      <w:r w:rsidRPr="00533406">
        <w:rPr>
          <w:lang w:val="en-US"/>
        </w:rPr>
        <w:t xml:space="preserve"> Gen. ed. A. Hamm. Sub-eds. Claire Maniez and Luc Hermann. </w:t>
      </w:r>
      <w:r>
        <w:t>Strasbourg: Université Marc Bloch, Service des périodiques, 2003. 147-59.*</w:t>
      </w:r>
    </w:p>
    <w:p w14:paraId="67EA0878" w14:textId="77777777" w:rsidR="00764A4D" w:rsidRDefault="00764A4D">
      <w:r>
        <w:t>Ferry, Jean-Marc. "Ethique de la communication et Théorie de la démocratie chez Habermas." Dissertation. 1984.</w:t>
      </w:r>
    </w:p>
    <w:p w14:paraId="1853C813" w14:textId="77777777" w:rsidR="00764A4D" w:rsidRDefault="00764A4D">
      <w:r>
        <w:t xml:space="preserve">_____. </w:t>
      </w:r>
      <w:r>
        <w:rPr>
          <w:i/>
        </w:rPr>
        <w:t>Habermas: L'éthique de la communication.</w:t>
      </w:r>
      <w:r>
        <w:t xml:space="preserve"> Paris: PUF, 1987.</w:t>
      </w:r>
    </w:p>
    <w:p w14:paraId="612F4AA1" w14:textId="77777777" w:rsidR="00764A4D" w:rsidRDefault="00764A4D">
      <w:r>
        <w:t xml:space="preserve">_____. </w:t>
      </w:r>
      <w:r>
        <w:rPr>
          <w:i/>
        </w:rPr>
        <w:t xml:space="preserve">Philosophie de la communication. Vol.1: De l'antinomie de la vérité à la fondation ultime de la raison. Vol. 2: Justice politique et démocratie procédurale. </w:t>
      </w:r>
      <w:r>
        <w:t>Paris: Cerf, 1994.</w:t>
      </w:r>
    </w:p>
    <w:p w14:paraId="6E4EF87F" w14:textId="77777777" w:rsidR="00764A4D" w:rsidRPr="00533406" w:rsidRDefault="00764A4D" w:rsidP="00764A4D">
      <w:pPr>
        <w:ind w:right="-1"/>
        <w:rPr>
          <w:lang w:val="en-US"/>
        </w:rPr>
      </w:pPr>
      <w:r>
        <w:t xml:space="preserve">Guerlain, Pierre (U of Le Mans), et al. </w:t>
      </w:r>
      <w:r w:rsidRPr="00533406">
        <w:rPr>
          <w:lang w:val="en-US"/>
        </w:rPr>
        <w:t xml:space="preserve">"Reactions to September 11." By Pierre Guerlain (U of Le Mans), Mick Gidley (U of Leeds), Gönül Pultgar (Bilkent U, Ankara), Rodica Mihaila (U of Bucharest), Brigitte Georgi-Findlay (U of Dresden) and Anne Koenen (Leipzig U). </w:t>
      </w:r>
      <w:r w:rsidRPr="00533406">
        <w:rPr>
          <w:i/>
          <w:lang w:val="en-US"/>
        </w:rPr>
        <w:t>Amerikastudien / American Studies</w:t>
      </w:r>
      <w:r w:rsidRPr="00533406">
        <w:rPr>
          <w:lang w:val="en-US"/>
        </w:rPr>
        <w:t xml:space="preserve"> 47.1 (2002): 120-36.</w:t>
      </w:r>
    </w:p>
    <w:p w14:paraId="66A0238F" w14:textId="77777777" w:rsidR="0014327B" w:rsidRPr="00533406" w:rsidRDefault="0014327B" w:rsidP="0014327B">
      <w:pPr>
        <w:pStyle w:val="Normal1"/>
        <w:ind w:left="709" w:right="0" w:hanging="709"/>
        <w:rPr>
          <w:lang w:val="en-US"/>
        </w:rPr>
      </w:pPr>
      <w:r w:rsidRPr="00533406">
        <w:rPr>
          <w:lang w:val="en-US"/>
        </w:rPr>
        <w:t xml:space="preserve">Hamidi-Kim, Bérénice. "Théâtre, savoir, politique." Video lecture. </w:t>
      </w:r>
      <w:r w:rsidRPr="00533406">
        <w:rPr>
          <w:i/>
          <w:lang w:val="en-US"/>
        </w:rPr>
        <w:t>YouTube (CRAL – Centre de Recherches sur les arts et le langage)</w:t>
      </w:r>
      <w:r w:rsidRPr="00533406">
        <w:rPr>
          <w:lang w:val="en-US"/>
        </w:rPr>
        <w:t xml:space="preserve"> 5 dec. 2014.*</w:t>
      </w:r>
    </w:p>
    <w:p w14:paraId="288115DE" w14:textId="77777777" w:rsidR="0014327B" w:rsidRPr="00533406" w:rsidRDefault="0014327B" w:rsidP="0014327B">
      <w:pPr>
        <w:pStyle w:val="Normal1"/>
        <w:ind w:left="709" w:right="0" w:hanging="709"/>
        <w:rPr>
          <w:lang w:val="en-US"/>
        </w:rPr>
      </w:pPr>
      <w:r w:rsidRPr="00533406">
        <w:rPr>
          <w:lang w:val="en-US"/>
        </w:rPr>
        <w:tab/>
      </w:r>
      <w:hyperlink r:id="rId6" w:history="1">
        <w:r w:rsidRPr="00533406">
          <w:rPr>
            <w:rStyle w:val="Hipervnculo"/>
            <w:lang w:val="en-US"/>
          </w:rPr>
          <w:t>http://youtu.be/uYhtDNq6aTA</w:t>
        </w:r>
      </w:hyperlink>
    </w:p>
    <w:p w14:paraId="7B30B538" w14:textId="77777777" w:rsidR="0014327B" w:rsidRPr="00533406" w:rsidRDefault="0014327B" w:rsidP="0014327B">
      <w:pPr>
        <w:pStyle w:val="Normal1"/>
        <w:ind w:left="709" w:right="0" w:hanging="709"/>
        <w:rPr>
          <w:lang w:val="en-US"/>
        </w:rPr>
      </w:pPr>
      <w:r w:rsidRPr="00533406">
        <w:rPr>
          <w:lang w:val="en-US"/>
        </w:rPr>
        <w:tab/>
        <w:t>2014</w:t>
      </w:r>
    </w:p>
    <w:p w14:paraId="16A521CD" w14:textId="77777777" w:rsidR="00764A4D" w:rsidRPr="00533406" w:rsidRDefault="00764A4D">
      <w:pPr>
        <w:rPr>
          <w:lang w:val="en-US"/>
        </w:rPr>
      </w:pPr>
      <w:r w:rsidRPr="00533406">
        <w:rPr>
          <w:lang w:val="en-US"/>
        </w:rPr>
        <w:t xml:space="preserve">Henry, Jules. </w:t>
      </w:r>
      <w:r w:rsidRPr="00533406">
        <w:rPr>
          <w:i/>
          <w:lang w:val="en-US"/>
        </w:rPr>
        <w:t xml:space="preserve">Culture Against Man. </w:t>
      </w:r>
      <w:r w:rsidRPr="00533406">
        <w:rPr>
          <w:lang w:val="en-US"/>
        </w:rPr>
        <w:t xml:space="preserve"> New York: Random House, 1963.</w:t>
      </w:r>
    </w:p>
    <w:p w14:paraId="580E8412" w14:textId="77777777" w:rsidR="00764A4D" w:rsidRDefault="00764A4D">
      <w:r>
        <w:t xml:space="preserve">Henry, Michel. </w:t>
      </w:r>
      <w:r>
        <w:rPr>
          <w:i/>
        </w:rPr>
        <w:t xml:space="preserve">La Barbarie. </w:t>
      </w:r>
      <w:r>
        <w:t xml:space="preserve">(Culture). Paris: Le Livre de Poche. </w:t>
      </w:r>
    </w:p>
    <w:p w14:paraId="3FED9522" w14:textId="77777777" w:rsidR="00764A4D" w:rsidRPr="00533406" w:rsidRDefault="00764A4D">
      <w:pPr>
        <w:rPr>
          <w:lang w:val="en-US"/>
        </w:rPr>
      </w:pPr>
      <w:r>
        <w:t xml:space="preserve">Kenel, André. "Les Etudes américaines en Europe, modèle et conquête." </w:t>
      </w:r>
      <w:r w:rsidRPr="00533406">
        <w:rPr>
          <w:lang w:val="en-US"/>
        </w:rPr>
        <w:t xml:space="preserve">In </w:t>
      </w:r>
      <w:r w:rsidRPr="00533406">
        <w:rPr>
          <w:i/>
          <w:lang w:val="en-US"/>
        </w:rPr>
        <w:t>L'Amérique comme modèle, l'Amérique sans modèle.</w:t>
      </w:r>
      <w:r w:rsidRPr="00533406">
        <w:rPr>
          <w:lang w:val="en-US"/>
        </w:rPr>
        <w:t xml:space="preserve"> Lille: Presse Universitaire de Lille, 1993. 165-75.</w:t>
      </w:r>
    </w:p>
    <w:p w14:paraId="187F1717" w14:textId="77777777" w:rsidR="00764A4D" w:rsidRPr="00533406" w:rsidRDefault="00764A4D">
      <w:pPr>
        <w:rPr>
          <w:i/>
          <w:lang w:val="en-US"/>
        </w:rPr>
      </w:pPr>
      <w:r w:rsidRPr="00533406">
        <w:rPr>
          <w:lang w:val="en-US"/>
        </w:rPr>
        <w:t xml:space="preserve">_____. "The US and Us: Nationalism and Internationalism in European Studies Today." In </w:t>
      </w:r>
      <w:r w:rsidRPr="00533406">
        <w:rPr>
          <w:i/>
          <w:lang w:val="en-US"/>
        </w:rPr>
        <w:t>Through the Cultural Looking Glass.</w:t>
      </w:r>
      <w:r w:rsidRPr="00533406">
        <w:rPr>
          <w:lang w:val="en-US"/>
        </w:rPr>
        <w:t xml:space="preserve"> Ed. Krabbendamm and Verheul.</w:t>
      </w:r>
      <w:r w:rsidRPr="00533406">
        <w:rPr>
          <w:i/>
          <w:lang w:val="en-US"/>
        </w:rPr>
        <w:t xml:space="preserve"> </w:t>
      </w:r>
    </w:p>
    <w:p w14:paraId="5EA589BF" w14:textId="77777777" w:rsidR="00764A4D" w:rsidRDefault="00764A4D">
      <w:r w:rsidRPr="00533406">
        <w:rPr>
          <w:lang w:val="en-US"/>
        </w:rPr>
        <w:t xml:space="preserve">L'Yvonnet, François. "La barbarie dulce." Interview with George Steiner. </w:t>
      </w:r>
      <w:r>
        <w:t xml:space="preserve">In Steiner, </w:t>
      </w:r>
      <w:r>
        <w:rPr>
          <w:i/>
        </w:rPr>
        <w:t>Los logócratas.</w:t>
      </w:r>
      <w:r>
        <w:t xml:space="preserve"> Madrid: Siruela, 2006. 139-48.*</w:t>
      </w:r>
    </w:p>
    <w:p w14:paraId="0FA24DAA" w14:textId="77777777" w:rsidR="00764A4D" w:rsidRDefault="00764A4D">
      <w:r>
        <w:t xml:space="preserve">Ladjadi, Cécile, and George Steiner. </w:t>
      </w:r>
      <w:r>
        <w:rPr>
          <w:i/>
        </w:rPr>
        <w:t>Elogio de la transmisión.</w:t>
      </w:r>
      <w:r>
        <w:t xml:space="preserve"> With Cécile Ladjadi. Madrid: Siruela.</w:t>
      </w:r>
    </w:p>
    <w:p w14:paraId="608A2E19" w14:textId="77777777" w:rsidR="00764A4D" w:rsidRPr="00533406" w:rsidRDefault="00764A4D" w:rsidP="00764A4D">
      <w:pPr>
        <w:rPr>
          <w:rStyle w:val="nfasis"/>
          <w:i w:val="0"/>
          <w:lang w:val="en-US"/>
        </w:rPr>
      </w:pPr>
      <w:r w:rsidRPr="00533406">
        <w:rPr>
          <w:lang w:val="en-US"/>
        </w:rPr>
        <w:t xml:space="preserve">Lapied, André. </w:t>
      </w:r>
      <w:r w:rsidRPr="00533406">
        <w:rPr>
          <w:i/>
          <w:lang w:val="en-US"/>
        </w:rPr>
        <w:t>La Loi Du Plus Faible: Généalogie Du Politiquement Correct.</w:t>
      </w:r>
      <w:r w:rsidRPr="00533406">
        <w:rPr>
          <w:lang w:val="en-US"/>
        </w:rPr>
        <w:t xml:space="preserve"> </w:t>
      </w:r>
    </w:p>
    <w:p w14:paraId="30176FE4" w14:textId="77777777" w:rsidR="00764A4D" w:rsidRPr="00533406" w:rsidRDefault="00764A4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3406">
        <w:rPr>
          <w:lang w:val="en-US"/>
        </w:rPr>
        <w:t xml:space="preserve">Latour, Vincent. (U de Toulouse 2, France). "Integration or </w:t>
      </w:r>
      <w:r w:rsidRPr="00533406">
        <w:rPr>
          <w:i/>
          <w:lang w:val="en-US"/>
        </w:rPr>
        <w:t xml:space="preserve">disintegration? </w:t>
      </w:r>
      <w:r w:rsidRPr="00533406">
        <w:rPr>
          <w:lang w:val="en-US"/>
        </w:rPr>
        <w:t xml:space="preserve">The British Multicultural Model in Question." </w:t>
      </w:r>
      <w:r w:rsidRPr="00533406">
        <w:rPr>
          <w:i/>
          <w:lang w:val="en-US"/>
        </w:rPr>
        <w:lastRenderedPageBreak/>
        <w:t>RANAM: Recherches anglaises et nord-américaines</w:t>
      </w:r>
      <w:r w:rsidRPr="00533406">
        <w:rPr>
          <w:lang w:val="en-US"/>
        </w:rPr>
        <w:t xml:space="preserve"> no. 36 (2003): </w:t>
      </w:r>
      <w:r w:rsidRPr="00533406">
        <w:rPr>
          <w:i/>
          <w:lang w:val="en-US"/>
        </w:rPr>
        <w:t>ESSE 6—Strasbourg 2002. 3- Cultural Studies.</w:t>
      </w:r>
      <w:r w:rsidRPr="00533406">
        <w:rPr>
          <w:lang w:val="en-US"/>
        </w:rPr>
        <w:t xml:space="preserve"> Gen. ed. A. Hamm. Sub-eds. Christian Civardi and Jürgen Schlaeger. Strasbourg: Université Marc Bloch, Service des périodiques, 2003. 155-61.*</w:t>
      </w:r>
    </w:p>
    <w:p w14:paraId="0E2C4C82" w14:textId="77777777" w:rsidR="00764A4D" w:rsidRPr="00533406" w:rsidRDefault="00764A4D">
      <w:pPr>
        <w:rPr>
          <w:lang w:val="en-US"/>
        </w:rPr>
      </w:pPr>
      <w:r w:rsidRPr="00533406">
        <w:rPr>
          <w:lang w:val="en-US"/>
        </w:rPr>
        <w:t xml:space="preserve">Lévi-Strauss, Claude. "Cultural Discontinuity and Economic and Social Development." In Lévi-Strauss, </w:t>
      </w:r>
      <w:r w:rsidRPr="00533406">
        <w:rPr>
          <w:i/>
          <w:lang w:val="en-US"/>
        </w:rPr>
        <w:t>Structural Anthropology, volume 2.</w:t>
      </w:r>
      <w:r w:rsidRPr="00533406">
        <w:rPr>
          <w:lang w:val="en-US"/>
        </w:rPr>
        <w:t xml:space="preserve"> Trans. Monique Layton. Harmondsworth: Penguin, 1994. 312-22.*</w:t>
      </w:r>
    </w:p>
    <w:p w14:paraId="547FC010" w14:textId="6DAB0106" w:rsidR="00764A4D" w:rsidRPr="00533406" w:rsidRDefault="005B7DB7" w:rsidP="005B7DB7">
      <w:pPr>
        <w:rPr>
          <w:lang w:val="en-US"/>
        </w:rPr>
      </w:pPr>
      <w:r w:rsidRPr="00533406">
        <w:rPr>
          <w:lang w:val="en-US"/>
        </w:rPr>
        <w:t xml:space="preserve">Lipovetsky, Gilles. (Paris, 1944). </w:t>
      </w:r>
      <w:r w:rsidR="00764A4D" w:rsidRPr="00533406">
        <w:rPr>
          <w:lang w:val="en-US"/>
        </w:rPr>
        <w:t xml:space="preserve">"L'indifférence pure." In Lipovetsky, </w:t>
      </w:r>
      <w:r w:rsidR="00764A4D" w:rsidRPr="00533406">
        <w:rPr>
          <w:i/>
          <w:lang w:val="en-US"/>
        </w:rPr>
        <w:t>L'ère du vide: Essais sur l'individualisme contemporain.</w:t>
      </w:r>
      <w:r w:rsidR="00764A4D" w:rsidRPr="00533406">
        <w:rPr>
          <w:lang w:val="en-US"/>
        </w:rPr>
        <w:t xml:space="preserve"> Paris: Gallimard, 1983. 1992. 49-69.*</w:t>
      </w:r>
    </w:p>
    <w:p w14:paraId="43F7FF6D" w14:textId="77777777" w:rsidR="00764A4D" w:rsidRPr="00533406" w:rsidRDefault="00764A4D">
      <w:pPr>
        <w:ind w:left="760" w:hanging="760"/>
        <w:rPr>
          <w:lang w:val="en-US"/>
        </w:rPr>
      </w:pPr>
      <w:r w:rsidRPr="00533406">
        <w:rPr>
          <w:lang w:val="en-US"/>
        </w:rPr>
        <w:t xml:space="preserve">_____. "Violences sauvages, violences modernes." In Lipovetsky, </w:t>
      </w:r>
      <w:r w:rsidRPr="00533406">
        <w:rPr>
          <w:i/>
          <w:lang w:val="en-US"/>
        </w:rPr>
        <w:t>L'ère du vide: Essais sur l'individualisme contemporain.</w:t>
      </w:r>
      <w:r w:rsidRPr="00533406">
        <w:rPr>
          <w:lang w:val="en-US"/>
        </w:rPr>
        <w:t xml:space="preserve"> Paris: Gallimard, 1983. 1992. 247-314.*</w:t>
      </w:r>
    </w:p>
    <w:p w14:paraId="1C0EDBBB" w14:textId="77777777" w:rsidR="00764A4D" w:rsidRDefault="00764A4D">
      <w:r w:rsidRPr="00533406">
        <w:rPr>
          <w:lang w:val="en-US"/>
        </w:rPr>
        <w:t xml:space="preserve">_____. "Violencias salvajes, violencias modernas." </w:t>
      </w:r>
      <w:r>
        <w:t xml:space="preserve">In Lipovetsky, </w:t>
      </w:r>
      <w:r>
        <w:rPr>
          <w:i/>
        </w:rPr>
        <w:t>La era del vacío: Ensayos sobre el individualismo contemporáneo.</w:t>
      </w:r>
      <w:r>
        <w:t xml:space="preserve"> Barcelona: Anagrama, 1988.</w:t>
      </w:r>
    </w:p>
    <w:p w14:paraId="01105454" w14:textId="77777777" w:rsidR="00764A4D" w:rsidRDefault="00764A4D">
      <w:pPr>
        <w:ind w:left="760" w:hanging="760"/>
      </w:pPr>
      <w:r>
        <w:t xml:space="preserve">_____. </w:t>
      </w:r>
      <w:r>
        <w:rPr>
          <w:i/>
        </w:rPr>
        <w:t>L'ère du vide: Essais sur l'individualisme contemporain.</w:t>
      </w:r>
      <w:r>
        <w:t xml:space="preserve"> Paris: Gallimard, 1983. 1992. </w:t>
      </w:r>
    </w:p>
    <w:p w14:paraId="6A7FC140" w14:textId="77777777" w:rsidR="00764A4D" w:rsidRDefault="00764A4D">
      <w:pPr>
        <w:ind w:right="58"/>
      </w:pPr>
      <w:r>
        <w:t xml:space="preserve">_____. </w:t>
      </w:r>
      <w:r>
        <w:rPr>
          <w:i/>
        </w:rPr>
        <w:t>La era del vacío: Ensayos sobre el individualismo contemporáneo.</w:t>
      </w:r>
      <w:r>
        <w:t xml:space="preserve"> Barcelona: Anagrama, 1986.</w:t>
      </w:r>
    </w:p>
    <w:p w14:paraId="0306754A" w14:textId="77777777" w:rsidR="009F3C51" w:rsidRDefault="00764A4D" w:rsidP="009F3C51">
      <w:r w:rsidRPr="0027045E">
        <w:t xml:space="preserve">_____. </w:t>
      </w:r>
      <w:r w:rsidRPr="0027045E">
        <w:rPr>
          <w:rStyle w:val="nfasis"/>
          <w:rFonts w:ascii="Times New Roman" w:hAnsi="Times New Roman"/>
          <w:iCs w:val="0"/>
        </w:rPr>
        <w:t>La felicidad paradójica</w:t>
      </w:r>
      <w:r w:rsidRPr="0027045E">
        <w:t>. 2006.</w:t>
      </w:r>
    </w:p>
    <w:p w14:paraId="5747AD23" w14:textId="51B88CF1" w:rsidR="009F3C51" w:rsidRPr="009F3C51" w:rsidRDefault="009F3C51" w:rsidP="009F3C51">
      <w:r>
        <w:t xml:space="preserve">_____.  </w:t>
      </w:r>
      <w:r>
        <w:rPr>
          <w:i/>
        </w:rPr>
        <w:t>Le Crépuscule du devoir.</w:t>
      </w:r>
    </w:p>
    <w:p w14:paraId="73C9F0F4" w14:textId="77777777" w:rsidR="009F3C51" w:rsidRDefault="009F3C51" w:rsidP="009F3C51">
      <w:pPr>
        <w:ind w:left="709" w:hanging="709"/>
      </w:pPr>
      <w:r>
        <w:t xml:space="preserve">_____. </w:t>
      </w:r>
      <w:r>
        <w:rPr>
          <w:i/>
        </w:rPr>
        <w:t>El crepúsculo del deber.</w:t>
      </w:r>
      <w:r>
        <w:t xml:space="preserve"> Barcelona: Anagrama, 1998.</w:t>
      </w:r>
    </w:p>
    <w:p w14:paraId="54532F4D" w14:textId="58959904" w:rsidR="005B7DB7" w:rsidRPr="00533406" w:rsidRDefault="005B7DB7" w:rsidP="005B7DB7">
      <w:pPr>
        <w:rPr>
          <w:i/>
          <w:lang w:val="en-US"/>
        </w:rPr>
      </w:pPr>
      <w:r w:rsidRPr="00533406">
        <w:rPr>
          <w:lang w:val="en-US"/>
        </w:rPr>
        <w:t xml:space="preserve">_____. </w:t>
      </w:r>
      <w:r w:rsidRPr="00533406">
        <w:rPr>
          <w:i/>
          <w:lang w:val="en-US"/>
        </w:rPr>
        <w:t>Plaire et toucher.</w:t>
      </w:r>
    </w:p>
    <w:p w14:paraId="3B01895B" w14:textId="77777777" w:rsidR="00E4621B" w:rsidRDefault="00E4621B" w:rsidP="00E4621B">
      <w:pPr>
        <w:ind w:left="709" w:hanging="709"/>
      </w:pPr>
      <w:r w:rsidRPr="00533406">
        <w:rPr>
          <w:lang w:val="en-US"/>
        </w:rPr>
        <w:t xml:space="preserve">Litti, Antoine. </w:t>
      </w:r>
      <w:r>
        <w:t xml:space="preserve">(EHESS). </w:t>
      </w:r>
      <w:r>
        <w:rPr>
          <w:i/>
        </w:rPr>
        <w:t>Figures publiques:</w:t>
      </w:r>
      <w:r w:rsidRPr="0017134B">
        <w:rPr>
          <w:i/>
        </w:rPr>
        <w:t xml:space="preserve"> L'invention de la célébrité 1750-1850.</w:t>
      </w:r>
      <w:r>
        <w:t xml:space="preserve"> Paris: Fayard, 2014.</w:t>
      </w:r>
    </w:p>
    <w:p w14:paraId="44FF3B4E" w14:textId="77777777" w:rsidR="00C42631" w:rsidRPr="00533406" w:rsidRDefault="00C42631" w:rsidP="00C42631">
      <w:pPr>
        <w:ind w:left="709" w:hanging="709"/>
        <w:rPr>
          <w:lang w:val="en-US"/>
        </w:rPr>
      </w:pPr>
      <w:r>
        <w:t>Litti, Antoine, Emanuele Coccia, Barbara Carnevali, Nathalie Heinich, and Gloria Origgi. "Célébrité, prestige, réputation, visibilité:</w:t>
      </w:r>
      <w:r>
        <w:br/>
        <w:t xml:space="preserve">Grandeurs sociales en débat." </w:t>
      </w:r>
      <w:r w:rsidRPr="00533406">
        <w:rPr>
          <w:lang w:val="en-US"/>
        </w:rPr>
        <w:t xml:space="preserve">Video. Debate at the EHESS-CRAL. </w:t>
      </w:r>
      <w:r w:rsidRPr="00533406">
        <w:rPr>
          <w:i/>
          <w:lang w:val="en-US"/>
        </w:rPr>
        <w:t>YouTube (CRAL)</w:t>
      </w:r>
      <w:r w:rsidRPr="00533406">
        <w:rPr>
          <w:lang w:val="en-US"/>
        </w:rPr>
        <w:t xml:space="preserve"> 15 Oct. 2014.*</w:t>
      </w:r>
    </w:p>
    <w:p w14:paraId="0E92F19C" w14:textId="77777777" w:rsidR="00C42631" w:rsidRPr="00533406" w:rsidRDefault="00C42631" w:rsidP="00C42631">
      <w:pPr>
        <w:ind w:left="709" w:hanging="709"/>
        <w:rPr>
          <w:rStyle w:val="Hipervnculo"/>
          <w:lang w:val="en-US"/>
        </w:rPr>
      </w:pPr>
      <w:r w:rsidRPr="00533406">
        <w:rPr>
          <w:lang w:val="en-US"/>
        </w:rPr>
        <w:tab/>
      </w:r>
      <w:hyperlink r:id="rId7" w:history="1">
        <w:r w:rsidRPr="00533406">
          <w:rPr>
            <w:rStyle w:val="Hipervnculo"/>
            <w:lang w:val="en-US"/>
          </w:rPr>
          <w:t>https://youtu.be/izB2RB29FFc</w:t>
        </w:r>
      </w:hyperlink>
    </w:p>
    <w:p w14:paraId="364BB215" w14:textId="77777777" w:rsidR="00C42631" w:rsidRDefault="00C42631" w:rsidP="00C42631">
      <w:pPr>
        <w:ind w:left="709" w:hanging="709"/>
      </w:pPr>
      <w:r w:rsidRPr="00533406">
        <w:rPr>
          <w:lang w:val="en-US"/>
        </w:rPr>
        <w:tab/>
      </w:r>
      <w:hyperlink r:id="rId8" w:history="1">
        <w:r w:rsidRPr="004C10D2">
          <w:rPr>
            <w:rStyle w:val="Hipervnculo"/>
          </w:rPr>
          <w:t>https://youtu.be/kxz9W2zHPB4</w:t>
        </w:r>
      </w:hyperlink>
    </w:p>
    <w:p w14:paraId="10FBA341" w14:textId="77777777" w:rsidR="00C42631" w:rsidRDefault="00C42631" w:rsidP="00C42631">
      <w:r>
        <w:tab/>
        <w:t>2017</w:t>
      </w:r>
    </w:p>
    <w:p w14:paraId="20B29D00" w14:textId="77777777" w:rsidR="00764A4D" w:rsidRPr="00533406" w:rsidRDefault="00764A4D">
      <w:pPr>
        <w:rPr>
          <w:lang w:val="en-US"/>
        </w:rPr>
      </w:pPr>
      <w:r>
        <w:t xml:space="preserve">Mathieu, Nicole. "Notes pour une définition sociologique des catégories du sexe." </w:t>
      </w:r>
      <w:r w:rsidRPr="00533406">
        <w:rPr>
          <w:i/>
          <w:lang w:val="en-US"/>
        </w:rPr>
        <w:t>Epistémologie sociologique</w:t>
      </w:r>
      <w:r w:rsidRPr="00533406">
        <w:rPr>
          <w:lang w:val="en-US"/>
        </w:rPr>
        <w:t xml:space="preserve"> 2 (1971).</w:t>
      </w:r>
    </w:p>
    <w:p w14:paraId="7F3DDF2A" w14:textId="77777777" w:rsidR="00764A4D" w:rsidRPr="00533406" w:rsidRDefault="00764A4D">
      <w:pPr>
        <w:rPr>
          <w:lang w:val="en-US"/>
        </w:rPr>
      </w:pPr>
      <w:r w:rsidRPr="00533406">
        <w:rPr>
          <w:lang w:val="en-US"/>
        </w:rPr>
        <w:t xml:space="preserve">_____ . "Homme-culture et femme-nature?" </w:t>
      </w:r>
      <w:r w:rsidRPr="00533406">
        <w:rPr>
          <w:i/>
          <w:lang w:val="en-US"/>
        </w:rPr>
        <w:t xml:space="preserve">L'Homme </w:t>
      </w:r>
      <w:r w:rsidRPr="00533406">
        <w:rPr>
          <w:lang w:val="en-US"/>
        </w:rPr>
        <w:t>(July-Sept. 1973).</w:t>
      </w:r>
    </w:p>
    <w:p w14:paraId="03A74A1E" w14:textId="77777777" w:rsidR="00764A4D" w:rsidRPr="00533406" w:rsidRDefault="00764A4D">
      <w:pPr>
        <w:rPr>
          <w:color w:val="000000"/>
          <w:lang w:val="en-US"/>
        </w:rPr>
      </w:pPr>
      <w:r w:rsidRPr="00533406">
        <w:rPr>
          <w:color w:val="000000"/>
          <w:lang w:val="en-US"/>
        </w:rPr>
        <w:t xml:space="preserve">Muhlmann, Géraldine. </w:t>
      </w:r>
      <w:r w:rsidRPr="00533406">
        <w:rPr>
          <w:i/>
          <w:color w:val="000000"/>
          <w:lang w:val="en-US"/>
        </w:rPr>
        <w:t>Du journalisme en démocratie.</w:t>
      </w:r>
      <w:r w:rsidRPr="00533406">
        <w:rPr>
          <w:color w:val="000000"/>
          <w:lang w:val="en-US"/>
        </w:rPr>
        <w:t xml:space="preserve"> Paris: Payot, 2004.</w:t>
      </w:r>
    </w:p>
    <w:p w14:paraId="43D31E1D" w14:textId="77777777" w:rsidR="00163B82" w:rsidRPr="00533406" w:rsidRDefault="00163B82" w:rsidP="00163B82">
      <w:pPr>
        <w:rPr>
          <w:lang w:val="en-US"/>
        </w:rPr>
      </w:pPr>
      <w:r w:rsidRPr="00533406">
        <w:rPr>
          <w:lang w:val="en-US"/>
        </w:rPr>
        <w:t>Roussel-Gillet, Isabelle. "</w:t>
      </w:r>
      <w:r w:rsidRPr="00533406">
        <w:rPr>
          <w:rStyle w:val="watch-title"/>
          <w:lang w:val="en-US"/>
        </w:rPr>
        <w:t>Figures et emblèmes culturels : Revivance de quelques anges, super héros et vierges</w:t>
      </w:r>
      <w:r w:rsidRPr="00533406">
        <w:rPr>
          <w:lang w:val="en-US"/>
        </w:rPr>
        <w:t xml:space="preserve">." Lecture at the École </w:t>
      </w:r>
      <w:r w:rsidRPr="00533406">
        <w:rPr>
          <w:lang w:val="en-US"/>
        </w:rPr>
        <w:lastRenderedPageBreak/>
        <w:t xml:space="preserve">Normale Supérieure (Survivance des Icônes). Videolecture. </w:t>
      </w:r>
      <w:r w:rsidRPr="00533406">
        <w:rPr>
          <w:i/>
          <w:lang w:val="en-US"/>
        </w:rPr>
        <w:t>YouTube (École Normale Supérieure)</w:t>
      </w:r>
      <w:r w:rsidRPr="00533406">
        <w:rPr>
          <w:lang w:val="en-US"/>
        </w:rPr>
        <w:t xml:space="preserve"> 23 March 2016.*</w:t>
      </w:r>
    </w:p>
    <w:p w14:paraId="153727BD" w14:textId="77777777" w:rsidR="00163B82" w:rsidRPr="00533406" w:rsidRDefault="00163B82" w:rsidP="00163B82">
      <w:pPr>
        <w:ind w:left="709" w:hanging="709"/>
        <w:rPr>
          <w:lang w:val="en-US"/>
        </w:rPr>
      </w:pPr>
      <w:r w:rsidRPr="00533406">
        <w:rPr>
          <w:lang w:val="en-US"/>
        </w:rPr>
        <w:tab/>
      </w:r>
      <w:hyperlink r:id="rId9" w:history="1">
        <w:r w:rsidRPr="00533406">
          <w:rPr>
            <w:rStyle w:val="Hipervnculo"/>
            <w:lang w:val="en-US"/>
          </w:rPr>
          <w:t>https://youtu.be/OUPEfc9MpvI</w:t>
        </w:r>
      </w:hyperlink>
    </w:p>
    <w:p w14:paraId="7FFC3208" w14:textId="77777777" w:rsidR="00163B82" w:rsidRPr="00533406" w:rsidRDefault="00163B82" w:rsidP="00163B82">
      <w:pPr>
        <w:ind w:left="709" w:hanging="709"/>
        <w:rPr>
          <w:lang w:val="en-US"/>
        </w:rPr>
      </w:pPr>
      <w:r w:rsidRPr="00533406">
        <w:rPr>
          <w:lang w:val="en-US"/>
        </w:rPr>
        <w:tab/>
        <w:t>2016</w:t>
      </w:r>
    </w:p>
    <w:p w14:paraId="2671EC92" w14:textId="77777777" w:rsidR="001754A8" w:rsidRPr="00527EB0" w:rsidRDefault="001754A8" w:rsidP="001754A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Schwentzel, Christian-Georges. </w:t>
      </w:r>
      <w:r w:rsidRPr="00527EB0">
        <w:rPr>
          <w:szCs w:val="28"/>
        </w:rPr>
        <w:t xml:space="preserve">(U of Lorraine). "¿Está la Cleopatra negra de Netflix reescribiendo la historia?"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25 April 2023.*</w:t>
      </w:r>
    </w:p>
    <w:p w14:paraId="7B8D6A83" w14:textId="77777777" w:rsidR="001754A8" w:rsidRPr="00527EB0" w:rsidRDefault="001754A8" w:rsidP="001754A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https://theconversation.com/esta-la-cleopatra-negra-de-netflix-reescribiendo-la-historia-204278</w:t>
        </w:r>
      </w:hyperlink>
    </w:p>
    <w:p w14:paraId="7B3C1CBF" w14:textId="77777777" w:rsidR="001754A8" w:rsidRPr="001754A8" w:rsidRDefault="001754A8" w:rsidP="001754A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1754A8">
        <w:rPr>
          <w:szCs w:val="28"/>
          <w:lang w:val="en-US"/>
        </w:rPr>
        <w:t>2023</w:t>
      </w:r>
    </w:p>
    <w:p w14:paraId="09185BD7" w14:textId="77777777" w:rsidR="00764A4D" w:rsidRPr="00533406" w:rsidRDefault="00764A4D">
      <w:pPr>
        <w:pStyle w:val="Sangradetextonormal1"/>
        <w:rPr>
          <w:lang w:val="en-US"/>
        </w:rPr>
      </w:pPr>
      <w:r w:rsidRPr="00533406">
        <w:rPr>
          <w:lang w:val="en-US"/>
        </w:rPr>
        <w:t>Serfaty, Viviane. See Cybertheorists.</w:t>
      </w:r>
    </w:p>
    <w:p w14:paraId="0687EF32" w14:textId="77777777" w:rsidR="00764A4D" w:rsidRPr="00533406" w:rsidRDefault="00764A4D" w:rsidP="00764A4D">
      <w:pPr>
        <w:rPr>
          <w:lang w:val="en-US"/>
        </w:rPr>
      </w:pPr>
      <w:r w:rsidRPr="001754A8">
        <w:rPr>
          <w:lang w:val="en-US"/>
        </w:rPr>
        <w:t xml:space="preserve">Tietze, Nikola. </w:t>
      </w:r>
      <w:r>
        <w:rPr>
          <w:i/>
        </w:rPr>
        <w:t>L'Islam: Un mode de construction subjective dans la modernité. Des formes de religiosité musulmane chez des jeunes hommes dans des quartiers défavorisés en France et en Allemagne.</w:t>
      </w:r>
      <w:r>
        <w:t xml:space="preserve"> </w:t>
      </w:r>
      <w:r w:rsidRPr="00533406">
        <w:rPr>
          <w:lang w:val="en-US"/>
        </w:rPr>
        <w:t>Paris: EHESS, 2002.</w:t>
      </w:r>
    </w:p>
    <w:p w14:paraId="27F00B76" w14:textId="77777777" w:rsidR="00764A4D" w:rsidRPr="00533406" w:rsidRDefault="00764A4D" w:rsidP="00764A4D">
      <w:pPr>
        <w:rPr>
          <w:lang w:val="en-US"/>
        </w:rPr>
      </w:pPr>
      <w:r w:rsidRPr="00533406">
        <w:rPr>
          <w:lang w:val="en-US"/>
        </w:rPr>
        <w:t xml:space="preserve">Vidal, Daniel. </w:t>
      </w:r>
      <w:r w:rsidRPr="00533406">
        <w:rPr>
          <w:i/>
          <w:lang w:val="en-US"/>
        </w:rPr>
        <w:t>L'Ablatif absolu: Théorie du prophétisme.</w:t>
      </w:r>
      <w:r w:rsidRPr="00533406">
        <w:rPr>
          <w:lang w:val="en-US"/>
        </w:rPr>
        <w:t xml:space="preserve"> Anthropos, 1977.</w:t>
      </w:r>
    </w:p>
    <w:p w14:paraId="3EF46D7B" w14:textId="77777777" w:rsidR="00377F88" w:rsidRDefault="00377F88" w:rsidP="00377F88">
      <w:r w:rsidRPr="00533406">
        <w:rPr>
          <w:lang w:val="en-US"/>
        </w:rPr>
        <w:t xml:space="preserve">Viola, André. (Nice, France). "Waiting for the Children: Coetzee and Serote across Cultural Barriers." In </w:t>
      </w:r>
      <w:r w:rsidRPr="00533406">
        <w:rPr>
          <w:i/>
          <w:lang w:val="en-US"/>
        </w:rPr>
        <w:t>Nationalism vs. Internationalism: (Inter)National Dimensions of Literatures in English.</w:t>
      </w:r>
      <w:r w:rsidRPr="00533406">
        <w:rPr>
          <w:lang w:val="en-US"/>
        </w:rPr>
        <w:t xml:space="preserve"> Ed. Wolfgang Zach and Ken L. Goodwin. Tübingen: Stauffenburg Verlag, 1996. </w:t>
      </w:r>
      <w:r>
        <w:t>273-80.*</w:t>
      </w:r>
    </w:p>
    <w:p w14:paraId="4218E9B1" w14:textId="77777777" w:rsidR="00764A4D" w:rsidRDefault="00764A4D" w:rsidP="00764A4D">
      <w:r>
        <w:t xml:space="preserve">Weil, Dominique, ed. </w:t>
      </w:r>
      <w:r>
        <w:rPr>
          <w:i/>
        </w:rPr>
        <w:t>Figures du sujet dans la modernité.</w:t>
      </w:r>
      <w:r>
        <w:t xml:space="preserve"> Arcana, 1997.</w:t>
      </w:r>
    </w:p>
    <w:p w14:paraId="50C9F541" w14:textId="77777777" w:rsidR="00764A4D" w:rsidRDefault="00764A4D">
      <w:pPr>
        <w:pStyle w:val="Sangradetextonormal1"/>
      </w:pPr>
    </w:p>
    <w:p w14:paraId="6ED2A32A" w14:textId="77777777" w:rsidR="00764A4D" w:rsidRDefault="00764A4D"/>
    <w:p w14:paraId="21CA7952" w14:textId="77777777" w:rsidR="00764A4D" w:rsidRDefault="00764A4D"/>
    <w:p w14:paraId="6F9D0A64" w14:textId="77777777" w:rsidR="00764A4D" w:rsidRDefault="00764A4D"/>
    <w:p w14:paraId="76A482BB" w14:textId="77777777" w:rsidR="00764A4D" w:rsidRDefault="00764A4D"/>
    <w:sectPr w:rsidR="00764A4D" w:rsidSect="00A7454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927"/>
    <w:rsid w:val="0014327B"/>
    <w:rsid w:val="00145927"/>
    <w:rsid w:val="00163B82"/>
    <w:rsid w:val="001754A8"/>
    <w:rsid w:val="001837FF"/>
    <w:rsid w:val="00250BC7"/>
    <w:rsid w:val="00377F88"/>
    <w:rsid w:val="0044519F"/>
    <w:rsid w:val="00533406"/>
    <w:rsid w:val="0059749B"/>
    <w:rsid w:val="005B7DB7"/>
    <w:rsid w:val="005E607E"/>
    <w:rsid w:val="005F1036"/>
    <w:rsid w:val="00690F90"/>
    <w:rsid w:val="00751F93"/>
    <w:rsid w:val="00764A4D"/>
    <w:rsid w:val="009B4FFC"/>
    <w:rsid w:val="009F3C51"/>
    <w:rsid w:val="00A74541"/>
    <w:rsid w:val="00BA43A0"/>
    <w:rsid w:val="00C42631"/>
    <w:rsid w:val="00E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8BF84C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09" w:hanging="709"/>
    </w:p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8027BB"/>
    <w:rPr>
      <w:i/>
      <w:iCs/>
    </w:rPr>
  </w:style>
  <w:style w:type="paragraph" w:customStyle="1" w:styleId="Normal1">
    <w:name w:val="Normal1"/>
    <w:basedOn w:val="Normal"/>
    <w:rsid w:val="0014327B"/>
    <w:pPr>
      <w:ind w:left="0" w:right="-924" w:firstLine="0"/>
    </w:pPr>
  </w:style>
  <w:style w:type="character" w:customStyle="1" w:styleId="watch-title">
    <w:name w:val="watch-title"/>
    <w:rsid w:val="0016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xz9W2zHP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zB2RB29FF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uYhtDNq6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515/9783110722031-004" TargetMode="External"/><Relationship Id="rId10" Type="http://schemas.openxmlformats.org/officeDocument/2006/relationships/hyperlink" Target="https://theconversation.com/esta-la-cleopatra-negra-de-netflix-reescribiendo-la-historia-20427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OUPEfc9Mp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953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7699</CharactersWithSpaces>
  <SharedDoc>false</SharedDoc>
  <HLinks>
    <vt:vector size="18" baseType="variant">
      <vt:variant>
        <vt:i4>1572892</vt:i4>
      </vt:variant>
      <vt:variant>
        <vt:i4>6</vt:i4>
      </vt:variant>
      <vt:variant>
        <vt:i4>0</vt:i4>
      </vt:variant>
      <vt:variant>
        <vt:i4>5</vt:i4>
      </vt:variant>
      <vt:variant>
        <vt:lpwstr>https://youtu.be/OUPEfc9MpvI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http://youtu.be/uYhtDNq6aTA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2017-05-05T15:19:00Z</dcterms:created>
  <dcterms:modified xsi:type="dcterms:W3CDTF">2024-08-20T04:22:00Z</dcterms:modified>
</cp:coreProperties>
</file>