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C82" w:rsidRPr="00F50959" w:rsidRDefault="00D94C82" w:rsidP="00D94C8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D94C82" w:rsidRPr="003544E6" w:rsidRDefault="00D94C82" w:rsidP="00D94C8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D94C82" w:rsidRPr="003544E6" w:rsidRDefault="00D94C82" w:rsidP="00D94C8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D94C82" w:rsidRPr="003544E6" w:rsidRDefault="00D94C82" w:rsidP="00D94C8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D94C82" w:rsidRPr="00D94C82" w:rsidRDefault="00D94C82" w:rsidP="00D94C8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D94C82">
        <w:rPr>
          <w:sz w:val="24"/>
          <w:lang w:val="es-ES"/>
        </w:rPr>
        <w:t>(University of Zaragoza, Spain)</w:t>
      </w:r>
    </w:p>
    <w:p w:rsidR="00D94C82" w:rsidRPr="00D94C82" w:rsidRDefault="00D94C82" w:rsidP="00D94C82">
      <w:pPr>
        <w:jc w:val="center"/>
        <w:rPr>
          <w:sz w:val="24"/>
          <w:lang w:val="es-ES"/>
        </w:rPr>
      </w:pPr>
    </w:p>
    <w:bookmarkEnd w:id="0"/>
    <w:bookmarkEnd w:id="1"/>
    <w:p w:rsidR="00D94C82" w:rsidRPr="00D94C82" w:rsidRDefault="00D94C82" w:rsidP="00D94C82">
      <w:pPr>
        <w:ind w:left="0" w:firstLine="0"/>
        <w:jc w:val="center"/>
        <w:rPr>
          <w:color w:val="000000"/>
          <w:sz w:val="24"/>
          <w:lang w:val="es-ES"/>
        </w:rPr>
      </w:pPr>
    </w:p>
    <w:p w:rsidR="00007742" w:rsidRPr="00007742" w:rsidRDefault="00D94C82" w:rsidP="00007742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2"/>
      <w:r w:rsidRPr="00007742">
        <w:rPr>
          <w:rFonts w:ascii="Times" w:hAnsi="Times"/>
          <w:smallCaps/>
          <w:sz w:val="36"/>
        </w:rPr>
        <w:t>Pedro M. Carmona Rodríguez</w:t>
      </w:r>
    </w:p>
    <w:p w:rsidR="00007742" w:rsidRDefault="00D94C82">
      <w:pPr>
        <w:rPr>
          <w:b/>
        </w:rPr>
      </w:pPr>
    </w:p>
    <w:p w:rsidR="00007742" w:rsidRPr="00565E85" w:rsidRDefault="00D94C82" w:rsidP="00007742">
      <w:pPr>
        <w:ind w:hanging="12"/>
        <w:rPr>
          <w:color w:val="000000"/>
          <w:sz w:val="24"/>
        </w:rPr>
      </w:pPr>
      <w:r w:rsidRPr="00565E85">
        <w:rPr>
          <w:color w:val="000000"/>
          <w:sz w:val="24"/>
        </w:rPr>
        <w:t xml:space="preserve">(Spanish Anglist, feminist critic, </w:t>
      </w:r>
      <w:r w:rsidRPr="00827280">
        <w:rPr>
          <w:sz w:val="24"/>
        </w:rPr>
        <w:t>Centro de Estudios Canadienses,</w:t>
      </w:r>
      <w:r>
        <w:t xml:space="preserve"> </w:t>
      </w:r>
      <w:r w:rsidRPr="00565E85">
        <w:rPr>
          <w:color w:val="000000"/>
          <w:sz w:val="24"/>
        </w:rPr>
        <w:t xml:space="preserve"> U de La Laguna, </w:t>
      </w:r>
      <w:hyperlink r:id="rId5" w:history="1">
        <w:r w:rsidRPr="00565E85">
          <w:rPr>
            <w:rStyle w:val="Hipervnculo"/>
            <w:sz w:val="24"/>
          </w:rPr>
          <w:t>pmcarmo@ull.es</w:t>
        </w:r>
      </w:hyperlink>
      <w:r w:rsidRPr="00565E85">
        <w:rPr>
          <w:color w:val="000000"/>
          <w:sz w:val="24"/>
        </w:rPr>
        <w:t>)</w:t>
      </w:r>
    </w:p>
    <w:p w:rsidR="00007742" w:rsidRDefault="00D94C82">
      <w:pPr>
        <w:rPr>
          <w:color w:val="000000"/>
        </w:rPr>
      </w:pPr>
    </w:p>
    <w:p w:rsidR="00007742" w:rsidRDefault="00D94C82"/>
    <w:p w:rsidR="00007742" w:rsidRPr="00D94C82" w:rsidRDefault="00D94C82">
      <w:pPr>
        <w:rPr>
          <w:b/>
          <w:color w:val="000000"/>
          <w:lang w:val="en-US"/>
        </w:rPr>
      </w:pPr>
      <w:r w:rsidRPr="00D94C82">
        <w:rPr>
          <w:b/>
          <w:color w:val="000000"/>
          <w:lang w:val="en-US"/>
        </w:rPr>
        <w:t>Works</w:t>
      </w:r>
    </w:p>
    <w:p w:rsidR="00007742" w:rsidRPr="00D94C82" w:rsidRDefault="00D94C82">
      <w:pPr>
        <w:rPr>
          <w:b/>
          <w:color w:val="000000"/>
          <w:lang w:val="en-US"/>
        </w:rPr>
      </w:pPr>
    </w:p>
    <w:p w:rsidR="00007742" w:rsidRDefault="00D94C82">
      <w:r w:rsidRPr="00D94C82">
        <w:rPr>
          <w:lang w:val="en-US"/>
        </w:rPr>
        <w:t xml:space="preserve">Carmona Rodríguez, Pedro. "Finder </w:t>
      </w:r>
      <w:r w:rsidRPr="00D94C82">
        <w:rPr>
          <w:lang w:val="en-US"/>
        </w:rPr>
        <w:t xml:space="preserve">Please Post: Gendering the Archaeological in Alice Munro's Novella </w:t>
      </w:r>
      <w:r w:rsidRPr="00D94C82">
        <w:rPr>
          <w:i/>
          <w:lang w:val="en-US"/>
        </w:rPr>
        <w:t xml:space="preserve">A Wilderness Station."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:rsidR="00007742" w:rsidRDefault="00D94C82">
      <w:r w:rsidRPr="00D94C82">
        <w:rPr>
          <w:lang w:val="en-US"/>
        </w:rPr>
        <w:t xml:space="preserve">_____. "'En Route': Narratives of Travel and </w:t>
      </w:r>
      <w:r w:rsidRPr="00D94C82">
        <w:rPr>
          <w:lang w:val="en-US"/>
        </w:rPr>
        <w:t xml:space="preserve">Displacement in Contemporary Canadian Writing." </w:t>
      </w:r>
      <w:r>
        <w:rPr>
          <w:i/>
        </w:rPr>
        <w:t>Journal of English Studies</w:t>
      </w:r>
      <w:r>
        <w:t xml:space="preserve"> 3 (2002/2, issued 2003): 21-36.*</w:t>
      </w:r>
    </w:p>
    <w:p w:rsidR="00007742" w:rsidRDefault="00D94C82">
      <w:r>
        <w:t xml:space="preserve">_____. "'A Drowning Consummation': Jouissance, Desire and Seduction in Kristjana Gunnars' </w:t>
      </w:r>
      <w:r>
        <w:rPr>
          <w:i/>
        </w:rPr>
        <w:t>The Substance of Forgetting</w:t>
      </w:r>
      <w:r>
        <w:t xml:space="preserve"> and Aritha van Herk's </w:t>
      </w:r>
      <w:r>
        <w:rPr>
          <w:i/>
        </w:rPr>
        <w:t>Restless</w:t>
      </w:r>
      <w:r>
        <w:rPr>
          <w:i/>
        </w:rPr>
        <w:t xml:space="preserve">ness." </w:t>
      </w:r>
      <w:r>
        <w:t xml:space="preserve">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235-41.*</w:t>
      </w:r>
    </w:p>
    <w:p w:rsidR="00007742" w:rsidRDefault="00D94C82">
      <w:r>
        <w:t xml:space="preserve">_____. "Into the Trackless Wilderness: Nation and Culture in Two Short </w:t>
      </w:r>
      <w:r>
        <w:t xml:space="preserve">Stories by Margaret Atwood." In </w:t>
      </w:r>
      <w:r>
        <w:rPr>
          <w:i/>
        </w:rPr>
        <w:t xml:space="preserve">Fifty Years of English Studies in Spain </w:t>
      </w:r>
      <w:r>
        <w:t>[…]</w:t>
      </w:r>
      <w:r>
        <w:rPr>
          <w:i/>
        </w:rPr>
        <w:t xml:space="preserve"> Actas del XXVI Congreso de AEDEAN,</w:t>
      </w:r>
      <w:r>
        <w:t xml:space="preserve"> ed. Ignacio Palacios et al. Santiago de Compostela: U de Santiago de Compostela, 2003. 557-63.*</w:t>
      </w:r>
    </w:p>
    <w:p w:rsidR="00007742" w:rsidRDefault="00D94C82">
      <w:r>
        <w:t>_____. "When Degenerescence Begins: Generic Decla</w:t>
      </w:r>
      <w:r>
        <w:t xml:space="preserve">ssification and Canadian Autobiographical Fiction at the Turn of the Century."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</w:t>
      </w:r>
      <w:r>
        <w:t>dro Javier Pardo García. CD-ROM. Salamanca: Departamento de Filología Inglesa (Universidad de Salamanca) / Asociación Española de Estudios Anglo-Norteamericanos, 2004.*</w:t>
      </w:r>
    </w:p>
    <w:p w:rsidR="00007742" w:rsidRDefault="00D94C82">
      <w:r>
        <w:lastRenderedPageBreak/>
        <w:t>_____."Like an 'Objet Trouvé': Holocaust, Trauma and Impossible Autobiographies in Anne</w:t>
      </w:r>
      <w:r>
        <w:t xml:space="preserve"> Michaels's Fugitive Pieces." 2003. In </w:t>
      </w:r>
      <w:r>
        <w:rPr>
          <w:i/>
        </w:rPr>
        <w:t>Actas del XXVII Congreso Internacional de AEDEAN / Proceedings of the 27th International AEDEAN Conference.</w:t>
      </w:r>
      <w:r>
        <w:t xml:space="preserve"> Ed. Antonio R[odríguez] Celada, Daniel Pastor García, and Pedro Javier Pardo García. CD-ROM. Salamanca: Depar</w:t>
      </w:r>
      <w:r>
        <w:t>tamento de Filología Inglesa (Universidad de Salamanca) / Asociación Española de Estudios Anglo-Norteamericanos, 2004.*</w:t>
      </w:r>
    </w:p>
    <w:p w:rsidR="00007742" w:rsidRDefault="00D94C82">
      <w:r>
        <w:t xml:space="preserve">_____. </w:t>
      </w:r>
      <w:r>
        <w:rPr>
          <w:i/>
        </w:rPr>
        <w:t xml:space="preserve">"He Milton Homer'd Himself: </w:t>
      </w:r>
      <w:r>
        <w:t xml:space="preserve">Parody, Mimicry and Postcolonial Insurgency in Alice Munro's 'Who Do You Think You Are?'." </w:t>
      </w:r>
      <w:r>
        <w:rPr>
          <w:i/>
        </w:rPr>
        <w:t>Revista de</w:t>
      </w:r>
      <w:r>
        <w:rPr>
          <w:i/>
        </w:rPr>
        <w:t xml:space="preserve"> Filología </w:t>
      </w:r>
      <w:r>
        <w:t>(U de La Laguna) 22 (2004): 9-24.</w:t>
      </w:r>
    </w:p>
    <w:p w:rsidR="00007742" w:rsidRDefault="00D94C82">
      <w:r>
        <w:t xml:space="preserve">_____. "Walking the Streets Dressed Like a Woman: Gender Trouble and the Collapse of the Gender-Sex Equation in Shani Mootoo's </w:t>
      </w:r>
      <w:r>
        <w:rPr>
          <w:i/>
        </w:rPr>
        <w:t>Cereus Blooms at Night."</w:t>
      </w:r>
      <w:r>
        <w:t xml:space="preserve"> In </w:t>
      </w:r>
      <w:r>
        <w:rPr>
          <w:i/>
        </w:rPr>
        <w:t>Actas XXVIII Congreso Internacional / International Conf</w:t>
      </w:r>
      <w:r>
        <w:rPr>
          <w:i/>
        </w:rPr>
        <w:t>erence AEDEAN.</w:t>
      </w:r>
      <w:r>
        <w:t xml:space="preserve"> CD-ROM. Valencia: U de València, 2005.*</w:t>
      </w:r>
    </w:p>
    <w:p w:rsidR="00007742" w:rsidRDefault="00D94C82">
      <w:r>
        <w:t xml:space="preserve">_____. "Remember First to Possess His Books: Appropriation and the Abrogation of Colonialist Authority in Marlene Nourbese Philip's Miranda Stories." In </w:t>
      </w:r>
      <w:r>
        <w:rPr>
          <w:i/>
        </w:rPr>
        <w:t>Actas XXVIII Congreso Internacional / Internatio</w:t>
      </w:r>
      <w:r>
        <w:rPr>
          <w:i/>
        </w:rPr>
        <w:t>nal Conference AEDEAN.</w:t>
      </w:r>
      <w:r>
        <w:t xml:space="preserve"> CD-ROM. Valencia: U de València, 2005.* </w:t>
      </w:r>
    </w:p>
    <w:p w:rsidR="00007742" w:rsidRDefault="00D94C82">
      <w:pPr>
        <w:rPr>
          <w:color w:val="000000"/>
        </w:rPr>
      </w:pPr>
      <w:r>
        <w:rPr>
          <w:color w:val="000000"/>
        </w:rPr>
        <w:t xml:space="preserve">_____. "Marlene Nourbese Philip's Stories. Gender, Recovery and Cultural Dissent in Border Fiction."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</w:t>
      </w:r>
      <w:r>
        <w:rPr>
          <w:color w:val="000000"/>
        </w:rPr>
        <w:t>CD-ROM. Ed. Alejandro Alcaraz Sintes et al. Jaén: AEDEAN / Servicio de Publicaciones U de Jaén, 2006. 169-74.*</w:t>
      </w:r>
    </w:p>
    <w:p w:rsidR="00007742" w:rsidRDefault="00D94C82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I am a Landscape of Desire:</w:t>
      </w:r>
      <w:r>
        <w:rPr>
          <w:color w:val="000000"/>
        </w:rPr>
        <w:t xml:space="preserve"> Gender, Genre and the Deconstruction of the Textuality of Empire in Douglas Glover's </w:t>
      </w:r>
      <w:r>
        <w:rPr>
          <w:i/>
          <w:color w:val="000000"/>
        </w:rPr>
        <w:t xml:space="preserve">Elle."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</w:t>
      </w:r>
      <w:r>
        <w:rPr>
          <w:i/>
          <w:color w:val="000000"/>
        </w:rPr>
        <w:t xml:space="preserve">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539-45. (Douglas Glover, </w:t>
      </w:r>
      <w:r>
        <w:rPr>
          <w:i/>
          <w:color w:val="000000"/>
        </w:rPr>
        <w:t>Elle,</w:t>
      </w:r>
      <w:r>
        <w:rPr>
          <w:color w:val="000000"/>
        </w:rPr>
        <w:t xml:space="preserve"> novel, 2003).</w:t>
      </w:r>
    </w:p>
    <w:p w:rsidR="00007742" w:rsidRPr="008810FE" w:rsidRDefault="00D94C82" w:rsidP="00007742">
      <w:pPr>
        <w:rPr>
          <w:color w:val="000000"/>
        </w:rPr>
      </w:pPr>
      <w:r w:rsidRPr="008810FE">
        <w:rPr>
          <w:color w:val="000000"/>
        </w:rPr>
        <w:t>_____.  "(Geo-)graphies of Love, Vo</w:t>
      </w:r>
      <w:r w:rsidRPr="008810FE">
        <w:rPr>
          <w:color w:val="000000"/>
        </w:rPr>
        <w:t xml:space="preserve">yage and Adventure: (Re-)defining a Postmodern  Gendered Space in Kathy Acker's </w:t>
      </w:r>
      <w:r w:rsidRPr="008810FE">
        <w:rPr>
          <w:i/>
          <w:color w:val="000000"/>
        </w:rPr>
        <w:t>Don Quixote</w:t>
      </w:r>
      <w:r w:rsidRPr="008810FE">
        <w:rPr>
          <w:color w:val="000000"/>
        </w:rPr>
        <w:t xml:space="preserve"> and George Bowering's  </w:t>
      </w:r>
      <w:r w:rsidRPr="008810FE">
        <w:rPr>
          <w:i/>
          <w:color w:val="000000"/>
        </w:rPr>
        <w:t>Caprice</w:t>
      </w:r>
      <w:r w:rsidRPr="008810FE">
        <w:rPr>
          <w:color w:val="000000"/>
        </w:rPr>
        <w:t xml:space="preserve">." 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</w:t>
      </w:r>
      <w:r w:rsidRPr="008810FE">
        <w:rPr>
          <w:color w:val="000000"/>
        </w:rPr>
        <w:t>rsidad de Huelva, 2004.</w:t>
      </w:r>
    </w:p>
    <w:p w:rsidR="00007742" w:rsidRPr="00910C9A" w:rsidRDefault="00D94C82">
      <w:pPr>
        <w:ind w:left="709" w:hanging="709"/>
      </w:pPr>
      <w:r>
        <w:lastRenderedPageBreak/>
        <w:t xml:space="preserve">_____. "Spades, Actors, and Fags: Fiction and/as Queer Theory in Timothy Findley's </w:t>
      </w:r>
      <w:r>
        <w:rPr>
          <w:i/>
        </w:rPr>
        <w:t xml:space="preserve">Spadework." </w:t>
      </w:r>
      <w:r>
        <w:t xml:space="preserve">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151-60.*</w:t>
      </w:r>
    </w:p>
    <w:p w:rsidR="00007742" w:rsidRDefault="00D94C82">
      <w:pPr>
        <w:ind w:left="709" w:hanging="709"/>
      </w:pPr>
      <w:r>
        <w:t>_</w:t>
      </w:r>
      <w:r>
        <w:t xml:space="preserve">____. "Beyond the Edge of the Century: The Postcolonial Imagination in the 'New' Fictions of the Canadas." </w:t>
      </w:r>
      <w:r>
        <w:rPr>
          <w:i/>
        </w:rPr>
        <w:t>Miscelánea</w:t>
      </w:r>
      <w:r>
        <w:t xml:space="preserve"> 38 (2008): 29-45.*</w:t>
      </w:r>
    </w:p>
    <w:p w:rsidR="00007742" w:rsidRDefault="00D94C82"/>
    <w:sectPr w:rsidR="00007742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E85"/>
    <w:rsid w:val="00D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27BB6D6E-2D3D-604F-9089-E1E4C71A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00774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565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carmo@ull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4372</CharactersWithSpaces>
  <SharedDoc>false</SharedDoc>
  <HLinks>
    <vt:vector size="12" baseType="variant"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mailto:pmcarmo@ull.es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2020-07-25T20:47:00Z</dcterms:created>
  <dcterms:modified xsi:type="dcterms:W3CDTF">2020-07-25T20:47:00Z</dcterms:modified>
</cp:coreProperties>
</file>