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F" w:rsidRDefault="00486AE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486AEF" w:rsidRDefault="00486AE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86AEF" w:rsidRDefault="00486AE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86AEF" w:rsidRDefault="00486AE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86AEF" w:rsidRDefault="00486AE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86AEF" w:rsidRDefault="00486AEF">
      <w:pPr>
        <w:jc w:val="center"/>
      </w:pPr>
    </w:p>
    <w:bookmarkEnd w:id="0"/>
    <w:bookmarkEnd w:id="1"/>
    <w:p w:rsidR="00486AEF" w:rsidRDefault="00486AEF">
      <w:pPr>
        <w:ind w:left="0" w:firstLine="0"/>
        <w:jc w:val="center"/>
        <w:rPr>
          <w:color w:val="000000"/>
        </w:rPr>
      </w:pPr>
    </w:p>
    <w:p w:rsidR="00486AEF" w:rsidRPr="00035705" w:rsidRDefault="00486AEF" w:rsidP="00486AEF">
      <w:pPr>
        <w:pStyle w:val="Heading1"/>
        <w:rPr>
          <w:rFonts w:ascii="Times" w:hAnsi="Times"/>
          <w:b w:val="0"/>
          <w:sz w:val="28"/>
        </w:rPr>
      </w:pPr>
      <w:r w:rsidRPr="00035705">
        <w:rPr>
          <w:rFonts w:ascii="Times" w:hAnsi="Times"/>
          <w:smallCaps/>
          <w:sz w:val="36"/>
        </w:rPr>
        <w:t>Kwame Anthony Appiah</w:t>
      </w:r>
      <w:r w:rsidRPr="00035705">
        <w:rPr>
          <w:rFonts w:ascii="Times" w:hAnsi="Times"/>
          <w:sz w:val="36"/>
        </w:rPr>
        <w:tab/>
      </w:r>
      <w:r w:rsidRPr="00035705">
        <w:rPr>
          <w:rFonts w:ascii="Times" w:hAnsi="Times"/>
          <w:sz w:val="36"/>
        </w:rPr>
        <w:tab/>
      </w:r>
      <w:r w:rsidRPr="00035705">
        <w:rPr>
          <w:rFonts w:ascii="Times" w:hAnsi="Times"/>
          <w:b w:val="0"/>
          <w:sz w:val="28"/>
        </w:rPr>
        <w:t>(1954)</w:t>
      </w:r>
    </w:p>
    <w:p w:rsidR="00486AEF" w:rsidRDefault="00486AEF">
      <w:pPr>
        <w:rPr>
          <w:b/>
        </w:rPr>
      </w:pPr>
    </w:p>
    <w:p w:rsidR="00486AEF" w:rsidRDefault="00486AEF">
      <w:r w:rsidRPr="00ED1F01">
        <w:rPr>
          <w:b/>
          <w:sz w:val="24"/>
        </w:rPr>
        <w:tab/>
      </w:r>
      <w:r w:rsidRPr="00ED1F01">
        <w:rPr>
          <w:sz w:val="24"/>
        </w:rPr>
        <w:t>(Afro-Bitish postcolonial/minority cultural critic, b. London, of African father, raised in Ghana, Ph.D. Cambridge</w:t>
      </w:r>
      <w:r w:rsidR="00752035">
        <w:rPr>
          <w:sz w:val="24"/>
        </w:rPr>
        <w:t>; t. New York U</w:t>
      </w:r>
      <w:r>
        <w:t>)</w:t>
      </w:r>
    </w:p>
    <w:p w:rsidR="00486AEF" w:rsidRDefault="00486AEF"/>
    <w:p w:rsidR="00486AEF" w:rsidRDefault="00486AEF"/>
    <w:p w:rsidR="00486AEF" w:rsidRDefault="00486AEF">
      <w:r>
        <w:rPr>
          <w:b/>
        </w:rPr>
        <w:t>Works</w:t>
      </w:r>
      <w:r>
        <w:t xml:space="preserve"> </w:t>
      </w:r>
    </w:p>
    <w:p w:rsidR="00486AEF" w:rsidRDefault="00486AEF"/>
    <w:p w:rsidR="00486AEF" w:rsidRDefault="00486AEF">
      <w:r>
        <w:t xml:space="preserve">Appiah, Kwame Anthony. "Strictures on Structures: The Prospects for a Structuralist Poetics of African Fiction." In </w:t>
      </w:r>
      <w:r>
        <w:rPr>
          <w:i/>
        </w:rPr>
        <w:t>Black Literature and Literary Theory.</w:t>
      </w:r>
      <w:r>
        <w:t xml:space="preserve"> Ed. Henry Louis Gates. </w:t>
      </w:r>
    </w:p>
    <w:p w:rsidR="00486AEF" w:rsidRDefault="00486AEF">
      <w:r>
        <w:t xml:space="preserve">_____. "The Conservation of 'Race'." </w:t>
      </w:r>
      <w:r>
        <w:rPr>
          <w:i/>
        </w:rPr>
        <w:t>Black American Literature Forum</w:t>
      </w:r>
      <w:r>
        <w:t xml:space="preserve"> 23.1 (Spring 1989).</w:t>
      </w:r>
    </w:p>
    <w:p w:rsidR="00486AEF" w:rsidRDefault="00486AEF">
      <w:r>
        <w:t xml:space="preserve">_____. "Is the Post- in Postmodernism the Post- in Postcolonial?" </w:t>
      </w:r>
      <w:r>
        <w:rPr>
          <w:i/>
        </w:rPr>
        <w:t>Critical Inquiry</w:t>
      </w:r>
      <w:r>
        <w:t xml:space="preserve"> 17.2 (1991): 336-57.</w:t>
      </w:r>
    </w:p>
    <w:p w:rsidR="00486AEF" w:rsidRDefault="00C85B45" w:rsidP="00C85B45">
      <w:pPr>
        <w:ind w:right="58"/>
        <w:rPr>
          <w:color w:val="000000"/>
        </w:rPr>
      </w:pPr>
      <w:r>
        <w:t xml:space="preserve">_____. </w:t>
      </w:r>
      <w:r>
        <w:rPr>
          <w:i/>
        </w:rPr>
        <w:t>In My Father's House: Africa in the Philosophy of Culture.</w:t>
      </w:r>
      <w:r>
        <w:t xml:space="preserve"> London: Methuen, 1992.</w:t>
      </w:r>
      <w:r w:rsidR="00486AEF">
        <w:rPr>
          <w:color w:val="000000"/>
        </w:rPr>
        <w:t xml:space="preserve"> (Herskovitz award).</w:t>
      </w:r>
    </w:p>
    <w:p w:rsidR="00486AEF" w:rsidRDefault="00486AEF">
      <w:r>
        <w:t xml:space="preserve">_____. "The Postcolonial and the Postmodern." In </w:t>
      </w:r>
      <w:r>
        <w:rPr>
          <w:i/>
        </w:rPr>
        <w:t>The Post-Colonial Studies Reader.</w:t>
      </w:r>
      <w:r>
        <w:t xml:space="preserve"> Ed. Bill Ashcroft, Gareth Griffiths, and Helen Tiffin. London: Routledge, 1995. 119-24.*</w:t>
      </w:r>
    </w:p>
    <w:p w:rsidR="00486AEF" w:rsidRDefault="00486AEF">
      <w:r>
        <w:t xml:space="preserve">_____. "Is the Post- in Postmodernism the Post- in Postcolonial?" In </w:t>
      </w:r>
      <w:r>
        <w:rPr>
          <w:i/>
        </w:rPr>
        <w:t>Theory of the Novel: A Historical Approach.</w:t>
      </w:r>
      <w:r>
        <w:t xml:space="preserve"> Ed. Michael McKeon. Baltimore: Johns Hopkins UP, 2000. 882-99.*</w:t>
      </w:r>
    </w:p>
    <w:p w:rsidR="00486AEF" w:rsidRDefault="00486AEF">
      <w:r>
        <w:t xml:space="preserve">_____. "Thick Translation." 1993. In. </w:t>
      </w:r>
      <w:r>
        <w:rPr>
          <w:i/>
        </w:rPr>
        <w:t>The Translation Studies Reader.</w:t>
      </w:r>
      <w:r>
        <w:t xml:space="preserve"> Ed. Lawrence Venuti. London: Routledge, 2000. 2001. 417-29.*</w:t>
      </w:r>
    </w:p>
    <w:p w:rsidR="00486AEF" w:rsidRDefault="00486AEF">
      <w:r>
        <w:t xml:space="preserve">_____. "African Identities." In </w:t>
      </w:r>
      <w:r>
        <w:rPr>
          <w:i/>
        </w:rPr>
        <w:t>Postcolonial Discourses.</w:t>
      </w:r>
      <w:r>
        <w:t xml:space="preserve"> Ed. Gregory Castle. Oxford: Blackwell, 2001. 221-31.*</w:t>
      </w:r>
    </w:p>
    <w:p w:rsidR="00486AEF" w:rsidRDefault="00486AEF">
      <w:pPr>
        <w:rPr>
          <w:i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The Ethics of Identity.</w:t>
      </w:r>
    </w:p>
    <w:p w:rsidR="00486AEF" w:rsidRDefault="00486AEF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 La ética de la identidad. </w:t>
      </w:r>
      <w:r>
        <w:rPr>
          <w:color w:val="000000"/>
        </w:rPr>
        <w:t>(Conocimiento). Madrid: Katz, 2007.</w:t>
      </w:r>
    </w:p>
    <w:p w:rsidR="00125B08" w:rsidRDefault="00125B08" w:rsidP="00125B08">
      <w:pPr>
        <w:ind w:right="58"/>
      </w:pPr>
      <w:r>
        <w:t xml:space="preserve">_____. </w:t>
      </w:r>
      <w:r>
        <w:rPr>
          <w:i/>
        </w:rPr>
        <w:t>Cosmopolitanism: Ethics in a World of Strangers.</w:t>
      </w:r>
      <w:r>
        <w:t xml:space="preserve"> New York: Norton, 2006.</w:t>
      </w:r>
    </w:p>
    <w:p w:rsidR="00486AEF" w:rsidRDefault="00486AEF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Cosmopolitismo: La ética en un mundo de extraños.</w:t>
      </w:r>
      <w:r>
        <w:rPr>
          <w:color w:val="000000"/>
        </w:rPr>
        <w:t xml:space="preserve"> (Discusiones). Madrid: Katz, 2007.</w:t>
      </w:r>
    </w:p>
    <w:p w:rsidR="00125B08" w:rsidRDefault="00125B08" w:rsidP="00125B08">
      <w:pPr>
        <w:ind w:right="58"/>
      </w:pPr>
      <w:r>
        <w:t xml:space="preserve">_____. "Whose Culture Is It?" </w:t>
      </w:r>
      <w:r>
        <w:rPr>
          <w:i/>
        </w:rPr>
        <w:t>New York Review of Books</w:t>
      </w:r>
      <w:r>
        <w:t xml:space="preserve"> 9 Feb. 38-41.</w:t>
      </w:r>
    </w:p>
    <w:p w:rsidR="00125B08" w:rsidRDefault="00125B08" w:rsidP="00125B08">
      <w:pPr>
        <w:ind w:right="58"/>
      </w:pPr>
      <w:r>
        <w:t xml:space="preserve">_____. </w:t>
      </w:r>
      <w:r>
        <w:rPr>
          <w:i/>
        </w:rPr>
        <w:t>Experiments in Ethics.</w:t>
      </w:r>
      <w:r>
        <w:t xml:space="preserve"> Cambridge (MA): Harvard UP, 2008.</w:t>
      </w:r>
    </w:p>
    <w:p w:rsidR="00752035" w:rsidRPr="00D67CC9" w:rsidRDefault="00752035" w:rsidP="00752035">
      <w:pPr>
        <w:tabs>
          <w:tab w:val="left" w:pos="7627"/>
        </w:tabs>
      </w:pPr>
      <w:r>
        <w:lastRenderedPageBreak/>
        <w:t>_____.</w:t>
      </w:r>
      <w:bookmarkStart w:id="2" w:name="_GoBack"/>
      <w:bookmarkEnd w:id="2"/>
      <w:r>
        <w:t xml:space="preserve"> </w:t>
      </w:r>
      <w:r>
        <w:rPr>
          <w:i/>
        </w:rPr>
        <w:t>The Lies that Bind: Rethinking Identity.</w:t>
      </w:r>
      <w:r>
        <w:t xml:space="preserve"> Forthcoming 2018.</w:t>
      </w:r>
    </w:p>
    <w:p w:rsidR="00752035" w:rsidRPr="00D67CC9" w:rsidRDefault="00752035" w:rsidP="00752035">
      <w:pPr>
        <w:tabs>
          <w:tab w:val="left" w:pos="7627"/>
        </w:tabs>
      </w:pPr>
      <w:r>
        <w:t xml:space="preserve">_____. "Go Ahead, Speak for Yourself." </w:t>
      </w:r>
      <w:r>
        <w:rPr>
          <w:i/>
        </w:rPr>
        <w:t>New York Times</w:t>
      </w:r>
      <w:r>
        <w:t xml:space="preserve"> 10 Aug. 2018.*</w:t>
      </w:r>
    </w:p>
    <w:p w:rsidR="00752035" w:rsidRDefault="00752035" w:rsidP="00752035">
      <w:pPr>
        <w:tabs>
          <w:tab w:val="left" w:pos="7627"/>
        </w:tabs>
      </w:pPr>
      <w:r>
        <w:tab/>
      </w:r>
      <w:hyperlink r:id="rId6" w:history="1">
        <w:r w:rsidRPr="00CF1231">
          <w:rPr>
            <w:rStyle w:val="Hyperlink"/>
          </w:rPr>
          <w:t>https://www.nytimes.com/2018/08/10/opinion/sunday/speak-for-yourself.html</w:t>
        </w:r>
      </w:hyperlink>
    </w:p>
    <w:p w:rsidR="00752035" w:rsidRDefault="00752035" w:rsidP="00752035">
      <w:pPr>
        <w:tabs>
          <w:tab w:val="left" w:pos="7627"/>
        </w:tabs>
      </w:pPr>
      <w:r>
        <w:tab/>
        <w:t>2018</w:t>
      </w:r>
    </w:p>
    <w:p w:rsidR="00486AEF" w:rsidRDefault="00486AEF">
      <w:r>
        <w:t xml:space="preserve">Appiah, K. A., and Henry Louis Gates, eds. </w:t>
      </w:r>
      <w:r>
        <w:rPr>
          <w:i/>
        </w:rPr>
        <w:t>Gloria Naylor: Critical Perspectives Past and Present.</w:t>
      </w:r>
      <w:r>
        <w:t xml:space="preserve"> New York: Amistad, 1993.*</w:t>
      </w:r>
    </w:p>
    <w:p w:rsidR="00486AEF" w:rsidRDefault="00486AEF">
      <w:r>
        <w:t xml:space="preserve">_____, eds. </w:t>
      </w:r>
      <w:r>
        <w:rPr>
          <w:i/>
        </w:rPr>
        <w:t>Langston Hughes: Critical Perspectives Past and Present.</w:t>
      </w:r>
      <w:r>
        <w:t xml:space="preserve"> 1993.</w:t>
      </w:r>
    </w:p>
    <w:p w:rsidR="00486AEF" w:rsidRDefault="00486AEF"/>
    <w:sectPr w:rsidR="00486AEF" w:rsidSect="0075203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01"/>
    <w:rsid w:val="00125B08"/>
    <w:rsid w:val="00486AEF"/>
    <w:rsid w:val="00752035"/>
    <w:rsid w:val="00C85B45"/>
    <w:rsid w:val="00D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03570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D1F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03570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D1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nytimes.com/2018/08/10/opinion/sunday/speak-for-yourself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2458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2018-08-11T06:35:00Z</dcterms:created>
  <dcterms:modified xsi:type="dcterms:W3CDTF">2018-08-11T06:35:00Z</dcterms:modified>
</cp:coreProperties>
</file>