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4F1BC6" w14:textId="77777777" w:rsidR="000C3453" w:rsidRPr="00213AF0" w:rsidRDefault="000C3453" w:rsidP="000C3453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49E9682D" w14:textId="77777777" w:rsidR="000C3453" w:rsidRDefault="000C3453" w:rsidP="000C3453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1A4E59BF" w14:textId="77777777" w:rsidR="000C3453" w:rsidRPr="0018683B" w:rsidRDefault="000C3453" w:rsidP="000C3453">
      <w:pPr>
        <w:jc w:val="center"/>
        <w:rPr>
          <w:sz w:val="24"/>
        </w:rPr>
      </w:pPr>
      <w:hyperlink r:id="rId4" w:history="1">
        <w:r w:rsidRPr="002B3EEA">
          <w:rPr>
            <w:rStyle w:val="Hipervnculo"/>
            <w:sz w:val="24"/>
          </w:rPr>
          <w:t>http://bit.ly/abibliog</w:t>
        </w:r>
      </w:hyperlink>
      <w:r>
        <w:rPr>
          <w:sz w:val="24"/>
        </w:rPr>
        <w:t xml:space="preserve"> </w:t>
      </w:r>
    </w:p>
    <w:p w14:paraId="4AD5AE3B" w14:textId="77777777" w:rsidR="000C3453" w:rsidRPr="00726328" w:rsidRDefault="000C3453" w:rsidP="000C3453">
      <w:pPr>
        <w:ind w:right="-1"/>
        <w:jc w:val="center"/>
        <w:rPr>
          <w:sz w:val="24"/>
        </w:rPr>
      </w:pPr>
      <w:r w:rsidRPr="00726328">
        <w:rPr>
          <w:sz w:val="24"/>
        </w:rPr>
        <w:t xml:space="preserve">by José Ángel </w:t>
      </w:r>
      <w:r w:rsidRPr="00726328">
        <w:rPr>
          <w:smallCaps/>
          <w:sz w:val="24"/>
        </w:rPr>
        <w:t>García Landa</w:t>
      </w:r>
    </w:p>
    <w:p w14:paraId="0289EFF8" w14:textId="77777777" w:rsidR="000C3453" w:rsidRPr="00D642CD" w:rsidRDefault="000C3453" w:rsidP="000C3453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D642CD">
        <w:rPr>
          <w:sz w:val="24"/>
          <w:lang w:val="en-US"/>
        </w:rPr>
        <w:t>(University of Zaragoza, Spain)</w:t>
      </w:r>
    </w:p>
    <w:p w14:paraId="00C7AB1B" w14:textId="77777777" w:rsidR="000C3453" w:rsidRPr="00D642CD" w:rsidRDefault="000C3453" w:rsidP="000C3453">
      <w:pPr>
        <w:jc w:val="center"/>
        <w:rPr>
          <w:lang w:val="en-US"/>
        </w:rPr>
      </w:pPr>
    </w:p>
    <w:bookmarkEnd w:id="0"/>
    <w:bookmarkEnd w:id="1"/>
    <w:p w14:paraId="76764CCB" w14:textId="77777777" w:rsidR="0056719D" w:rsidRPr="000C3453" w:rsidRDefault="0056719D" w:rsidP="0056719D">
      <w:pPr>
        <w:pStyle w:val="Ttulo1"/>
        <w:rPr>
          <w:rFonts w:ascii="Times" w:hAnsi="Times"/>
          <w:smallCaps/>
          <w:sz w:val="36"/>
          <w:lang w:val="en-US"/>
        </w:rPr>
      </w:pPr>
      <w:r w:rsidRPr="000C3453">
        <w:rPr>
          <w:rFonts w:ascii="Times" w:hAnsi="Times"/>
          <w:smallCaps/>
          <w:sz w:val="36"/>
          <w:lang w:val="en-US"/>
        </w:rPr>
        <w:t>bell hooks</w:t>
      </w:r>
    </w:p>
    <w:p w14:paraId="336CF48B" w14:textId="77777777" w:rsidR="0056719D" w:rsidRPr="000C3453" w:rsidRDefault="0056719D">
      <w:pPr>
        <w:rPr>
          <w:b/>
          <w:lang w:val="en-US"/>
        </w:rPr>
      </w:pPr>
    </w:p>
    <w:p w14:paraId="75EE4871" w14:textId="77777777" w:rsidR="0056719D" w:rsidRPr="000C3453" w:rsidRDefault="0056719D">
      <w:pPr>
        <w:rPr>
          <w:sz w:val="24"/>
          <w:lang w:val="en-US"/>
        </w:rPr>
      </w:pPr>
      <w:r w:rsidRPr="000C3453">
        <w:rPr>
          <w:sz w:val="24"/>
          <w:lang w:val="en-US"/>
        </w:rPr>
        <w:t>(Black American feminist critic, City U of New York)</w:t>
      </w:r>
    </w:p>
    <w:p w14:paraId="515E0FFC" w14:textId="77777777" w:rsidR="0056719D" w:rsidRPr="000C3453" w:rsidRDefault="0056719D">
      <w:pPr>
        <w:rPr>
          <w:lang w:val="en-US"/>
        </w:rPr>
      </w:pPr>
    </w:p>
    <w:p w14:paraId="209816D5" w14:textId="77777777" w:rsidR="0056719D" w:rsidRPr="000C3453" w:rsidRDefault="0056719D">
      <w:pPr>
        <w:rPr>
          <w:b/>
          <w:lang w:val="en-US"/>
        </w:rPr>
      </w:pPr>
    </w:p>
    <w:p w14:paraId="05B0AC85" w14:textId="77777777" w:rsidR="0056719D" w:rsidRPr="000C3453" w:rsidRDefault="0056719D">
      <w:pPr>
        <w:rPr>
          <w:b/>
          <w:lang w:val="en-US"/>
        </w:rPr>
      </w:pPr>
      <w:r w:rsidRPr="000C3453">
        <w:rPr>
          <w:b/>
          <w:lang w:val="en-US"/>
        </w:rPr>
        <w:t>Works</w:t>
      </w:r>
    </w:p>
    <w:p w14:paraId="65D71433" w14:textId="77777777" w:rsidR="0056719D" w:rsidRPr="000C3453" w:rsidRDefault="0056719D">
      <w:pPr>
        <w:rPr>
          <w:b/>
          <w:lang w:val="en-US"/>
        </w:rPr>
      </w:pPr>
    </w:p>
    <w:p w14:paraId="072ED6FA" w14:textId="77777777" w:rsidR="0056719D" w:rsidRPr="000C3453" w:rsidRDefault="0056719D">
      <w:pPr>
        <w:rPr>
          <w:lang w:val="en-US"/>
        </w:rPr>
      </w:pPr>
      <w:r w:rsidRPr="000C3453">
        <w:rPr>
          <w:lang w:val="en-US"/>
        </w:rPr>
        <w:t xml:space="preserve">hooks, bell. </w:t>
      </w:r>
      <w:r w:rsidRPr="000C3453">
        <w:rPr>
          <w:i/>
          <w:lang w:val="en-US"/>
        </w:rPr>
        <w:t>Ain't I a Woman: Black Women and Feminism.</w:t>
      </w:r>
      <w:r w:rsidRPr="000C3453">
        <w:rPr>
          <w:lang w:val="en-US"/>
        </w:rPr>
        <w:t xml:space="preserve"> 1981. London: Pluto, 1989.</w:t>
      </w:r>
    </w:p>
    <w:p w14:paraId="2AF9DE42" w14:textId="77777777" w:rsidR="0056719D" w:rsidRPr="000C3453" w:rsidRDefault="0056719D">
      <w:pPr>
        <w:rPr>
          <w:lang w:val="en-US"/>
        </w:rPr>
      </w:pPr>
      <w:r w:rsidRPr="000C3453">
        <w:rPr>
          <w:lang w:val="en-US"/>
        </w:rPr>
        <w:t xml:space="preserve">_____. </w:t>
      </w:r>
      <w:r w:rsidRPr="000C3453">
        <w:rPr>
          <w:i/>
          <w:lang w:val="en-US"/>
        </w:rPr>
        <w:t>Feminist Theory: From Margin to Center.</w:t>
      </w:r>
      <w:r w:rsidRPr="000C3453">
        <w:rPr>
          <w:lang w:val="en-US"/>
        </w:rPr>
        <w:t xml:space="preserve"> Boston: South End Press, 1984.* </w:t>
      </w:r>
    </w:p>
    <w:p w14:paraId="4ED04E9C" w14:textId="77777777" w:rsidR="0056719D" w:rsidRPr="000C3453" w:rsidRDefault="0056719D">
      <w:pPr>
        <w:rPr>
          <w:lang w:val="en-US"/>
        </w:rPr>
      </w:pPr>
      <w:r w:rsidRPr="000C3453">
        <w:rPr>
          <w:lang w:val="en-US"/>
        </w:rPr>
        <w:t xml:space="preserve">_____. </w:t>
      </w:r>
      <w:r w:rsidRPr="000C3453">
        <w:rPr>
          <w:i/>
          <w:lang w:val="en-US"/>
        </w:rPr>
        <w:t>Talking Back: Thinking Feminist, Thinking Black.</w:t>
      </w:r>
      <w:r w:rsidRPr="000C3453">
        <w:rPr>
          <w:lang w:val="en-US"/>
        </w:rPr>
        <w:t xml:space="preserve"> London: Pluto, 1989.</w:t>
      </w:r>
    </w:p>
    <w:p w14:paraId="28649F33" w14:textId="77777777" w:rsidR="0056719D" w:rsidRPr="000C3453" w:rsidRDefault="0056719D">
      <w:pPr>
        <w:tabs>
          <w:tab w:val="left" w:pos="1720"/>
        </w:tabs>
        <w:rPr>
          <w:lang w:val="en-US"/>
        </w:rPr>
      </w:pPr>
      <w:r w:rsidRPr="000C3453">
        <w:rPr>
          <w:lang w:val="en-US"/>
        </w:rPr>
        <w:t xml:space="preserve">_____. </w:t>
      </w:r>
      <w:r w:rsidRPr="000C3453">
        <w:rPr>
          <w:i/>
          <w:lang w:val="en-US"/>
        </w:rPr>
        <w:t>Yearning: Race, Gender and Cultural Politics</w:t>
      </w:r>
      <w:r w:rsidRPr="000C3453">
        <w:rPr>
          <w:lang w:val="en-US"/>
        </w:rPr>
        <w:t>. Boston: South End Press, 1990. 1991.</w:t>
      </w:r>
    </w:p>
    <w:p w14:paraId="373C29EA" w14:textId="77777777" w:rsidR="0056719D" w:rsidRPr="000C3453" w:rsidRDefault="0056719D">
      <w:pPr>
        <w:rPr>
          <w:lang w:val="en-US"/>
        </w:rPr>
      </w:pPr>
      <w:r w:rsidRPr="000C3453">
        <w:rPr>
          <w:lang w:val="en-US"/>
        </w:rPr>
        <w:t xml:space="preserve">_____. "Postmodern Blackness." 1991. In </w:t>
      </w:r>
      <w:r w:rsidRPr="000C3453">
        <w:rPr>
          <w:i/>
          <w:lang w:val="en-US"/>
        </w:rPr>
        <w:t>Modern Literary Theory: A Reader.</w:t>
      </w:r>
      <w:r w:rsidRPr="000C3453">
        <w:rPr>
          <w:lang w:val="en-US"/>
        </w:rPr>
        <w:t xml:space="preserve"> Ed. Philip Rice and Patricia Waugh. 3rd ed. London: Arnold, 1996. 341-47.*</w:t>
      </w:r>
    </w:p>
    <w:p w14:paraId="1A20CD4D" w14:textId="77777777" w:rsidR="0056719D" w:rsidRPr="000C3453" w:rsidRDefault="0056719D">
      <w:pPr>
        <w:rPr>
          <w:lang w:val="en-US"/>
        </w:rPr>
      </w:pPr>
      <w:r w:rsidRPr="000C3453">
        <w:rPr>
          <w:lang w:val="en-US"/>
        </w:rPr>
        <w:t xml:space="preserve">_____. "Postmodern Blackness." In </w:t>
      </w:r>
      <w:r w:rsidRPr="000C3453">
        <w:rPr>
          <w:i/>
          <w:lang w:val="en-US"/>
        </w:rPr>
        <w:t>The Fontana Postmodernism Reader.</w:t>
      </w:r>
      <w:r w:rsidRPr="000C3453">
        <w:rPr>
          <w:lang w:val="en-US"/>
        </w:rPr>
        <w:t xml:space="preserve"> Ed. W. T. Anderson. London: HarperCollins-Fontana, 1996. 113-25.*</w:t>
      </w:r>
    </w:p>
    <w:p w14:paraId="7770CDE6" w14:textId="77777777" w:rsidR="0056719D" w:rsidRPr="000C3453" w:rsidRDefault="0056719D" w:rsidP="0056719D">
      <w:pPr>
        <w:rPr>
          <w:lang w:val="en-US"/>
        </w:rPr>
      </w:pPr>
      <w:r w:rsidRPr="000C3453">
        <w:rPr>
          <w:lang w:val="en-US"/>
        </w:rPr>
        <w:t xml:space="preserve">_____. "Postmodern Blackness." In </w:t>
      </w:r>
      <w:r w:rsidRPr="000C3453">
        <w:rPr>
          <w:i/>
          <w:lang w:val="en-US"/>
        </w:rPr>
        <w:t>Postmodern Debates</w:t>
      </w:r>
      <w:r w:rsidRPr="000C3453">
        <w:rPr>
          <w:lang w:val="en-US"/>
        </w:rPr>
        <w:t>. Ed. Simon Malpas. (Readers in Cultural Criticism). Houndmills: Palgrave, 2001. 128-35.*</w:t>
      </w:r>
    </w:p>
    <w:p w14:paraId="3D97E2F8" w14:textId="77777777" w:rsidR="0056719D" w:rsidRPr="000C3453" w:rsidRDefault="0056719D" w:rsidP="0056719D">
      <w:pPr>
        <w:rPr>
          <w:lang w:val="en-US"/>
        </w:rPr>
      </w:pPr>
      <w:r w:rsidRPr="000C3453">
        <w:rPr>
          <w:lang w:val="en-US"/>
        </w:rPr>
        <w:t xml:space="preserve">_____. "Postmodern Blackness." In </w:t>
      </w:r>
      <w:r w:rsidRPr="000C3453">
        <w:rPr>
          <w:i/>
          <w:lang w:val="en-US"/>
        </w:rPr>
        <w:t>The Norton Anthology of Theory and Criticism.</w:t>
      </w:r>
      <w:r w:rsidRPr="000C3453">
        <w:rPr>
          <w:lang w:val="en-US"/>
        </w:rPr>
        <w:t xml:space="preserve"> Ed. Vincent B. Leitch et al. New York: Norton, 2001.</w:t>
      </w:r>
    </w:p>
    <w:p w14:paraId="06EB2C06" w14:textId="77777777" w:rsidR="0056719D" w:rsidRPr="000C3453" w:rsidRDefault="0056719D">
      <w:pPr>
        <w:tabs>
          <w:tab w:val="left" w:pos="1720"/>
        </w:tabs>
        <w:rPr>
          <w:lang w:val="en-US"/>
        </w:rPr>
      </w:pPr>
      <w:r w:rsidRPr="000C3453">
        <w:rPr>
          <w:lang w:val="en-US"/>
        </w:rPr>
        <w:t xml:space="preserve">_____. "Male Heroes and Female Sex Objects: Sexism in Spike Lee's </w:t>
      </w:r>
      <w:r w:rsidRPr="000C3453">
        <w:rPr>
          <w:i/>
          <w:lang w:val="en-US"/>
        </w:rPr>
        <w:t xml:space="preserve">Malcolm X." </w:t>
      </w:r>
      <w:r w:rsidRPr="000C3453">
        <w:rPr>
          <w:lang w:val="en-US"/>
        </w:rPr>
        <w:t xml:space="preserve">1993. In </w:t>
      </w:r>
      <w:r w:rsidRPr="000C3453">
        <w:rPr>
          <w:i/>
          <w:lang w:val="en-US"/>
        </w:rPr>
        <w:t>Feminisms.</w:t>
      </w:r>
      <w:r w:rsidRPr="000C3453">
        <w:rPr>
          <w:lang w:val="en-US"/>
        </w:rPr>
        <w:t xml:space="preserve"> Ed. Robyn R. Warhol and Diane Price Herndl. Houndmills: Macmillan, n. d. 555-58.*</w:t>
      </w:r>
    </w:p>
    <w:p w14:paraId="07049330" w14:textId="77777777" w:rsidR="0056719D" w:rsidRPr="000C3453" w:rsidRDefault="0056719D">
      <w:pPr>
        <w:rPr>
          <w:lang w:val="en-US"/>
        </w:rPr>
      </w:pPr>
      <w:r w:rsidRPr="000C3453">
        <w:rPr>
          <w:lang w:val="en-US"/>
        </w:rPr>
        <w:t xml:space="preserve">_____. </w:t>
      </w:r>
      <w:r w:rsidRPr="000C3453">
        <w:rPr>
          <w:i/>
          <w:lang w:val="en-US"/>
        </w:rPr>
        <w:t>Outlaw Culture.</w:t>
      </w:r>
      <w:r w:rsidRPr="000C3453">
        <w:rPr>
          <w:lang w:val="en-US"/>
        </w:rPr>
        <w:t xml:space="preserve"> New York: Routledge.</w:t>
      </w:r>
    </w:p>
    <w:p w14:paraId="558F43F8" w14:textId="77777777" w:rsidR="0056719D" w:rsidRPr="000C3453" w:rsidRDefault="0056719D">
      <w:pPr>
        <w:rPr>
          <w:lang w:val="en-US"/>
        </w:rPr>
      </w:pPr>
      <w:r w:rsidRPr="000C3453">
        <w:rPr>
          <w:lang w:val="en-US"/>
        </w:rPr>
        <w:t xml:space="preserve">_____. </w:t>
      </w:r>
      <w:r w:rsidRPr="000C3453">
        <w:rPr>
          <w:i/>
          <w:lang w:val="en-US"/>
        </w:rPr>
        <w:t>Teaching to Transgress.</w:t>
      </w:r>
      <w:r w:rsidRPr="000C3453">
        <w:rPr>
          <w:lang w:val="en-US"/>
        </w:rPr>
        <w:t xml:space="preserve"> New York: Routledge.</w:t>
      </w:r>
    </w:p>
    <w:p w14:paraId="742F6F63" w14:textId="77777777" w:rsidR="00BE01F7" w:rsidRPr="000C3453" w:rsidRDefault="00BE01F7" w:rsidP="00BE01F7">
      <w:pPr>
        <w:rPr>
          <w:lang w:val="en-US"/>
        </w:rPr>
      </w:pPr>
      <w:r w:rsidRPr="000C3453">
        <w:rPr>
          <w:lang w:val="en-US"/>
        </w:rPr>
        <w:t xml:space="preserve">_____. </w:t>
      </w:r>
      <w:r w:rsidRPr="000C3453">
        <w:rPr>
          <w:i/>
          <w:lang w:val="en-US"/>
        </w:rPr>
        <w:t>Killing Rage: Ending Racism.</w:t>
      </w:r>
      <w:r w:rsidRPr="000C3453">
        <w:rPr>
          <w:lang w:val="en-US"/>
        </w:rPr>
        <w:t xml:space="preserve"> New York: Macmillan, 1996.</w:t>
      </w:r>
    </w:p>
    <w:p w14:paraId="5AD11130" w14:textId="77777777" w:rsidR="0056719D" w:rsidRPr="000C3453" w:rsidRDefault="0056719D">
      <w:pPr>
        <w:rPr>
          <w:lang w:val="en-US"/>
        </w:rPr>
      </w:pPr>
      <w:r w:rsidRPr="000C3453">
        <w:rPr>
          <w:lang w:val="en-US"/>
        </w:rPr>
        <w:t xml:space="preserve">_____. </w:t>
      </w:r>
      <w:r w:rsidRPr="000C3453">
        <w:rPr>
          <w:i/>
          <w:lang w:val="en-US"/>
        </w:rPr>
        <w:t>Bone Black: Memories of Girlhood</w:t>
      </w:r>
    </w:p>
    <w:p w14:paraId="218D51C1" w14:textId="77777777" w:rsidR="0056719D" w:rsidRDefault="0056719D">
      <w:r w:rsidRPr="000C3453">
        <w:rPr>
          <w:lang w:val="en-US"/>
        </w:rPr>
        <w:t xml:space="preserve">_____. </w:t>
      </w:r>
      <w:r w:rsidRPr="000C3453">
        <w:rPr>
          <w:i/>
          <w:lang w:val="en-US"/>
        </w:rPr>
        <w:t>Reel to Real: Race, Sex, and Class at the Movies.</w:t>
      </w:r>
      <w:r w:rsidRPr="000C3453">
        <w:rPr>
          <w:lang w:val="en-US"/>
        </w:rPr>
        <w:t xml:space="preserve"> </w:t>
      </w:r>
      <w:r>
        <w:t>New York: Routledge, 1996.*</w:t>
      </w:r>
    </w:p>
    <w:p w14:paraId="4586217E" w14:textId="77777777" w:rsidR="0056719D" w:rsidRDefault="0056719D">
      <w:r>
        <w:lastRenderedPageBreak/>
        <w:t xml:space="preserve">_____. "The Oppositional Gaze." In </w:t>
      </w:r>
      <w:r>
        <w:rPr>
          <w:i/>
        </w:rPr>
        <w:t>Reading Images.</w:t>
      </w:r>
      <w:r>
        <w:t xml:space="preserve"> Ed. Julia Thomas. Houndmills: Macmillan, 2000.</w:t>
      </w:r>
    </w:p>
    <w:p w14:paraId="45BFCA72" w14:textId="77777777" w:rsidR="0056719D" w:rsidRDefault="0056719D">
      <w:r>
        <w:t xml:space="preserve">hooks, bell, and Mary Childers. "A Conversation about Race and Class." in </w:t>
      </w:r>
      <w:r>
        <w:rPr>
          <w:i/>
        </w:rPr>
        <w:t xml:space="preserve">Conflicts in Feminism. </w:t>
      </w:r>
      <w:r>
        <w:t>Ed. M. Hirsch and E. Fox Keller. London: Routledge, 1990.</w:t>
      </w:r>
    </w:p>
    <w:p w14:paraId="69C651ED" w14:textId="77777777" w:rsidR="0056719D" w:rsidRPr="0091381B" w:rsidRDefault="0056719D">
      <w:pPr>
        <w:rPr>
          <w:b/>
        </w:rPr>
      </w:pPr>
    </w:p>
    <w:p w14:paraId="7841DB1E" w14:textId="77777777" w:rsidR="0056719D" w:rsidRPr="0091381B" w:rsidRDefault="0056719D">
      <w:pPr>
        <w:rPr>
          <w:b/>
        </w:rPr>
      </w:pPr>
    </w:p>
    <w:p w14:paraId="11800EEE" w14:textId="77777777" w:rsidR="0056719D" w:rsidRPr="0091381B" w:rsidRDefault="0056719D">
      <w:pPr>
        <w:rPr>
          <w:b/>
        </w:rPr>
      </w:pPr>
    </w:p>
    <w:p w14:paraId="78C96BB1" w14:textId="77777777" w:rsidR="0056719D" w:rsidRPr="0091381B" w:rsidRDefault="0056719D">
      <w:pPr>
        <w:rPr>
          <w:b/>
        </w:rPr>
      </w:pPr>
    </w:p>
    <w:p w14:paraId="62355E15" w14:textId="77777777" w:rsidR="0056719D" w:rsidRDefault="0056719D"/>
    <w:p w14:paraId="34674457" w14:textId="77777777" w:rsidR="0056719D" w:rsidRDefault="0056719D"/>
    <w:p w14:paraId="78B588FB" w14:textId="77777777" w:rsidR="0056719D" w:rsidRDefault="0056719D">
      <w:pPr>
        <w:rPr>
          <w:b/>
        </w:rPr>
      </w:pPr>
      <w:r>
        <w:rPr>
          <w:b/>
        </w:rPr>
        <w:t>Criticism</w:t>
      </w:r>
    </w:p>
    <w:p w14:paraId="6754FB0B" w14:textId="77777777" w:rsidR="0056719D" w:rsidRDefault="0056719D">
      <w:pPr>
        <w:rPr>
          <w:b/>
        </w:rPr>
      </w:pPr>
    </w:p>
    <w:p w14:paraId="422FCA8F" w14:textId="77777777" w:rsidR="0056719D" w:rsidRPr="00534957" w:rsidRDefault="0056719D" w:rsidP="0056719D">
      <w:pPr>
        <w:rPr>
          <w:szCs w:val="24"/>
        </w:rPr>
      </w:pPr>
      <w:r w:rsidRPr="00534957">
        <w:rPr>
          <w:szCs w:val="24"/>
        </w:rPr>
        <w:t xml:space="preserve">Davidson, María del Guadalupe, and George Yancy, eds. </w:t>
      </w:r>
      <w:r w:rsidRPr="00534957">
        <w:rPr>
          <w:i/>
          <w:szCs w:val="24"/>
        </w:rPr>
        <w:t>Critical Perspectives on Bell Hooks.</w:t>
      </w:r>
      <w:r w:rsidRPr="0041622B">
        <w:rPr>
          <w:i/>
          <w:szCs w:val="24"/>
        </w:rPr>
        <w:t xml:space="preserve"> </w:t>
      </w:r>
      <w:r w:rsidRPr="00534957">
        <w:rPr>
          <w:szCs w:val="24"/>
        </w:rPr>
        <w:t>New York: Routledge, 2009.</w:t>
      </w:r>
    </w:p>
    <w:p w14:paraId="3E7AA990" w14:textId="77777777" w:rsidR="0056719D" w:rsidRDefault="0056719D">
      <w:r>
        <w:t xml:space="preserve">Vega-González, Susana. "The Dialectics of Belonging in bell hooks' </w:t>
      </w:r>
      <w:r>
        <w:rPr>
          <w:i/>
        </w:rPr>
        <w:t>Bone Black: Memories of Girlhood." Journal of English Studies</w:t>
      </w:r>
      <w:r>
        <w:t xml:space="preserve"> 3 (2001/2, issued 2003): 237-50.*</w:t>
      </w:r>
    </w:p>
    <w:p w14:paraId="02C7DC72" w14:textId="77777777" w:rsidR="0056719D" w:rsidRDefault="0056719D">
      <w:r>
        <w:t xml:space="preserve">Watkins, Susan. "Black Feminism and Postcolonial Theory: Barbara Smith: 'Toward a Black Feminist Criticism', Gayatri Spivak, 'Can the Subaltern Speak?', bell hooks, 'Postmodern Blackness, Toni Morrison, </w:t>
      </w:r>
      <w:r>
        <w:rPr>
          <w:i/>
        </w:rPr>
        <w:t>Sula."</w:t>
      </w:r>
      <w:r>
        <w:t xml:space="preserve"> In Watkins, </w:t>
      </w:r>
      <w:r>
        <w:rPr>
          <w:i/>
        </w:rPr>
        <w:t>Twentieth-Century Women Novelists: Feminist Theory into Practice</w:t>
      </w:r>
      <w:r>
        <w:t>. Houndmills: Macmillan, 2001.</w:t>
      </w:r>
    </w:p>
    <w:p w14:paraId="4860C0CE" w14:textId="77777777" w:rsidR="0056719D" w:rsidRDefault="0056719D">
      <w:pPr>
        <w:rPr>
          <w:b/>
        </w:rPr>
      </w:pPr>
    </w:p>
    <w:p w14:paraId="42D16BF1" w14:textId="77777777" w:rsidR="0056719D" w:rsidRPr="0091381B" w:rsidRDefault="0056719D">
      <w:pPr>
        <w:rPr>
          <w:b/>
        </w:rPr>
      </w:pPr>
    </w:p>
    <w:p w14:paraId="7726C381" w14:textId="77777777" w:rsidR="0056719D" w:rsidRPr="0091381B" w:rsidRDefault="0056719D">
      <w:pPr>
        <w:rPr>
          <w:b/>
        </w:rPr>
      </w:pPr>
    </w:p>
    <w:sectPr w:rsidR="0056719D" w:rsidRPr="0091381B">
      <w:pgSz w:w="11906" w:h="16838"/>
      <w:pgMar w:top="1417" w:right="1701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81B"/>
    <w:rsid w:val="000C3453"/>
    <w:rsid w:val="0056719D"/>
    <w:rsid w:val="00BE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6BA9875"/>
  <w14:defaultImageDpi w14:val="300"/>
  <w15:chartTrackingRefBased/>
  <w15:docId w15:val="{C03BB67B-5056-9944-9F40-B826C94D2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val="es-ES_tradnl"/>
    </w:rPr>
  </w:style>
  <w:style w:type="paragraph" w:styleId="Ttulo1">
    <w:name w:val="heading 1"/>
    <w:basedOn w:val="Normal"/>
    <w:next w:val="Normal"/>
    <w:qFormat/>
    <w:rsid w:val="002A1B77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</w:style>
  <w:style w:type="table" w:default="1" w:styleId="Tabla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Hipervnculo">
    <w:name w:val="Hyperlink"/>
    <w:uiPriority w:val="99"/>
    <w:rsid w:val="000C34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BELL HOOKS</vt:lpstr>
    </vt:vector>
  </TitlesOfParts>
  <Company>Universidad de Zaragoza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BELL HOOKS</dc:title>
  <dc:subject/>
  <dc:creator>uni</dc:creator>
  <cp:keywords/>
  <cp:lastModifiedBy>José Ángel García Landa</cp:lastModifiedBy>
  <cp:revision>2</cp:revision>
  <dcterms:created xsi:type="dcterms:W3CDTF">2024-09-24T08:12:00Z</dcterms:created>
  <dcterms:modified xsi:type="dcterms:W3CDTF">2024-09-24T08:12:00Z</dcterms:modified>
</cp:coreProperties>
</file>