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C1" w:rsidRDefault="00A271C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271C1" w:rsidRDefault="00A271C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271C1" w:rsidRDefault="00A271C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271C1" w:rsidRDefault="00A271C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271C1" w:rsidRDefault="00A271C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271C1" w:rsidRDefault="00A271C1">
      <w:pPr>
        <w:jc w:val="center"/>
      </w:pPr>
    </w:p>
    <w:bookmarkEnd w:id="0"/>
    <w:bookmarkEnd w:id="1"/>
    <w:p w:rsidR="00A271C1" w:rsidRDefault="00A271C1">
      <w:pPr>
        <w:jc w:val="center"/>
      </w:pPr>
    </w:p>
    <w:p w:rsidR="00A271C1" w:rsidRPr="00FE62FF" w:rsidRDefault="00A271C1" w:rsidP="00A271C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Tamsin Spargo</w:t>
      </w:r>
    </w:p>
    <w:p w:rsidR="00A271C1" w:rsidRDefault="00A271C1"/>
    <w:p w:rsidR="00A271C1" w:rsidRPr="00DF5FFD" w:rsidRDefault="00A271C1">
      <w:pPr>
        <w:rPr>
          <w:sz w:val="24"/>
        </w:rPr>
      </w:pPr>
      <w:r w:rsidRPr="00DF5FFD">
        <w:rPr>
          <w:sz w:val="24"/>
        </w:rPr>
        <w:t>(Liverpool John Moores U)</w:t>
      </w:r>
    </w:p>
    <w:p w:rsidR="00A271C1" w:rsidRDefault="00A271C1"/>
    <w:p w:rsidR="00A271C1" w:rsidRDefault="00A271C1"/>
    <w:p w:rsidR="00A271C1" w:rsidRPr="00FE62FF" w:rsidRDefault="00A271C1">
      <w:pPr>
        <w:rPr>
          <w:b/>
        </w:rPr>
      </w:pPr>
      <w:r>
        <w:rPr>
          <w:b/>
        </w:rPr>
        <w:t>Works</w:t>
      </w:r>
    </w:p>
    <w:p w:rsidR="00A271C1" w:rsidRDefault="00A271C1"/>
    <w:p w:rsidR="00A271C1" w:rsidRDefault="00A271C1">
      <w:r>
        <w:t xml:space="preserve">Spargo, Tamsin ed. </w:t>
      </w:r>
      <w:r>
        <w:rPr>
          <w:i/>
        </w:rPr>
        <w:t>Reading the Past: Literature and History</w:t>
      </w:r>
      <w:r>
        <w:t xml:space="preserve">. (Readers in Cultural Criticism). Houndmills: Palgrave, 2000.* </w:t>
      </w:r>
    </w:p>
    <w:p w:rsidR="00A271C1" w:rsidRDefault="00A271C1"/>
    <w:p w:rsidR="00A271C1" w:rsidRDefault="00A271C1"/>
    <w:p w:rsidR="00A271C1" w:rsidRDefault="00A271C1"/>
    <w:p w:rsidR="00A271C1" w:rsidRDefault="00A271C1">
      <w:pPr>
        <w:rPr>
          <w:b/>
        </w:rPr>
      </w:pPr>
      <w:r>
        <w:rPr>
          <w:b/>
        </w:rPr>
        <w:t>Edited works</w:t>
      </w:r>
    </w:p>
    <w:p w:rsidR="00A271C1" w:rsidRPr="00DF5FFD" w:rsidRDefault="00A271C1">
      <w:pPr>
        <w:rPr>
          <w:b/>
        </w:rPr>
      </w:pPr>
    </w:p>
    <w:p w:rsidR="00A271C1" w:rsidRDefault="00A271C1">
      <w:r>
        <w:rPr>
          <w:i/>
        </w:rPr>
        <w:t>Reading the Past: Literature and History:</w:t>
      </w:r>
    </w:p>
    <w:p w:rsidR="00A271C1" w:rsidRDefault="00A271C1"/>
    <w:p w:rsidR="00DD3113" w:rsidRDefault="00DD3113" w:rsidP="00DD3113">
      <w:r>
        <w:t xml:space="preserve">Benjamin, Walter. "Theses on the Philosophy of History." In </w:t>
      </w:r>
      <w:r>
        <w:rPr>
          <w:i/>
        </w:rPr>
        <w:t>Reading the Past: Literature and History.</w:t>
      </w:r>
      <w:r>
        <w:t xml:space="preserve"> Ed. Tamsin Spargo. Houndmills: Macmillan, 2000.</w:t>
      </w:r>
    </w:p>
    <w:p w:rsidR="00A271C1" w:rsidRDefault="00A271C1">
      <w:r>
        <w:t xml:space="preserve">Foucault, Michel. From </w:t>
      </w:r>
      <w:r>
        <w:rPr>
          <w:i/>
        </w:rPr>
        <w:t>Discipline and Punish.</w:t>
      </w:r>
      <w:r>
        <w:t xml:space="preserve"> In </w:t>
      </w:r>
      <w:r>
        <w:rPr>
          <w:i/>
        </w:rPr>
        <w:t>Reading the Past: Literature and History.</w:t>
      </w:r>
      <w:r>
        <w:t xml:space="preserve"> Ed. Tamsin Spargo. Houndmills: Macmillan, 2000.</w:t>
      </w:r>
    </w:p>
    <w:p w:rsidR="00F0018C" w:rsidRDefault="00F0018C" w:rsidP="00F0018C">
      <w:r>
        <w:t xml:space="preserve">Jenkins, K. "Why Bother with the Past? Engaging with some Issues Raised by the 'End of History' as We Have Known It." In </w:t>
      </w:r>
      <w:r>
        <w:rPr>
          <w:i/>
        </w:rPr>
        <w:t>Reading the Past: Literature and History</w:t>
      </w:r>
      <w:r>
        <w:t>. Ed. Tamsin Sparg</w:t>
      </w:r>
      <w:bookmarkStart w:id="2" w:name="_GoBack"/>
      <w:bookmarkEnd w:id="2"/>
      <w:r>
        <w:t>o. Houndmills: Macmillan, 2000.</w:t>
      </w:r>
    </w:p>
    <w:p w:rsidR="003138CF" w:rsidRDefault="003138CF" w:rsidP="003138CF">
      <w:r>
        <w:t xml:space="preserve">Kolakowski, L. "Emperor Kennedy Legend: A New Anthropological Debate." In </w:t>
      </w:r>
      <w:r>
        <w:rPr>
          <w:i/>
        </w:rPr>
        <w:t xml:space="preserve">Reading the Past: Literature and History. </w:t>
      </w:r>
      <w:r>
        <w:t>Ed. Tamsin Spargo. Houndmills: Macmillan, 2000.</w:t>
      </w:r>
    </w:p>
    <w:p w:rsidR="00A271C1" w:rsidRDefault="00A271C1"/>
    <w:p w:rsidR="00A271C1" w:rsidRDefault="00A271C1" w:rsidP="00A271C1"/>
    <w:p w:rsidR="00A271C1" w:rsidRDefault="00A271C1"/>
    <w:sectPr w:rsidR="00A271C1" w:rsidSect="003138C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138CF"/>
    <w:rsid w:val="00A271C1"/>
    <w:rsid w:val="00DD3113"/>
    <w:rsid w:val="00F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2017-08-12T07:07:00Z</dcterms:created>
  <dcterms:modified xsi:type="dcterms:W3CDTF">2017-08-12T07:07:00Z</dcterms:modified>
</cp:coreProperties>
</file>