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15FD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15FD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On Italian Post-Structuralism</w:t>
      </w:r>
    </w:p>
    <w:p w:rsidR="00C454AC" w:rsidRDefault="00C454AC"/>
    <w:p w:rsidR="00015FD6" w:rsidRDefault="00015FD6"/>
    <w:p w:rsidR="00015FD6" w:rsidRDefault="00015FD6"/>
    <w:p w:rsidR="00015FD6" w:rsidRPr="00015FD6" w:rsidRDefault="00015FD6">
      <w:pPr>
        <w:rPr>
          <w:b/>
          <w:sz w:val="36"/>
          <w:szCs w:val="36"/>
        </w:rPr>
      </w:pPr>
      <w:r w:rsidRPr="00015FD6">
        <w:rPr>
          <w:b/>
          <w:sz w:val="36"/>
          <w:szCs w:val="36"/>
        </w:rPr>
        <w:t>On individual critics</w:t>
      </w:r>
      <w:bookmarkStart w:id="2" w:name="_GoBack"/>
      <w:bookmarkEnd w:id="2"/>
    </w:p>
    <w:p w:rsidR="00C454AC" w:rsidRDefault="00C454AC"/>
    <w:p w:rsidR="00C454AC" w:rsidRPr="00FE62FF" w:rsidRDefault="00015FD6">
      <w:pPr>
        <w:rPr>
          <w:b/>
        </w:rPr>
      </w:pPr>
      <w:r>
        <w:rPr>
          <w:b/>
        </w:rPr>
        <w:t>Ferraris</w:t>
      </w:r>
    </w:p>
    <w:p w:rsidR="00C454AC" w:rsidRDefault="00C454AC"/>
    <w:p w:rsidR="00015FD6" w:rsidRDefault="00015FD6" w:rsidP="00015FD6">
      <w:pPr>
        <w:ind w:right="-1"/>
      </w:pPr>
      <w:r>
        <w:t xml:space="preserve">Serpytyte, Rita. "Hemenéutica y nihilismo: Vattimo versus Ferraris."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541-50.*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15FD6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2017-07-31T15:44:00Z</dcterms:created>
  <dcterms:modified xsi:type="dcterms:W3CDTF">2017-07-31T15:44:00Z</dcterms:modified>
</cp:coreProperties>
</file>