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CDC8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205C62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2903B42" w14:textId="77777777" w:rsidR="00C454AC" w:rsidRDefault="00E255A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23E327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721B5E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34C0FC6" w14:textId="77777777" w:rsidR="00C454AC" w:rsidRDefault="00C454AC">
      <w:pPr>
        <w:jc w:val="center"/>
      </w:pPr>
    </w:p>
    <w:bookmarkEnd w:id="0"/>
    <w:bookmarkEnd w:id="1"/>
    <w:p w14:paraId="1805E2E4" w14:textId="77777777" w:rsidR="00C454AC" w:rsidRDefault="00C454AC">
      <w:pPr>
        <w:jc w:val="center"/>
      </w:pPr>
    </w:p>
    <w:p w14:paraId="34DE1501" w14:textId="77777777" w:rsidR="00C454AC" w:rsidRPr="00FE62FF" w:rsidRDefault="000A265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Joseph Pearce</w:t>
      </w:r>
    </w:p>
    <w:p w14:paraId="46D89F7B" w14:textId="77777777" w:rsidR="00C454AC" w:rsidRDefault="00C454AC"/>
    <w:p w14:paraId="7F6AFC89" w14:textId="77777777" w:rsidR="00C454AC" w:rsidRDefault="00C454AC"/>
    <w:p w14:paraId="4666FF3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859CD19" w14:textId="77777777" w:rsidR="00C454AC" w:rsidRDefault="00C454AC"/>
    <w:p w14:paraId="281E3C68" w14:textId="77777777" w:rsidR="000A265F" w:rsidRDefault="000A265F" w:rsidP="000A265F">
      <w:pPr>
        <w:rPr>
          <w:i/>
        </w:rPr>
      </w:pPr>
      <w:r>
        <w:t xml:space="preserve">Pearce, Joseph. </w:t>
      </w:r>
      <w:r>
        <w:rPr>
          <w:i/>
        </w:rPr>
        <w:t>Tolkien: Man and Myth</w:t>
      </w:r>
    </w:p>
    <w:p w14:paraId="2B00333B" w14:textId="77777777" w:rsidR="000A265F" w:rsidRDefault="000A265F" w:rsidP="000A265F">
      <w:r>
        <w:t>_____.</w:t>
      </w:r>
      <w:r>
        <w:rPr>
          <w:i/>
        </w:rPr>
        <w:t xml:space="preserve">  J. R. R. Tolkien's Sanctifying Myth: Understanding Middle-Earth.</w:t>
      </w:r>
    </w:p>
    <w:p w14:paraId="41BA22EB" w14:textId="77777777" w:rsidR="000A265F" w:rsidRDefault="000A265F" w:rsidP="000A265F">
      <w:r>
        <w:t>_____.</w:t>
      </w:r>
      <w:r>
        <w:rPr>
          <w:i/>
        </w:rPr>
        <w:t xml:space="preserve"> Literary Giants, Literary Catholics.</w:t>
      </w:r>
    </w:p>
    <w:p w14:paraId="1CDA6BF6" w14:textId="77777777" w:rsidR="000A265F" w:rsidRDefault="000A265F" w:rsidP="000A265F">
      <w:r>
        <w:t xml:space="preserve">_____. "Edith Sitwell: Modernity and Tradition." From </w:t>
      </w:r>
      <w:r>
        <w:rPr>
          <w:i/>
        </w:rPr>
        <w:t xml:space="preserve">Lay Witness </w:t>
      </w:r>
      <w:r>
        <w:t xml:space="preserve">(Oct. 2001). In </w:t>
      </w:r>
      <w:r>
        <w:rPr>
          <w:i/>
        </w:rPr>
        <w:t>Catholic Educator's Resource Center</w:t>
      </w:r>
    </w:p>
    <w:p w14:paraId="026C8700" w14:textId="77777777" w:rsidR="000A265F" w:rsidRDefault="000A265F" w:rsidP="000A265F">
      <w:r>
        <w:rPr>
          <w:i/>
        </w:rPr>
        <w:tab/>
      </w:r>
      <w:hyperlink r:id="rId6" w:history="1">
        <w:r>
          <w:rPr>
            <w:rStyle w:val="Hyperlink"/>
          </w:rPr>
          <w:t>http://www.catholiceducation.org/articles/arts/al0113.html</w:t>
        </w:r>
      </w:hyperlink>
    </w:p>
    <w:p w14:paraId="1883BB2E" w14:textId="77777777" w:rsidR="000A265F" w:rsidRDefault="000A265F" w:rsidP="000A265F">
      <w:r>
        <w:tab/>
        <w:t>2006-05-22</w:t>
      </w:r>
    </w:p>
    <w:p w14:paraId="10B0A5B0" w14:textId="77777777" w:rsidR="000A265F" w:rsidRDefault="000A265F" w:rsidP="000A265F">
      <w:pPr>
        <w:ind w:left="709" w:hanging="709"/>
      </w:pPr>
      <w:r>
        <w:t xml:space="preserve">_____, ed. </w:t>
      </w:r>
      <w:r>
        <w:rPr>
          <w:i/>
        </w:rPr>
        <w:t>Tolkien: A Centenary Celebration.</w:t>
      </w:r>
      <w:r>
        <w:t xml:space="preserve"> San Francisco: Ignatius Press, 2001. </w:t>
      </w:r>
    </w:p>
    <w:p w14:paraId="63D1107A" w14:textId="77777777" w:rsidR="000A265F" w:rsidRDefault="000A265F" w:rsidP="000A265F">
      <w:pPr>
        <w:ind w:left="709" w:hanging="709"/>
      </w:pPr>
    </w:p>
    <w:p w14:paraId="6671F35B" w14:textId="77777777" w:rsidR="000A265F" w:rsidRDefault="000A265F" w:rsidP="000A265F">
      <w:pPr>
        <w:ind w:left="709" w:hanging="709"/>
      </w:pPr>
    </w:p>
    <w:p w14:paraId="3C91DE7F" w14:textId="77777777" w:rsidR="000A265F" w:rsidRDefault="000A265F" w:rsidP="000A265F">
      <w:pPr>
        <w:ind w:left="709" w:hanging="709"/>
      </w:pPr>
    </w:p>
    <w:p w14:paraId="43119251" w14:textId="77777777" w:rsidR="000A265F" w:rsidRDefault="000A265F" w:rsidP="000A265F">
      <w:pPr>
        <w:ind w:left="709" w:hanging="709"/>
      </w:pPr>
      <w:r>
        <w:rPr>
          <w:i/>
        </w:rPr>
        <w:t>Tolkien: A Centenary Celebration:</w:t>
      </w:r>
    </w:p>
    <w:p w14:paraId="142701A6" w14:textId="77777777" w:rsidR="000A265F" w:rsidRDefault="000A265F" w:rsidP="000A265F">
      <w:pPr>
        <w:ind w:left="709" w:hanging="709"/>
      </w:pPr>
    </w:p>
    <w:p w14:paraId="69F16F76" w14:textId="14E4E8B9" w:rsidR="0088281E" w:rsidRDefault="0088281E" w:rsidP="0088281E">
      <w:pPr>
        <w:ind w:left="709" w:hanging="709"/>
      </w:pPr>
      <w:r>
        <w:t xml:space="preserve">Caldecott, Stratford. "Over the Chasm of Fire: Christian Heroism in </w:t>
      </w:r>
      <w:r>
        <w:rPr>
          <w:i/>
        </w:rPr>
        <w:t>The Silmarillion</w:t>
      </w:r>
      <w:r>
        <w:t xml:space="preserve"> and </w:t>
      </w:r>
      <w:r>
        <w:rPr>
          <w:i/>
        </w:rPr>
        <w:t xml:space="preserve">The Lord of the Rings." </w:t>
      </w:r>
      <w:r>
        <w:t xml:space="preserve">In </w:t>
      </w:r>
      <w:r>
        <w:rPr>
          <w:i/>
        </w:rPr>
        <w:t>Tolkien: A</w:t>
      </w:r>
      <w:r w:rsidR="00E255AA">
        <w:rPr>
          <w:i/>
        </w:rPr>
        <w:t xml:space="preserve"> Centenary</w:t>
      </w:r>
      <w:r>
        <w:rPr>
          <w:i/>
        </w:rPr>
        <w:t xml:space="preserve"> Celebration.</w:t>
      </w:r>
      <w:r>
        <w:t xml:space="preserve"> Ed. Joseph Pearce. San Francisco: Ignatius Press, 2001. 17-33.</w:t>
      </w:r>
    </w:p>
    <w:p w14:paraId="5B49BE9B" w14:textId="14BF95DD" w:rsidR="00E255AA" w:rsidRDefault="00E255AA" w:rsidP="00E255AA">
      <w:pPr>
        <w:ind w:left="709" w:hanging="709"/>
      </w:pPr>
      <w:r>
        <w:t xml:space="preserve">Coulombe, Charles A. </w:t>
      </w:r>
      <w:r w:rsidRPr="007C7CD2">
        <w:rPr>
          <w:i/>
        </w:rPr>
        <w:t>"The Lord of the Rin</w:t>
      </w:r>
      <w:bookmarkStart w:id="2" w:name="_GoBack"/>
      <w:bookmarkEnd w:id="2"/>
      <w:r w:rsidRPr="007C7CD2">
        <w:rPr>
          <w:i/>
        </w:rPr>
        <w:t>gs:</w:t>
      </w:r>
      <w:r>
        <w:t xml:space="preserve"> A Catholic View." In </w:t>
      </w:r>
      <w:r>
        <w:rPr>
          <w:i/>
        </w:rPr>
        <w:t xml:space="preserve">Tolkien: A </w:t>
      </w:r>
      <w:r>
        <w:rPr>
          <w:i/>
        </w:rPr>
        <w:t xml:space="preserve">Centenary </w:t>
      </w:r>
      <w:r>
        <w:rPr>
          <w:i/>
        </w:rPr>
        <w:t>Celebration.</w:t>
      </w:r>
      <w:r>
        <w:t xml:space="preserve"> Ed. Joseph Pearce. San Francisco: Ignatius Press, 2001. 53-66.</w:t>
      </w:r>
    </w:p>
    <w:p w14:paraId="34AABA73" w14:textId="77777777" w:rsidR="00E255AA" w:rsidRDefault="00E255AA" w:rsidP="00E255AA">
      <w:pPr>
        <w:ind w:left="709" w:hanging="709"/>
      </w:pPr>
      <w:r>
        <w:t xml:space="preserve">Aldrich, Kevin. "The Sense of Time in Tolkien's </w:t>
      </w:r>
      <w:r>
        <w:rPr>
          <w:i/>
        </w:rPr>
        <w:t>Lord of the Rings."</w:t>
      </w:r>
      <w:r>
        <w:t xml:space="preserve"> In </w:t>
      </w:r>
      <w:r>
        <w:rPr>
          <w:i/>
        </w:rPr>
        <w:t>Tolkien: A Centenary Celebration.</w:t>
      </w:r>
      <w:r>
        <w:t xml:space="preserve"> Ed. Joseph Pearce. San Francisco: Ignatius Press, 2001. 86-101.</w:t>
      </w:r>
    </w:p>
    <w:p w14:paraId="6E4E00B8" w14:textId="77777777" w:rsidR="00C454AC" w:rsidRDefault="00C454AC"/>
    <w:p w14:paraId="417E808A" w14:textId="77777777" w:rsidR="00C454AC" w:rsidRDefault="00C454AC" w:rsidP="00C454AC"/>
    <w:p w14:paraId="2D1604F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A265F"/>
    <w:rsid w:val="006431B8"/>
    <w:rsid w:val="0088281E"/>
    <w:rsid w:val="00C454AC"/>
    <w:rsid w:val="00D3477D"/>
    <w:rsid w:val="00E255A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CA1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catholiceducation.org/articles/arts/al0113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2017-08-20T02:48:00Z</dcterms:created>
  <dcterms:modified xsi:type="dcterms:W3CDTF">2017-08-20T17:36:00Z</dcterms:modified>
</cp:coreProperties>
</file>