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C9D9" w14:textId="77777777" w:rsidR="00892997" w:rsidRDefault="0089299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06680E4" w14:textId="77777777" w:rsidR="00892997" w:rsidRDefault="0089299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76B9CB8" w14:textId="77777777" w:rsidR="00892997" w:rsidRDefault="00EB399C">
      <w:pPr>
        <w:ind w:right="-1"/>
        <w:jc w:val="center"/>
        <w:rPr>
          <w:smallCaps/>
          <w:sz w:val="24"/>
        </w:rPr>
      </w:pPr>
      <w:hyperlink r:id="rId5" w:history="1">
        <w:r w:rsidR="00892997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6681C47" w14:textId="77777777" w:rsidR="00892997" w:rsidRDefault="0089299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311BD09" w14:textId="77777777" w:rsidR="00892997" w:rsidRDefault="0089299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8DFC08" w14:textId="77777777" w:rsidR="00892997" w:rsidRDefault="00892997">
      <w:pPr>
        <w:jc w:val="center"/>
      </w:pPr>
    </w:p>
    <w:bookmarkEnd w:id="0"/>
    <w:bookmarkEnd w:id="1"/>
    <w:p w14:paraId="040A78D4" w14:textId="77777777" w:rsidR="00892997" w:rsidRDefault="00892997">
      <w:pPr>
        <w:jc w:val="center"/>
      </w:pPr>
    </w:p>
    <w:p w14:paraId="20CA2027" w14:textId="77777777" w:rsidR="00892997" w:rsidRPr="00FE62FF" w:rsidRDefault="0006575C" w:rsidP="00892997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P. N. </w:t>
      </w:r>
      <w:r w:rsidR="00C73784">
        <w:rPr>
          <w:rFonts w:ascii="Times" w:hAnsi="Times"/>
          <w:smallCaps/>
          <w:sz w:val="36"/>
        </w:rPr>
        <w:t xml:space="preserve"> </w:t>
      </w:r>
      <w:r>
        <w:rPr>
          <w:rFonts w:ascii="Times" w:hAnsi="Times"/>
          <w:smallCaps/>
          <w:sz w:val="36"/>
        </w:rPr>
        <w:t>Johnson-Laird</w:t>
      </w:r>
    </w:p>
    <w:p w14:paraId="0540486C" w14:textId="77777777" w:rsidR="00892997" w:rsidRDefault="00892997"/>
    <w:p w14:paraId="0E26F8F5" w14:textId="77777777" w:rsidR="00892997" w:rsidRPr="00C73784" w:rsidRDefault="00C73784">
      <w:pPr>
        <w:rPr>
          <w:sz w:val="24"/>
          <w:szCs w:val="24"/>
          <w:lang w:eastAsia="en-US"/>
        </w:rPr>
      </w:pPr>
      <w:r w:rsidRPr="00C73784">
        <w:rPr>
          <w:sz w:val="24"/>
          <w:szCs w:val="24"/>
          <w:lang w:eastAsia="en-US"/>
        </w:rPr>
        <w:t>(Cognitive psychologist, U College, London)</w:t>
      </w:r>
    </w:p>
    <w:p w14:paraId="08297871" w14:textId="77777777" w:rsidR="00C73784" w:rsidRDefault="00C73784">
      <w:pPr>
        <w:rPr>
          <w:lang w:eastAsia="en-US"/>
        </w:rPr>
      </w:pPr>
    </w:p>
    <w:p w14:paraId="39FE4BB0" w14:textId="77777777" w:rsidR="00C73784" w:rsidRDefault="00C73784">
      <w:pPr>
        <w:rPr>
          <w:lang w:eastAsia="en-US"/>
        </w:rPr>
      </w:pPr>
    </w:p>
    <w:p w14:paraId="6BAA6119" w14:textId="77777777" w:rsidR="00C73784" w:rsidRDefault="00C73784"/>
    <w:p w14:paraId="025BE4D6" w14:textId="77777777" w:rsidR="00892997" w:rsidRPr="00FE62FF" w:rsidRDefault="00892997">
      <w:pPr>
        <w:rPr>
          <w:b/>
        </w:rPr>
      </w:pPr>
      <w:r>
        <w:rPr>
          <w:b/>
        </w:rPr>
        <w:t>Works</w:t>
      </w:r>
    </w:p>
    <w:p w14:paraId="1A6696D3" w14:textId="77777777" w:rsidR="00892997" w:rsidRDefault="00892997"/>
    <w:p w14:paraId="6CB4CF27" w14:textId="77777777" w:rsidR="0006575C" w:rsidRDefault="0006575C" w:rsidP="0006575C">
      <w:r>
        <w:t xml:space="preserve">Johnson-Laird, P. N. </w:t>
      </w:r>
      <w:r>
        <w:rPr>
          <w:i/>
        </w:rPr>
        <w:t>Mental Models</w:t>
      </w:r>
      <w:r>
        <w:t>. Cambridge: Cambridge UP, 1983.</w:t>
      </w:r>
    </w:p>
    <w:p w14:paraId="6F7C0C57" w14:textId="77777777" w:rsidR="0006575C" w:rsidRDefault="0006575C" w:rsidP="0006575C">
      <w:r>
        <w:t xml:space="preserve">Johnson-Laird, P. N., and G. A. Miller. </w:t>
      </w:r>
      <w:r>
        <w:rPr>
          <w:i/>
        </w:rPr>
        <w:t>Language and Perception</w:t>
      </w:r>
      <w:r>
        <w:t>. Cambridge: Cambridge UP, 1976.</w:t>
      </w:r>
    </w:p>
    <w:p w14:paraId="04F26B82" w14:textId="77777777" w:rsidR="0006575C" w:rsidRDefault="0006575C" w:rsidP="0006575C">
      <w:r>
        <w:t>Johnson-Laird, P. N. and P.</w:t>
      </w:r>
      <w:r w:rsidR="002B15C1">
        <w:t xml:space="preserve"> </w:t>
      </w:r>
      <w:r>
        <w:t xml:space="preserve">C. Wason, eds. </w:t>
      </w:r>
      <w:r>
        <w:rPr>
          <w:i/>
        </w:rPr>
        <w:t xml:space="preserve">Thinking: Readings in Cognitive Science. </w:t>
      </w:r>
      <w:r>
        <w:t>Cambridge: Cambridge UP, 1977.</w:t>
      </w:r>
    </w:p>
    <w:p w14:paraId="6312FE1E" w14:textId="77777777" w:rsidR="0006575C" w:rsidRDefault="0006575C" w:rsidP="0006575C">
      <w:r>
        <w:t xml:space="preserve">Johnson-Laird, P. N., and A. Garnham. "Descriptions and discourse models." </w:t>
      </w:r>
      <w:r>
        <w:rPr>
          <w:i/>
        </w:rPr>
        <w:t xml:space="preserve">Linguistics and Philosophy </w:t>
      </w:r>
      <w:r>
        <w:t>3 (1980): 371-393.</w:t>
      </w:r>
    </w:p>
    <w:p w14:paraId="6AAB9EF6" w14:textId="77777777" w:rsidR="0006575C" w:rsidRDefault="0006575C" w:rsidP="0006575C">
      <w:r>
        <w:t xml:space="preserve">Johnson-Laird, P. N., Alan Garnham, and Jane Oakhill. "Referential Continuity and the Coherence of Discourse." </w:t>
      </w:r>
      <w:r>
        <w:rPr>
          <w:i/>
        </w:rPr>
        <w:t>Cognition</w:t>
      </w:r>
      <w:r>
        <w:t xml:space="preserve"> 11 (1982): 29-46.</w:t>
      </w:r>
    </w:p>
    <w:p w14:paraId="54FE29F1" w14:textId="77777777" w:rsidR="0006575C" w:rsidRDefault="0006575C" w:rsidP="0006575C">
      <w:r>
        <w:t xml:space="preserve">Johnson-Laird, P. N., Alison Black, and Paul Freeman. "Plausibility and the Comprehension of Text." </w:t>
      </w:r>
      <w:r>
        <w:rPr>
          <w:i/>
        </w:rPr>
        <w:t>British Journal of Psychology</w:t>
      </w:r>
      <w:r>
        <w:t xml:space="preserve"> 77 (1986): 51-62.</w:t>
      </w:r>
    </w:p>
    <w:p w14:paraId="359BF5F1" w14:textId="77777777" w:rsidR="002B15C1" w:rsidRPr="00376A52" w:rsidRDefault="00AE342A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</w:t>
      </w:r>
      <w:r w:rsidR="002B15C1">
        <w:rPr>
          <w:lang w:eastAsia="en-US"/>
        </w:rPr>
        <w:t xml:space="preserve">and P. N. Johnson-Laird </w:t>
      </w:r>
      <w:r w:rsidR="002B15C1">
        <w:rPr>
          <w:i/>
          <w:lang w:eastAsia="en-US"/>
        </w:rPr>
        <w:t>Psicología del razonamiento.</w:t>
      </w:r>
      <w:r w:rsidR="002B15C1">
        <w:rPr>
          <w:lang w:eastAsia="en-US"/>
        </w:rPr>
        <w:t xml:space="preserve"> 1972. Trans. Juan del Val Merino. (Colección Universitaria). Madrid: Debate, 1981.*</w:t>
      </w:r>
    </w:p>
    <w:p w14:paraId="3B36EDE7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"1. Introducción."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9-14.*</w:t>
      </w:r>
    </w:p>
    <w:p w14:paraId="4551781B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"2. La negación: Fenómenos básicos."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27-42.*</w:t>
      </w:r>
    </w:p>
    <w:p w14:paraId="61797EB2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"3. La negación: El factor emocional."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43-54.*</w:t>
      </w:r>
    </w:p>
    <w:p w14:paraId="0CFE592B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"4. La negación: El efecto del contexto."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55-66.*</w:t>
      </w:r>
    </w:p>
    <w:p w14:paraId="14AF8CAF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Wason, P. C., and P. N. Johnson-Laird. "5. La negación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67-82.*</w:t>
      </w:r>
    </w:p>
    <w:p w14:paraId="2DB4C2AF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"6. Falacias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83-96.*</w:t>
      </w:r>
    </w:p>
    <w:p w14:paraId="0A9D7464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"7. Inferencia pura y práctica."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97-120.*</w:t>
      </w:r>
    </w:p>
    <w:p w14:paraId="5586D860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"8. El componente deductivo."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121-34.*</w:t>
      </w:r>
    </w:p>
    <w:p w14:paraId="3127AF9F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"9. Significado e imágenes en las inferencias relacionales."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135-74.*</w:t>
      </w:r>
    </w:p>
    <w:p w14:paraId="5A892AF2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"10. El razonamiento con cuantificadores: El efecto atmósfera."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175-88.*</w:t>
      </w:r>
    </w:p>
    <w:p w14:paraId="5B416AFE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"11. La inferencia silogística."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189-212.*</w:t>
      </w:r>
    </w:p>
    <w:p w14:paraId="77B26D62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"12. Inferencias inmediatas con cuantificadores."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21328.*</w:t>
      </w:r>
    </w:p>
    <w:p w14:paraId="131B4403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"13. La contrastación de una hipótesis: El error y su corrección."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229-40.*</w:t>
      </w:r>
    </w:p>
    <w:p w14:paraId="180CE0DD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"14. La contrastación de una hipótesis: La explicación."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241-54.*</w:t>
      </w:r>
    </w:p>
    <w:p w14:paraId="411B337C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"15. La contrastación de una hipótesis: Prevención y estructura de error."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255-64.*</w:t>
      </w:r>
    </w:p>
    <w:p w14:paraId="4B92F489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"16. El descubrimiento de una regla general."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265-84.*</w:t>
      </w:r>
    </w:p>
    <w:p w14:paraId="5FBC1977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"17. La comprensión de regulaciones."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285-98.*</w:t>
      </w:r>
    </w:p>
    <w:p w14:paraId="4E29C112" w14:textId="77777777" w:rsidR="002B15C1" w:rsidRPr="00376A52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Wason, P. C., and P. N. Johnson-Laird. "18. Patología del razonamiento."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299-312.*</w:t>
      </w:r>
    </w:p>
    <w:p w14:paraId="32E0BD63" w14:textId="77777777" w:rsidR="002B15C1" w:rsidRDefault="002B15C1" w:rsidP="002B15C1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"19. Conclusión."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313-19.*</w:t>
      </w:r>
    </w:p>
    <w:p w14:paraId="72CE3D61" w14:textId="77777777" w:rsidR="0006575C" w:rsidRDefault="0006575C" w:rsidP="0006575C"/>
    <w:p w14:paraId="6D1597D7" w14:textId="77777777" w:rsidR="0006575C" w:rsidRDefault="0006575C" w:rsidP="0006575C"/>
    <w:p w14:paraId="706EF8A1" w14:textId="77777777" w:rsidR="00C73784" w:rsidRDefault="00C73784" w:rsidP="0006575C"/>
    <w:p w14:paraId="6C453D7C" w14:textId="77777777" w:rsidR="00C73784" w:rsidRDefault="00C73784" w:rsidP="0006575C"/>
    <w:p w14:paraId="3754A7C6" w14:textId="77777777" w:rsidR="00C73784" w:rsidRDefault="00C73784" w:rsidP="0006575C"/>
    <w:p w14:paraId="45B515CB" w14:textId="77777777" w:rsidR="0006575C" w:rsidRDefault="0006575C" w:rsidP="0006575C"/>
    <w:p w14:paraId="4F11F5CC" w14:textId="77777777" w:rsidR="0006575C" w:rsidRDefault="0006575C" w:rsidP="0006575C">
      <w:pPr>
        <w:rPr>
          <w:b/>
        </w:rPr>
      </w:pPr>
      <w:r>
        <w:rPr>
          <w:b/>
        </w:rPr>
        <w:t>Edited works</w:t>
      </w:r>
    </w:p>
    <w:p w14:paraId="7F0F5FE8" w14:textId="77777777" w:rsidR="0006575C" w:rsidRDefault="0006575C" w:rsidP="0006575C">
      <w:pPr>
        <w:rPr>
          <w:b/>
        </w:rPr>
      </w:pPr>
    </w:p>
    <w:p w14:paraId="0BDF4E75" w14:textId="77777777" w:rsidR="0006575C" w:rsidRPr="0006575C" w:rsidRDefault="0006575C" w:rsidP="0006575C">
      <w:pPr>
        <w:rPr>
          <w:i/>
        </w:rPr>
      </w:pPr>
      <w:r>
        <w:rPr>
          <w:i/>
        </w:rPr>
        <w:t>Thinking:</w:t>
      </w:r>
    </w:p>
    <w:p w14:paraId="10D185B2" w14:textId="77777777" w:rsidR="0006575C" w:rsidRPr="0006575C" w:rsidRDefault="0006575C" w:rsidP="0006575C">
      <w:pPr>
        <w:rPr>
          <w:b/>
        </w:rPr>
      </w:pPr>
    </w:p>
    <w:p w14:paraId="5102B110" w14:textId="77777777" w:rsidR="0006575C" w:rsidRDefault="0006575C" w:rsidP="0006575C">
      <w:r>
        <w:t xml:space="preserve">Schank, Roger C., and Robert P. Abelson. "Scripts, Plans and Knowledge." In </w:t>
      </w:r>
      <w:r>
        <w:rPr>
          <w:i/>
        </w:rPr>
        <w:t>Thinking: Readings in Cognitive Science.</w:t>
      </w:r>
      <w:r>
        <w:t xml:space="preserve"> Ed. P. N. Johnson-Laird and P. C. Wason.</w:t>
      </w:r>
      <w:r>
        <w:rPr>
          <w:i/>
        </w:rPr>
        <w:t xml:space="preserve"> </w:t>
      </w:r>
      <w:r>
        <w:t>Cambridge: Cambridge UP, 1977.</w:t>
      </w:r>
    </w:p>
    <w:p w14:paraId="32FE811A" w14:textId="77777777" w:rsidR="00892997" w:rsidRDefault="00892997"/>
    <w:p w14:paraId="7AA85842" w14:textId="77777777" w:rsidR="00EB399C" w:rsidRDefault="00EB399C">
      <w:bookmarkStart w:id="2" w:name="_GoBack"/>
      <w:bookmarkEnd w:id="2"/>
    </w:p>
    <w:sectPr w:rsidR="00EB399C" w:rsidSect="00C7378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575C"/>
    <w:rsid w:val="001A1F8A"/>
    <w:rsid w:val="002B15C1"/>
    <w:rsid w:val="00892997"/>
    <w:rsid w:val="00AE342A"/>
    <w:rsid w:val="00C73784"/>
    <w:rsid w:val="00EB399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022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2018-07-18T18:47:00Z</dcterms:created>
  <dcterms:modified xsi:type="dcterms:W3CDTF">2018-12-01T04:20:00Z</dcterms:modified>
</cp:coreProperties>
</file>