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110AC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Morton W. Bloomfield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110AC0" w:rsidRDefault="00110AC0" w:rsidP="00110AC0">
      <w:r>
        <w:t xml:space="preserve">Bloomfield, Morton W. "The Problem of the Hero in the Late Medieval Period." In </w:t>
      </w:r>
      <w:r>
        <w:rPr>
          <w:i/>
        </w:rPr>
        <w:t>Concepts of the Hero in the Middle Ages and the Renaissance.</w:t>
      </w:r>
      <w:r>
        <w:t xml:space="preserve"> Ed. Norman T. Burns and Christopher Reagan. Albany: State University of New York, 1975. 1-26.</w:t>
      </w:r>
    </w:p>
    <w:p w:rsidR="00110AC0" w:rsidRDefault="00110AC0" w:rsidP="00110AC0">
      <w:pPr>
        <w:ind w:left="760" w:hanging="760"/>
      </w:pPr>
      <w:r>
        <w:t xml:space="preserve">_____. </w:t>
      </w:r>
      <w:r>
        <w:rPr>
          <w:i/>
        </w:rPr>
        <w:t>The Seven Deadly Sins.</w:t>
      </w:r>
      <w:r>
        <w:t xml:space="preserve"> East Lansing, 1952.</w:t>
      </w:r>
    </w:p>
    <w:p w:rsidR="00110AC0" w:rsidRDefault="00110AC0" w:rsidP="00110AC0">
      <w:pPr>
        <w:ind w:left="760" w:hanging="760"/>
      </w:pPr>
      <w:r>
        <w:t xml:space="preserve">_____. </w:t>
      </w:r>
      <w:r>
        <w:rPr>
          <w:i/>
          <w:smallCaps/>
        </w:rPr>
        <w:t>Piers Plowman</w:t>
      </w:r>
      <w:r>
        <w:t xml:space="preserve"> </w:t>
      </w:r>
      <w:r>
        <w:rPr>
          <w:i/>
        </w:rPr>
        <w:t>as a Fourteenth-Century Apocalypse.</w:t>
      </w:r>
      <w:r>
        <w:t xml:space="preserve"> New Brunswick (NJ), 1962.</w:t>
      </w:r>
    </w:p>
    <w:p w:rsidR="00110AC0" w:rsidRDefault="00110AC0" w:rsidP="00110AC0">
      <w:r>
        <w:t xml:space="preserve">_____. "Continuities and Discontinuities." </w:t>
      </w:r>
      <w:r>
        <w:rPr>
          <w:i/>
        </w:rPr>
        <w:t>New Literary History</w:t>
      </w:r>
      <w:r>
        <w:t xml:space="preserve"> 10.2 (Winter 1979).</w:t>
      </w:r>
    </w:p>
    <w:p w:rsidR="00110AC0" w:rsidRDefault="00110AC0" w:rsidP="00110AC0">
      <w:r>
        <w:t xml:space="preserve">_____, ed. </w:t>
      </w:r>
      <w:r>
        <w:rPr>
          <w:i/>
        </w:rPr>
        <w:t>The Interpretation of Narrative: Theory and Practice.</w:t>
      </w:r>
      <w:r>
        <w:t xml:space="preserve"> Cambridge (MA): Harvard UP, 1970.</w:t>
      </w:r>
    </w:p>
    <w:p w:rsidR="00110AC0" w:rsidRDefault="00110AC0" w:rsidP="00110AC0">
      <w:r>
        <w:t xml:space="preserve">_____, ed. </w:t>
      </w:r>
      <w:r>
        <w:rPr>
          <w:i/>
        </w:rPr>
        <w:t>In Search of Literary Theory.</w:t>
      </w:r>
      <w:r>
        <w:t xml:space="preserve"> Ithaca: Cornell UP, 1972. </w:t>
      </w:r>
    </w:p>
    <w:p w:rsidR="00110AC0" w:rsidRDefault="00110AC0" w:rsidP="00110AC0">
      <w:r>
        <w:t xml:space="preserve">_____, ed. </w:t>
      </w:r>
      <w:r>
        <w:rPr>
          <w:i/>
        </w:rPr>
        <w:t>Allegory, Myth and Symbol.</w:t>
      </w:r>
      <w:r>
        <w:t xml:space="preserve"> Cambridge (MA): Harvard UP, 1981. </w:t>
      </w:r>
    </w:p>
    <w:p w:rsidR="00110AC0" w:rsidRDefault="00110AC0" w:rsidP="00110AC0">
      <w:r>
        <w:t xml:space="preserve">Bloomfield, M. W., and L. Newark. </w:t>
      </w:r>
      <w:r>
        <w:rPr>
          <w:i/>
        </w:rPr>
        <w:t>A Linguistic Introduction to the History of English.</w:t>
      </w:r>
      <w:r>
        <w:t xml:space="preserve"> New York: Knopf, 1963.</w:t>
      </w:r>
    </w:p>
    <w:p w:rsidR="00110AC0" w:rsidRDefault="00110AC0" w:rsidP="00110AC0">
      <w:r>
        <w:t xml:space="preserve">_____. </w:t>
      </w:r>
      <w:r>
        <w:rPr>
          <w:i/>
        </w:rPr>
        <w:t>A Linguistic Introduction to the History of English.</w:t>
      </w:r>
      <w:r>
        <w:t xml:space="preserve"> 1963. Connecticut: Greenwood Press, 1979.</w:t>
      </w:r>
    </w:p>
    <w:p w:rsidR="00110AC0" w:rsidRDefault="00110AC0" w:rsidP="00110AC0"/>
    <w:p w:rsidR="00110AC0" w:rsidRDefault="00110AC0" w:rsidP="00110AC0"/>
    <w:p w:rsidR="00110AC0" w:rsidRDefault="00110AC0" w:rsidP="00110AC0"/>
    <w:p w:rsidR="00110AC0" w:rsidRDefault="00110AC0" w:rsidP="00110AC0">
      <w:pPr>
        <w:rPr>
          <w:b/>
        </w:rPr>
      </w:pPr>
      <w:r>
        <w:rPr>
          <w:b/>
        </w:rPr>
        <w:t>Edited works</w:t>
      </w:r>
    </w:p>
    <w:p w:rsidR="00110AC0" w:rsidRDefault="00110AC0" w:rsidP="00110AC0">
      <w:pPr>
        <w:rPr>
          <w:b/>
        </w:rPr>
      </w:pPr>
    </w:p>
    <w:p w:rsidR="00110AC0" w:rsidRPr="00110AC0" w:rsidRDefault="00110AC0" w:rsidP="00110AC0">
      <w:pPr>
        <w:rPr>
          <w:i/>
        </w:rPr>
      </w:pPr>
      <w:r>
        <w:rPr>
          <w:i/>
        </w:rPr>
        <w:t>The Interpretation of Narrative:</w:t>
      </w:r>
    </w:p>
    <w:p w:rsidR="00110AC0" w:rsidRPr="00110AC0" w:rsidRDefault="00110AC0" w:rsidP="00110AC0">
      <w:pPr>
        <w:rPr>
          <w:b/>
        </w:rPr>
      </w:pPr>
    </w:p>
    <w:p w:rsidR="00110AC0" w:rsidRPr="00E70631" w:rsidRDefault="00110AC0" w:rsidP="00110AC0">
      <w:pPr>
        <w:ind w:left="709" w:hanging="709"/>
        <w:rPr>
          <w:szCs w:val="28"/>
        </w:rPr>
      </w:pPr>
      <w:r>
        <w:rPr>
          <w:szCs w:val="28"/>
        </w:rPr>
        <w:t>Levin, Harry.</w:t>
      </w:r>
      <w:r w:rsidRPr="00E70631">
        <w:rPr>
          <w:szCs w:val="28"/>
        </w:rPr>
        <w:t xml:space="preserve"> "The Quixotic Principle." In </w:t>
      </w:r>
      <w:r w:rsidRPr="00E70631">
        <w:rPr>
          <w:i/>
          <w:szCs w:val="28"/>
        </w:rPr>
        <w:t>The Interpretation of Narrative: Theory and Practice.</w:t>
      </w:r>
      <w:r w:rsidRPr="00E70631">
        <w:rPr>
          <w:szCs w:val="28"/>
        </w:rPr>
        <w:t xml:space="preserve"> </w:t>
      </w:r>
      <w:r>
        <w:rPr>
          <w:szCs w:val="28"/>
        </w:rPr>
        <w:t xml:space="preserve">Ed. M. W. Bloomfield. </w:t>
      </w:r>
      <w:r w:rsidRPr="00E70631">
        <w:rPr>
          <w:szCs w:val="28"/>
        </w:rPr>
        <w:t>(Harvard English Studies, 1). Cambridge (MA): Harvard UP, 1970.</w:t>
      </w:r>
    </w:p>
    <w:p w:rsidR="00110AC0" w:rsidRDefault="00110AC0" w:rsidP="00110AC0">
      <w:r>
        <w:t xml:space="preserve">Miller, J. Hillis. </w:t>
      </w:r>
      <w:r>
        <w:t xml:space="preserve">"The Interpretation of </w:t>
      </w:r>
      <w:r>
        <w:rPr>
          <w:i/>
        </w:rPr>
        <w:t xml:space="preserve">Lord Jim." </w:t>
      </w:r>
      <w:r>
        <w:t xml:space="preserve">In </w:t>
      </w:r>
      <w:r>
        <w:rPr>
          <w:i/>
        </w:rPr>
        <w:t>The Interpretation of Narrative: Theory and Practice.</w:t>
      </w:r>
      <w:r>
        <w:t xml:space="preserve"> Ed. M. </w:t>
      </w:r>
      <w:bookmarkStart w:id="2" w:name="_GoBack"/>
      <w:bookmarkEnd w:id="2"/>
      <w:r>
        <w:t>W. Bloomfield. Cambridge: Harvard UP, 1970. 211-28.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10AC0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1401</Characters>
  <Application>Microsoft Macintosh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1643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2015-09-14T20:58:00Z</dcterms:created>
  <dcterms:modified xsi:type="dcterms:W3CDTF">2015-09-14T20:58:00Z</dcterms:modified>
</cp:coreProperties>
</file>