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64064" w14:textId="77777777" w:rsidR="003A43DB" w:rsidRPr="00F50959" w:rsidRDefault="003A43DB" w:rsidP="003A43D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A70E132" w14:textId="77777777" w:rsidR="003A43DB" w:rsidRPr="003544E6" w:rsidRDefault="003A43DB" w:rsidP="003A43DB">
      <w:pPr>
        <w:jc w:val="center"/>
        <w:rPr>
          <w:smallCaps/>
          <w:sz w:val="24"/>
          <w:lang w:val="en-US"/>
        </w:rPr>
      </w:pPr>
      <w:r w:rsidRPr="003544E6">
        <w:rPr>
          <w:smallCaps/>
          <w:sz w:val="24"/>
          <w:lang w:val="en-US"/>
        </w:rPr>
        <w:t>A Bibliography of Literary Theory, Criticism and Philology</w:t>
      </w:r>
    </w:p>
    <w:p w14:paraId="477BFCBA" w14:textId="77777777" w:rsidR="003A43DB" w:rsidRPr="003544E6" w:rsidRDefault="009B3E36" w:rsidP="003A43DB">
      <w:pPr>
        <w:jc w:val="center"/>
        <w:rPr>
          <w:sz w:val="24"/>
          <w:lang w:val="es-ES"/>
        </w:rPr>
      </w:pPr>
      <w:hyperlink r:id="rId4" w:history="1">
        <w:r w:rsidR="003A43DB" w:rsidRPr="003544E6">
          <w:rPr>
            <w:rStyle w:val="Hipervnculo"/>
            <w:sz w:val="24"/>
            <w:lang w:val="es-ES"/>
          </w:rPr>
          <w:t>http://bit.ly/abibliog</w:t>
        </w:r>
      </w:hyperlink>
      <w:r w:rsidR="003A43DB" w:rsidRPr="003544E6">
        <w:rPr>
          <w:sz w:val="24"/>
          <w:lang w:val="es-ES"/>
        </w:rPr>
        <w:t xml:space="preserve"> </w:t>
      </w:r>
    </w:p>
    <w:p w14:paraId="7A9B42EF" w14:textId="77777777" w:rsidR="003A43DB" w:rsidRPr="003544E6" w:rsidRDefault="003A43DB" w:rsidP="003A43DB">
      <w:pPr>
        <w:ind w:right="-1"/>
        <w:jc w:val="center"/>
        <w:rPr>
          <w:sz w:val="24"/>
          <w:lang w:val="es-ES"/>
        </w:rPr>
      </w:pPr>
      <w:r w:rsidRPr="003544E6">
        <w:rPr>
          <w:sz w:val="24"/>
          <w:lang w:val="es-ES"/>
        </w:rPr>
        <w:t xml:space="preserve">by José Ángel </w:t>
      </w:r>
      <w:r w:rsidRPr="003544E6">
        <w:rPr>
          <w:smallCaps/>
          <w:sz w:val="24"/>
          <w:lang w:val="es-ES"/>
        </w:rPr>
        <w:t>García Landa</w:t>
      </w:r>
    </w:p>
    <w:p w14:paraId="3163C316" w14:textId="77777777" w:rsidR="003A43DB" w:rsidRPr="007A6678" w:rsidRDefault="003A43DB" w:rsidP="003A43DB">
      <w:pPr>
        <w:tabs>
          <w:tab w:val="left" w:pos="2835"/>
        </w:tabs>
        <w:ind w:right="-1"/>
        <w:jc w:val="center"/>
        <w:rPr>
          <w:sz w:val="24"/>
          <w:lang w:val="en-US"/>
        </w:rPr>
      </w:pPr>
      <w:r w:rsidRPr="007A6678">
        <w:rPr>
          <w:sz w:val="24"/>
          <w:lang w:val="en-US"/>
        </w:rPr>
        <w:t>(University of Zaragoza, Spain)</w:t>
      </w:r>
    </w:p>
    <w:p w14:paraId="5B3FEAFF" w14:textId="77777777" w:rsidR="003A43DB" w:rsidRPr="007A6678" w:rsidRDefault="003A43DB" w:rsidP="003A43DB">
      <w:pPr>
        <w:jc w:val="center"/>
        <w:rPr>
          <w:sz w:val="24"/>
          <w:lang w:val="en-US"/>
        </w:rPr>
      </w:pPr>
    </w:p>
    <w:bookmarkEnd w:id="0"/>
    <w:bookmarkEnd w:id="1"/>
    <w:p w14:paraId="3E2727D5" w14:textId="77777777" w:rsidR="003A43DB" w:rsidRPr="007A6678" w:rsidRDefault="003A43DB" w:rsidP="003A43DB">
      <w:pPr>
        <w:ind w:left="0" w:firstLine="0"/>
        <w:jc w:val="center"/>
        <w:rPr>
          <w:color w:val="000000"/>
          <w:sz w:val="24"/>
          <w:lang w:val="en-US"/>
        </w:rPr>
      </w:pPr>
    </w:p>
    <w:p w14:paraId="751EF828" w14:textId="77777777" w:rsidR="00031538" w:rsidRPr="003A43DB" w:rsidRDefault="00031538" w:rsidP="00031538">
      <w:pPr>
        <w:pStyle w:val="Ttulo1"/>
        <w:rPr>
          <w:lang w:val="en-US"/>
        </w:rPr>
      </w:pPr>
      <w:r w:rsidRPr="003A43DB">
        <w:rPr>
          <w:rFonts w:ascii="Times" w:hAnsi="Times"/>
          <w:smallCaps/>
          <w:lang w:val="en-US"/>
        </w:rPr>
        <w:t>Sir James George Frazer</w:t>
      </w:r>
      <w:r w:rsidRPr="003A43DB">
        <w:rPr>
          <w:lang w:val="en-US"/>
        </w:rPr>
        <w:tab/>
      </w:r>
      <w:r w:rsidRPr="003A43DB">
        <w:rPr>
          <w:lang w:val="en-US"/>
        </w:rPr>
        <w:tab/>
      </w:r>
      <w:r w:rsidRPr="003A43DB">
        <w:rPr>
          <w:rFonts w:ascii="Times" w:hAnsi="Times"/>
          <w:b w:val="0"/>
          <w:sz w:val="28"/>
          <w:lang w:val="en-US"/>
        </w:rPr>
        <w:t>(1854-1941)</w:t>
      </w:r>
    </w:p>
    <w:p w14:paraId="402302F4" w14:textId="77777777" w:rsidR="00031538" w:rsidRPr="003A43DB" w:rsidRDefault="00031538">
      <w:pPr>
        <w:rPr>
          <w:lang w:val="en-US"/>
        </w:rPr>
      </w:pPr>
    </w:p>
    <w:p w14:paraId="1A351E30" w14:textId="77777777" w:rsidR="00031538" w:rsidRPr="003A43DB" w:rsidRDefault="00031538">
      <w:pPr>
        <w:ind w:hanging="11"/>
        <w:rPr>
          <w:b/>
          <w:sz w:val="24"/>
          <w:lang w:val="en-US"/>
        </w:rPr>
      </w:pPr>
      <w:r w:rsidRPr="003A43DB">
        <w:rPr>
          <w:sz w:val="24"/>
          <w:lang w:val="en-US"/>
        </w:rPr>
        <w:t>(British ethnologist and anthropologist; b. Glasgow; Fellow of Trinity College, Cambridge, 1879-; Chair of Anthropology Liverpool U 1907-)</w:t>
      </w:r>
    </w:p>
    <w:p w14:paraId="02D3DF39" w14:textId="77777777" w:rsidR="00031538" w:rsidRPr="003A43DB" w:rsidRDefault="00031538">
      <w:pPr>
        <w:rPr>
          <w:b/>
          <w:sz w:val="36"/>
          <w:lang w:val="en-US"/>
        </w:rPr>
      </w:pPr>
    </w:p>
    <w:p w14:paraId="152741A3" w14:textId="77777777" w:rsidR="00031538" w:rsidRPr="003A43DB" w:rsidRDefault="00031538">
      <w:pPr>
        <w:rPr>
          <w:lang w:val="en-US"/>
        </w:rPr>
      </w:pPr>
    </w:p>
    <w:p w14:paraId="1E0DB8FA" w14:textId="77777777" w:rsidR="00031538" w:rsidRPr="003A43DB" w:rsidRDefault="00031538">
      <w:pPr>
        <w:rPr>
          <w:b/>
          <w:lang w:val="en-US"/>
        </w:rPr>
      </w:pPr>
      <w:r w:rsidRPr="003A43DB">
        <w:rPr>
          <w:b/>
          <w:lang w:val="en-US"/>
        </w:rPr>
        <w:t>Works</w:t>
      </w:r>
    </w:p>
    <w:p w14:paraId="0F7E0020" w14:textId="77777777" w:rsidR="00031538" w:rsidRPr="003A43DB" w:rsidRDefault="00031538">
      <w:pPr>
        <w:rPr>
          <w:b/>
          <w:lang w:val="en-US"/>
        </w:rPr>
      </w:pPr>
    </w:p>
    <w:p w14:paraId="6FD79307" w14:textId="77777777" w:rsidR="00031538" w:rsidRPr="003A43DB" w:rsidRDefault="00031538">
      <w:pPr>
        <w:rPr>
          <w:lang w:val="en-US"/>
        </w:rPr>
      </w:pPr>
      <w:r w:rsidRPr="003A43DB">
        <w:rPr>
          <w:lang w:val="en-US"/>
        </w:rPr>
        <w:t xml:space="preserve">Frazer, James George. </w:t>
      </w:r>
      <w:r w:rsidRPr="003A43DB">
        <w:rPr>
          <w:i/>
          <w:lang w:val="en-US"/>
        </w:rPr>
        <w:t>The Golden Bough.</w:t>
      </w:r>
      <w:r w:rsidRPr="003A43DB">
        <w:rPr>
          <w:lang w:val="en-US"/>
        </w:rPr>
        <w:t xml:space="preserve"> 12 vols. 1890-1915. </w:t>
      </w:r>
    </w:p>
    <w:p w14:paraId="3C3077B8" w14:textId="77777777" w:rsidR="00031538" w:rsidRPr="003A43DB" w:rsidRDefault="00031538">
      <w:pPr>
        <w:rPr>
          <w:lang w:val="en-US"/>
        </w:rPr>
      </w:pPr>
      <w:r w:rsidRPr="003A43DB">
        <w:rPr>
          <w:lang w:val="en-US"/>
        </w:rPr>
        <w:t xml:space="preserve">_____. </w:t>
      </w:r>
      <w:r w:rsidRPr="003A43DB">
        <w:rPr>
          <w:i/>
          <w:lang w:val="en-US"/>
        </w:rPr>
        <w:t>The Golden Bough.</w:t>
      </w:r>
      <w:r w:rsidRPr="003A43DB">
        <w:rPr>
          <w:lang w:val="en-US"/>
        </w:rPr>
        <w:t xml:space="preserve"> 1890. 2nd ed. in 3 vols., 1900. 3d ed. in 12 vols., 1907-15.</w:t>
      </w:r>
    </w:p>
    <w:p w14:paraId="2A6D9135" w14:textId="77777777" w:rsidR="00031538" w:rsidRPr="0045598B" w:rsidRDefault="00031538">
      <w:pPr>
        <w:rPr>
          <w:lang w:val="en-US"/>
        </w:rPr>
      </w:pPr>
      <w:r w:rsidRPr="003A43DB">
        <w:rPr>
          <w:lang w:val="en-US"/>
        </w:rPr>
        <w:t xml:space="preserve">_____. </w:t>
      </w:r>
      <w:r w:rsidRPr="003A43DB">
        <w:rPr>
          <w:i/>
          <w:lang w:val="en-US"/>
        </w:rPr>
        <w:t>The Golden Bough.</w:t>
      </w:r>
      <w:r w:rsidRPr="003A43DB">
        <w:rPr>
          <w:lang w:val="en-US"/>
        </w:rPr>
        <w:t xml:space="preserve"> </w:t>
      </w:r>
      <w:r w:rsidRPr="0045598B">
        <w:rPr>
          <w:lang w:val="en-US"/>
        </w:rPr>
        <w:t>Abridged ed. in 1 vol. London: Macmillan, 1922. 1954. 1956.*</w:t>
      </w:r>
    </w:p>
    <w:p w14:paraId="48685D0B" w14:textId="77777777" w:rsidR="00031538" w:rsidRPr="0045598B" w:rsidRDefault="00031538">
      <w:pPr>
        <w:rPr>
          <w:lang w:val="en-US"/>
        </w:rPr>
      </w:pPr>
      <w:r w:rsidRPr="0045598B">
        <w:rPr>
          <w:lang w:val="en-US"/>
        </w:rPr>
        <w:t xml:space="preserve">_____. </w:t>
      </w:r>
      <w:r w:rsidRPr="0045598B">
        <w:rPr>
          <w:i/>
          <w:lang w:val="en-US"/>
        </w:rPr>
        <w:t>The Golden Bough.</w:t>
      </w:r>
      <w:r w:rsidRPr="0045598B">
        <w:rPr>
          <w:lang w:val="en-US"/>
        </w:rPr>
        <w:t xml:space="preserve"> Abridged ed. Robert Fraser. Oxford: Oxford UP. </w:t>
      </w:r>
    </w:p>
    <w:p w14:paraId="66C65113" w14:textId="77777777" w:rsidR="00031538" w:rsidRPr="0045598B" w:rsidRDefault="00031538" w:rsidP="00031538">
      <w:pPr>
        <w:tabs>
          <w:tab w:val="left" w:pos="0"/>
        </w:tabs>
        <w:ind w:left="709" w:hanging="709"/>
        <w:rPr>
          <w:bCs/>
          <w:lang w:val="en-US"/>
        </w:rPr>
      </w:pPr>
      <w:r w:rsidRPr="0045598B">
        <w:rPr>
          <w:bCs/>
          <w:lang w:val="en-US"/>
        </w:rPr>
        <w:t xml:space="preserve">_____. </w:t>
      </w:r>
      <w:r w:rsidRPr="0045598B">
        <w:rPr>
          <w:bCs/>
          <w:i/>
          <w:iCs/>
          <w:lang w:val="en-US"/>
        </w:rPr>
        <w:t xml:space="preserve">The Golden Bough. </w:t>
      </w:r>
      <w:r w:rsidRPr="0045598B">
        <w:rPr>
          <w:bCs/>
          <w:lang w:val="en-US"/>
        </w:rPr>
        <w:t>London: Gramercy Books, 1981.</w:t>
      </w:r>
    </w:p>
    <w:p w14:paraId="61213D30" w14:textId="77777777" w:rsidR="00031538" w:rsidRPr="0045598B" w:rsidRDefault="00031538">
      <w:pPr>
        <w:rPr>
          <w:lang w:val="en-US"/>
        </w:rPr>
      </w:pPr>
      <w:r w:rsidRPr="0045598B">
        <w:rPr>
          <w:lang w:val="en-US"/>
        </w:rPr>
        <w:t xml:space="preserve">_____. </w:t>
      </w:r>
      <w:r w:rsidRPr="0045598B">
        <w:rPr>
          <w:i/>
          <w:lang w:val="en-US"/>
        </w:rPr>
        <w:t>The Golden Bough.</w:t>
      </w:r>
      <w:r w:rsidRPr="0045598B">
        <w:rPr>
          <w:lang w:val="en-US"/>
        </w:rPr>
        <w:t xml:space="preserve"> London: Penguin, 1985.</w:t>
      </w:r>
    </w:p>
    <w:p w14:paraId="53353ADF" w14:textId="77777777" w:rsidR="00CF6D05" w:rsidRPr="0045598B" w:rsidRDefault="00CF6D05" w:rsidP="00CF6D05">
      <w:pPr>
        <w:ind w:left="709" w:hanging="709"/>
        <w:rPr>
          <w:lang w:val="en-US"/>
        </w:rPr>
      </w:pPr>
      <w:r>
        <w:t xml:space="preserve">_____. </w:t>
      </w:r>
      <w:r w:rsidRPr="00061E88">
        <w:rPr>
          <w:i/>
        </w:rPr>
        <w:t xml:space="preserve">Le Rameau d'or (Le Roi magicien dans la société primitive. </w:t>
      </w:r>
      <w:r w:rsidRPr="0045598B">
        <w:rPr>
          <w:i/>
          <w:lang w:val="en-US"/>
        </w:rPr>
        <w:t>Tabou et les périls de l'âme).</w:t>
      </w:r>
      <w:r w:rsidRPr="0045598B">
        <w:rPr>
          <w:lang w:val="en-US"/>
        </w:rPr>
        <w:t xml:space="preserve"> (Bouquins). Paris: Robert Laffont, 1981.</w:t>
      </w:r>
    </w:p>
    <w:p w14:paraId="3C204E16" w14:textId="77777777" w:rsidR="00031538" w:rsidRDefault="00031538">
      <w:r>
        <w:t xml:space="preserve">_____. </w:t>
      </w:r>
      <w:r>
        <w:rPr>
          <w:i/>
        </w:rPr>
        <w:t>La rama dorada: Magia y religión.</w:t>
      </w:r>
      <w:r>
        <w:t xml:space="preserve"> México: FCE, 1944.  1969.</w:t>
      </w:r>
    </w:p>
    <w:p w14:paraId="3E606A00" w14:textId="77777777" w:rsidR="00031538" w:rsidRPr="0045598B" w:rsidRDefault="00031538">
      <w:pPr>
        <w:rPr>
          <w:lang w:val="en-US"/>
        </w:rPr>
      </w:pPr>
      <w:r>
        <w:t xml:space="preserve">_____. </w:t>
      </w:r>
      <w:r>
        <w:rPr>
          <w:i/>
        </w:rPr>
        <w:t>La rama dorada. Magia y Religión.</w:t>
      </w:r>
      <w:r>
        <w:t xml:space="preserve"> Madrid: FCE, 1981. </w:t>
      </w:r>
      <w:r w:rsidRPr="0045598B">
        <w:rPr>
          <w:lang w:val="en-US"/>
        </w:rPr>
        <w:t>1989.</w:t>
      </w:r>
    </w:p>
    <w:p w14:paraId="1BD62594" w14:textId="4AD5A851" w:rsidR="008F2C53" w:rsidRDefault="008F2C53" w:rsidP="008F2C53">
      <w:pPr>
        <w:rPr>
          <w:lang w:val="en-US"/>
        </w:rPr>
      </w:pPr>
      <w:r>
        <w:rPr>
          <w:lang w:val="en-US"/>
        </w:rPr>
        <w:t>_____.</w:t>
      </w:r>
      <w:bookmarkStart w:id="2" w:name="_GoBack"/>
      <w:bookmarkEnd w:id="2"/>
      <w:r>
        <w:rPr>
          <w:lang w:val="en-US"/>
        </w:rPr>
        <w:t xml:space="preserve"> </w:t>
      </w:r>
      <w:r>
        <w:rPr>
          <w:i/>
          <w:lang w:val="en-US"/>
        </w:rPr>
        <w:t>Psyche's Task: A Discourse Concerning the Influence of Superstition on the Growth of Institutions. By J. G. Frazer, D. C. L., LL.D., Litt. D. Fellow of Trinity College, Cambridge  -  Professor of Social Anthropology in the University of Liverpool.</w:t>
      </w:r>
      <w:r>
        <w:rPr>
          <w:lang w:val="en-US"/>
        </w:rPr>
        <w:t xml:space="preserve"> London: Macmillan &amp; Co., 1909. Online facsimile at the Internet Archive. 2007.* (Primitive societies, superstition).</w:t>
      </w:r>
    </w:p>
    <w:p w14:paraId="016C6C3F" w14:textId="77777777" w:rsidR="008F2C53" w:rsidRDefault="008F2C53" w:rsidP="008F2C53">
      <w:pPr>
        <w:rPr>
          <w:lang w:val="en-US"/>
        </w:rPr>
      </w:pPr>
      <w:r>
        <w:rPr>
          <w:lang w:val="en-US"/>
        </w:rPr>
        <w:tab/>
      </w:r>
      <w:hyperlink r:id="rId5" w:history="1">
        <w:r w:rsidRPr="009A5D4C">
          <w:rPr>
            <w:rStyle w:val="Hipervnculo"/>
            <w:lang w:val="en-US"/>
          </w:rPr>
          <w:t>https://archive.org/details/psychestaskdisco00frazuoft</w:t>
        </w:r>
      </w:hyperlink>
      <w:r>
        <w:rPr>
          <w:lang w:val="en-US"/>
        </w:rPr>
        <w:tab/>
      </w:r>
    </w:p>
    <w:p w14:paraId="37815952" w14:textId="77777777" w:rsidR="008F2C53" w:rsidRDefault="008F2C53" w:rsidP="008F2C53">
      <w:pPr>
        <w:rPr>
          <w:lang w:val="en-US"/>
        </w:rPr>
      </w:pPr>
      <w:r>
        <w:rPr>
          <w:lang w:val="en-US"/>
        </w:rPr>
        <w:tab/>
        <w:t>2020</w:t>
      </w:r>
    </w:p>
    <w:p w14:paraId="13CF4AD5" w14:textId="77777777" w:rsidR="00031538" w:rsidRPr="0045598B" w:rsidRDefault="00031538" w:rsidP="00031538">
      <w:pPr>
        <w:rPr>
          <w:lang w:val="en-US"/>
        </w:rPr>
      </w:pPr>
      <w:r w:rsidRPr="0045598B">
        <w:rPr>
          <w:lang w:val="en-US"/>
        </w:rPr>
        <w:t xml:space="preserve">_____. </w:t>
      </w:r>
      <w:r w:rsidRPr="0045598B">
        <w:rPr>
          <w:i/>
          <w:lang w:val="en-US"/>
        </w:rPr>
        <w:t>The Devil's Advocate: A Plea for Superstition</w:t>
      </w:r>
      <w:r w:rsidRPr="0045598B">
        <w:rPr>
          <w:lang w:val="en-US"/>
        </w:rPr>
        <w:t xml:space="preserve"> 1909.</w:t>
      </w:r>
    </w:p>
    <w:p w14:paraId="12769623" w14:textId="77777777" w:rsidR="00031538" w:rsidRPr="0045598B" w:rsidRDefault="00031538">
      <w:pPr>
        <w:rPr>
          <w:lang w:val="en-US"/>
        </w:rPr>
      </w:pPr>
      <w:r w:rsidRPr="0045598B">
        <w:rPr>
          <w:lang w:val="en-US"/>
        </w:rPr>
        <w:t xml:space="preserve">_____. </w:t>
      </w:r>
      <w:r w:rsidRPr="0045598B">
        <w:rPr>
          <w:i/>
          <w:lang w:val="en-US"/>
        </w:rPr>
        <w:t>Totemism and Exogamy.</w:t>
      </w:r>
      <w:r w:rsidRPr="0045598B">
        <w:rPr>
          <w:lang w:val="en-US"/>
        </w:rPr>
        <w:t xml:space="preserve"> 1910.</w:t>
      </w:r>
    </w:p>
    <w:p w14:paraId="6A6A7E80" w14:textId="77777777" w:rsidR="00031538" w:rsidRPr="0045598B" w:rsidRDefault="00031538">
      <w:pPr>
        <w:rPr>
          <w:lang w:val="en-US"/>
        </w:rPr>
      </w:pPr>
      <w:r w:rsidRPr="0045598B">
        <w:rPr>
          <w:lang w:val="en-US"/>
        </w:rPr>
        <w:t xml:space="preserve">_____. </w:t>
      </w:r>
      <w:r w:rsidRPr="0045598B">
        <w:rPr>
          <w:i/>
          <w:lang w:val="en-US"/>
        </w:rPr>
        <w:t xml:space="preserve">Taboo and the Perils of the Soul. </w:t>
      </w:r>
      <w:r w:rsidRPr="0045598B">
        <w:rPr>
          <w:lang w:val="en-US"/>
        </w:rPr>
        <w:t>1911.</w:t>
      </w:r>
    </w:p>
    <w:p w14:paraId="1283E0C6" w14:textId="77777777" w:rsidR="00031538" w:rsidRPr="00316B7D" w:rsidRDefault="00031538">
      <w:r>
        <w:t xml:space="preserve">_____. </w:t>
      </w:r>
      <w:r>
        <w:rPr>
          <w:i/>
        </w:rPr>
        <w:t>Balder the Beautiful.</w:t>
      </w:r>
      <w:r>
        <w:t xml:space="preserve"> 1913.</w:t>
      </w:r>
    </w:p>
    <w:p w14:paraId="6852D176" w14:textId="77777777" w:rsidR="00031538" w:rsidRPr="0045598B" w:rsidRDefault="00031538" w:rsidP="00031538">
      <w:pPr>
        <w:rPr>
          <w:lang w:val="en-US"/>
        </w:rPr>
      </w:pPr>
      <w:r w:rsidRPr="00E3137B">
        <w:rPr>
          <w:lang w:val="es-ES"/>
        </w:rPr>
        <w:t xml:space="preserve">_____. "Vivir para siempre." </w:t>
      </w:r>
      <w:r w:rsidRPr="0045598B">
        <w:rPr>
          <w:lang w:val="en-US"/>
        </w:rPr>
        <w:t xml:space="preserve">From </w:t>
      </w:r>
      <w:r w:rsidRPr="0045598B">
        <w:rPr>
          <w:i/>
          <w:lang w:val="en-US"/>
        </w:rPr>
        <w:t xml:space="preserve">Balder the Beautiful, </w:t>
      </w:r>
      <w:r w:rsidRPr="0045598B">
        <w:rPr>
          <w:lang w:val="en-US"/>
        </w:rPr>
        <w:t xml:space="preserve">vol. 1 (1913). </w:t>
      </w:r>
      <w:r w:rsidRPr="00E3137B">
        <w:rPr>
          <w:lang w:val="es-ES"/>
        </w:rPr>
        <w:t xml:space="preserve">In </w:t>
      </w:r>
      <w:r>
        <w:rPr>
          <w:i/>
          <w:lang w:val="es-ES"/>
        </w:rPr>
        <w:t>Antología de la Literatura Fantástica.</w:t>
      </w:r>
      <w:r>
        <w:rPr>
          <w:lang w:val="es-ES"/>
        </w:rPr>
        <w:t xml:space="preserve"> Ed. Jorge Luis Borges, </w:t>
      </w:r>
      <w:r>
        <w:rPr>
          <w:lang w:val="es-ES"/>
        </w:rPr>
        <w:lastRenderedPageBreak/>
        <w:t xml:space="preserve">Silvina Ocampo and Adolfo Bioy Casares. </w:t>
      </w:r>
      <w:r w:rsidRPr="0045598B">
        <w:rPr>
          <w:lang w:val="en-US"/>
        </w:rPr>
        <w:t>1965. Barcelona: Edhasa, 1983. 1989. 1991. 187-88.*</w:t>
      </w:r>
    </w:p>
    <w:p w14:paraId="4C3A8B49" w14:textId="77777777" w:rsidR="00031538" w:rsidRPr="0045598B" w:rsidRDefault="00031538">
      <w:pPr>
        <w:rPr>
          <w:lang w:val="en-US"/>
        </w:rPr>
      </w:pPr>
      <w:r w:rsidRPr="0045598B">
        <w:rPr>
          <w:lang w:val="en-US"/>
        </w:rPr>
        <w:t xml:space="preserve">_____. </w:t>
      </w:r>
      <w:r w:rsidRPr="0045598B">
        <w:rPr>
          <w:i/>
          <w:lang w:val="en-US"/>
        </w:rPr>
        <w:t>The Scapegoat.</w:t>
      </w:r>
      <w:r w:rsidRPr="0045598B">
        <w:rPr>
          <w:lang w:val="en-US"/>
        </w:rPr>
        <w:t xml:space="preserve"> Vol. 6 of </w:t>
      </w:r>
      <w:r w:rsidRPr="0045598B">
        <w:rPr>
          <w:i/>
          <w:lang w:val="en-US"/>
        </w:rPr>
        <w:t>The Golden Bough.</w:t>
      </w:r>
      <w:r w:rsidRPr="0045598B">
        <w:rPr>
          <w:lang w:val="en-US"/>
        </w:rPr>
        <w:t xml:space="preserve"> London, 1913.</w:t>
      </w:r>
    </w:p>
    <w:p w14:paraId="7CFE4D2D" w14:textId="77777777" w:rsidR="00AA2D3E" w:rsidRPr="0045598B" w:rsidRDefault="00031538" w:rsidP="00AA2D3E">
      <w:pPr>
        <w:rPr>
          <w:i/>
          <w:szCs w:val="28"/>
          <w:lang w:val="en-US"/>
        </w:rPr>
      </w:pPr>
      <w:r w:rsidRPr="0045598B">
        <w:rPr>
          <w:lang w:val="en-US"/>
        </w:rPr>
        <w:t xml:space="preserve">_____. </w:t>
      </w:r>
      <w:r w:rsidR="00AA2D3E" w:rsidRPr="0045598B">
        <w:rPr>
          <w:i/>
          <w:szCs w:val="28"/>
          <w:lang w:val="en-US"/>
        </w:rPr>
        <w:t>Folk-lore in the Old Testament.</w:t>
      </w:r>
      <w:r w:rsidR="00AA2D3E" w:rsidRPr="0045598B">
        <w:rPr>
          <w:szCs w:val="28"/>
          <w:lang w:val="en-US"/>
        </w:rPr>
        <w:t xml:space="preserve"> 1918.</w:t>
      </w:r>
    </w:p>
    <w:p w14:paraId="42E3B980" w14:textId="77777777" w:rsidR="00031538" w:rsidRPr="0045598B" w:rsidRDefault="00031538">
      <w:pPr>
        <w:ind w:right="10"/>
        <w:rPr>
          <w:lang w:val="en-US"/>
        </w:rPr>
      </w:pPr>
      <w:r w:rsidRPr="0045598B">
        <w:rPr>
          <w:lang w:val="en-US"/>
        </w:rPr>
        <w:t xml:space="preserve">_____. "Appendix" to Ovid's </w:t>
      </w:r>
      <w:r w:rsidRPr="0045598B">
        <w:rPr>
          <w:i/>
          <w:lang w:val="en-US"/>
        </w:rPr>
        <w:t xml:space="preserve">Fasti. </w:t>
      </w:r>
      <w:r w:rsidRPr="0045598B">
        <w:rPr>
          <w:lang w:val="en-US"/>
        </w:rPr>
        <w:t xml:space="preserve">(Loeb ed.). 1931. London: Heinemann, 1967. </w:t>
      </w:r>
    </w:p>
    <w:p w14:paraId="35502A9C" w14:textId="77777777" w:rsidR="00031538" w:rsidRPr="0045598B" w:rsidRDefault="00031538">
      <w:pPr>
        <w:ind w:right="10"/>
        <w:rPr>
          <w:i/>
          <w:lang w:val="en-US"/>
        </w:rPr>
      </w:pPr>
      <w:r w:rsidRPr="0045598B">
        <w:rPr>
          <w:lang w:val="en-US"/>
        </w:rPr>
        <w:t xml:space="preserve">_____. </w:t>
      </w:r>
      <w:r w:rsidRPr="0045598B">
        <w:rPr>
          <w:i/>
          <w:lang w:val="en-US"/>
        </w:rPr>
        <w:t>The Fear of the Dead in Primitive Religion.</w:t>
      </w:r>
    </w:p>
    <w:p w14:paraId="5F7F649B" w14:textId="77777777" w:rsidR="00031538" w:rsidRPr="0045598B" w:rsidRDefault="00031538">
      <w:pPr>
        <w:rPr>
          <w:lang w:val="en-US"/>
        </w:rPr>
      </w:pPr>
      <w:r w:rsidRPr="0045598B">
        <w:rPr>
          <w:lang w:val="en-US"/>
        </w:rPr>
        <w:t xml:space="preserve">_____. </w:t>
      </w:r>
      <w:r w:rsidRPr="0045598B">
        <w:rPr>
          <w:i/>
          <w:lang w:val="en-US"/>
        </w:rPr>
        <w:t>Aftermath: A Supplement.</w:t>
      </w:r>
      <w:r w:rsidRPr="0045598B">
        <w:rPr>
          <w:lang w:val="en-US"/>
        </w:rPr>
        <w:t xml:space="preserve"> 1936.</w:t>
      </w:r>
    </w:p>
    <w:p w14:paraId="35438885" w14:textId="77777777" w:rsidR="00031538" w:rsidRPr="0045598B" w:rsidRDefault="00031538" w:rsidP="00031538">
      <w:pPr>
        <w:rPr>
          <w:lang w:val="en-US"/>
        </w:rPr>
      </w:pPr>
      <w:r w:rsidRPr="0045598B">
        <w:rPr>
          <w:lang w:val="en-US"/>
        </w:rPr>
        <w:t xml:space="preserve">_____. Papers in </w:t>
      </w:r>
      <w:r w:rsidRPr="0045598B">
        <w:rPr>
          <w:i/>
          <w:lang w:val="en-US"/>
        </w:rPr>
        <w:t xml:space="preserve">The Modern Era 1800-1950. </w:t>
      </w:r>
      <w:r w:rsidRPr="0045598B">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7AD9139B" w14:textId="77777777" w:rsidR="00031538" w:rsidRPr="0045598B" w:rsidRDefault="00031538" w:rsidP="00031538">
      <w:pPr>
        <w:rPr>
          <w:lang w:val="en-US"/>
        </w:rPr>
      </w:pPr>
      <w:r w:rsidRPr="0045598B">
        <w:rPr>
          <w:lang w:val="en-US"/>
        </w:rPr>
        <w:tab/>
      </w:r>
      <w:hyperlink r:id="rId6" w:history="1">
        <w:r w:rsidRPr="0045598B">
          <w:rPr>
            <w:rStyle w:val="Hipervnculo"/>
            <w:lang w:val="en-US"/>
          </w:rPr>
          <w:t>http://www.nlx.oup.com</w:t>
        </w:r>
      </w:hyperlink>
    </w:p>
    <w:p w14:paraId="74D21179" w14:textId="77777777" w:rsidR="00031538" w:rsidRPr="0045598B" w:rsidRDefault="00031538" w:rsidP="00031538">
      <w:pPr>
        <w:rPr>
          <w:lang w:val="en-US"/>
        </w:rPr>
      </w:pPr>
      <w:r w:rsidRPr="0045598B">
        <w:rPr>
          <w:lang w:val="en-US"/>
        </w:rPr>
        <w:tab/>
        <w:t>2004</w:t>
      </w:r>
    </w:p>
    <w:p w14:paraId="39F54C03" w14:textId="77777777" w:rsidR="00031538" w:rsidRPr="008F2C53" w:rsidRDefault="00031538">
      <w:pPr>
        <w:ind w:left="0" w:firstLine="0"/>
        <w:rPr>
          <w:lang w:val="en-US"/>
        </w:rPr>
      </w:pPr>
      <w:r w:rsidRPr="0045598B">
        <w:rPr>
          <w:lang w:val="en-US"/>
        </w:rPr>
        <w:t xml:space="preserve">_____, ed. </w:t>
      </w:r>
      <w:r w:rsidRPr="0045598B">
        <w:rPr>
          <w:i/>
          <w:lang w:val="en-US"/>
        </w:rPr>
        <w:t>Letters.</w:t>
      </w:r>
      <w:r w:rsidRPr="0045598B">
        <w:rPr>
          <w:lang w:val="en-US"/>
        </w:rPr>
        <w:t xml:space="preserve"> By William Cowper. </w:t>
      </w:r>
      <w:r w:rsidRPr="008F2C53">
        <w:rPr>
          <w:lang w:val="en-US"/>
        </w:rPr>
        <w:t xml:space="preserve">2 vols. Macmillan, 1912. </w:t>
      </w:r>
    </w:p>
    <w:p w14:paraId="02E366E5" w14:textId="4091F257" w:rsidR="0045598B" w:rsidRPr="00F907AE" w:rsidRDefault="0045598B" w:rsidP="0045598B">
      <w:pPr>
        <w:rPr>
          <w:szCs w:val="28"/>
          <w:lang w:val="en-US"/>
        </w:rPr>
      </w:pPr>
      <w:r w:rsidRPr="00F907AE">
        <w:rPr>
          <w:szCs w:val="28"/>
          <w:lang w:val="en-US"/>
        </w:rPr>
        <w:t>_____</w:t>
      </w:r>
      <w:r>
        <w:rPr>
          <w:szCs w:val="28"/>
          <w:lang w:val="en-US"/>
        </w:rPr>
        <w:t>, trans</w:t>
      </w:r>
      <w:r w:rsidRPr="00F907AE">
        <w:rPr>
          <w:szCs w:val="28"/>
          <w:lang w:val="en-US"/>
        </w:rPr>
        <w:t xml:space="preserve">. </w:t>
      </w:r>
      <w:r w:rsidRPr="00F907AE">
        <w:rPr>
          <w:i/>
          <w:szCs w:val="28"/>
          <w:lang w:val="en-US"/>
        </w:rPr>
        <w:t>Fasti.</w:t>
      </w:r>
      <w:r w:rsidRPr="00F907AE">
        <w:rPr>
          <w:szCs w:val="28"/>
          <w:lang w:val="en-US"/>
        </w:rPr>
        <w:t xml:space="preserve"> </w:t>
      </w:r>
      <w:r>
        <w:rPr>
          <w:szCs w:val="28"/>
          <w:lang w:val="en-US"/>
        </w:rPr>
        <w:t>By Ovid.</w:t>
      </w:r>
      <w:r w:rsidRPr="00F907AE">
        <w:rPr>
          <w:szCs w:val="28"/>
          <w:lang w:val="en-US"/>
        </w:rPr>
        <w:t xml:space="preserve"> Rev. G. P. Goold. (Loeb Classical Library, 253). Cambridge (MA): Harvard UP, 1931.</w:t>
      </w:r>
    </w:p>
    <w:p w14:paraId="1271EF13" w14:textId="77777777" w:rsidR="00031538" w:rsidRPr="0045598B" w:rsidRDefault="00031538">
      <w:pPr>
        <w:rPr>
          <w:lang w:val="en-US"/>
        </w:rPr>
      </w:pPr>
    </w:p>
    <w:p w14:paraId="37ED7987" w14:textId="77777777" w:rsidR="00031538" w:rsidRPr="0045598B" w:rsidRDefault="00031538">
      <w:pPr>
        <w:rPr>
          <w:lang w:val="en-US"/>
        </w:rPr>
      </w:pPr>
    </w:p>
    <w:p w14:paraId="2C5C10C7" w14:textId="77777777" w:rsidR="00031538" w:rsidRPr="0045598B" w:rsidRDefault="00031538">
      <w:pPr>
        <w:rPr>
          <w:lang w:val="en-US"/>
        </w:rPr>
      </w:pPr>
    </w:p>
    <w:p w14:paraId="62FC68E0" w14:textId="77777777" w:rsidR="00031538" w:rsidRPr="0045598B" w:rsidRDefault="00031538">
      <w:pPr>
        <w:rPr>
          <w:b/>
          <w:lang w:val="en-US"/>
        </w:rPr>
      </w:pPr>
      <w:r w:rsidRPr="0045598B">
        <w:rPr>
          <w:b/>
          <w:lang w:val="en-US"/>
        </w:rPr>
        <w:t>Criticism</w:t>
      </w:r>
    </w:p>
    <w:p w14:paraId="08503744" w14:textId="77777777" w:rsidR="00031538" w:rsidRPr="0045598B" w:rsidRDefault="00031538">
      <w:pPr>
        <w:rPr>
          <w:b/>
          <w:lang w:val="en-US"/>
        </w:rPr>
      </w:pPr>
    </w:p>
    <w:p w14:paraId="0864CFAC" w14:textId="77777777" w:rsidR="00031538" w:rsidRPr="0045598B" w:rsidRDefault="00031538">
      <w:pPr>
        <w:rPr>
          <w:lang w:val="en-US"/>
        </w:rPr>
      </w:pPr>
      <w:r w:rsidRPr="0045598B">
        <w:rPr>
          <w:lang w:val="en-US"/>
        </w:rPr>
        <w:t xml:space="preserve">Ackerman, Robert. </w:t>
      </w:r>
      <w:r w:rsidRPr="0045598B">
        <w:rPr>
          <w:i/>
          <w:lang w:val="en-US"/>
        </w:rPr>
        <w:t>The Myth and Ritual School: J. G. Frazer and the Cambridge Ritualists.</w:t>
      </w:r>
      <w:r w:rsidR="0021382E" w:rsidRPr="0045598B">
        <w:rPr>
          <w:i/>
          <w:lang w:val="en-US"/>
        </w:rPr>
        <w:t xml:space="preserve"> </w:t>
      </w:r>
      <w:r w:rsidRPr="0045598B">
        <w:rPr>
          <w:lang w:val="en-US"/>
        </w:rPr>
        <w:t xml:space="preserve">New York: Garland, 1991. Rev. </w:t>
      </w:r>
      <w:r w:rsidRPr="0045598B">
        <w:rPr>
          <w:i/>
          <w:lang w:val="en-US"/>
        </w:rPr>
        <w:t xml:space="preserve">English Literature in Transition </w:t>
      </w:r>
      <w:r w:rsidR="0021382E" w:rsidRPr="0045598B">
        <w:rPr>
          <w:lang w:val="en-US"/>
        </w:rPr>
        <w:t>37.1 (1994).*</w:t>
      </w:r>
    </w:p>
    <w:p w14:paraId="0F777A2A" w14:textId="446D76B6" w:rsidR="00B730AC" w:rsidRPr="0045598B" w:rsidRDefault="00031538" w:rsidP="00B730AC">
      <w:pPr>
        <w:rPr>
          <w:lang w:val="en-US"/>
        </w:rPr>
      </w:pPr>
      <w:r w:rsidRPr="0045598B">
        <w:rPr>
          <w:lang w:val="en-US"/>
        </w:rPr>
        <w:t xml:space="preserve">Borges, Jorge Luis. </w:t>
      </w:r>
      <w:r w:rsidR="00B730AC" w:rsidRPr="0045598B">
        <w:rPr>
          <w:lang w:val="en-US"/>
        </w:rPr>
        <w:t>"</w:t>
      </w:r>
      <w:r w:rsidR="00B730AC" w:rsidRPr="0045598B">
        <w:rPr>
          <w:i/>
          <w:lang w:val="en-US"/>
        </w:rPr>
        <w:t>The Fear of the Dead in Primitive Religion,</w:t>
      </w:r>
      <w:r w:rsidR="00B730AC" w:rsidRPr="0045598B">
        <w:rPr>
          <w:lang w:val="en-US"/>
        </w:rPr>
        <w:t xml:space="preserve"> de sir James George Frazer." </w:t>
      </w:r>
      <w:r w:rsidR="00B730AC">
        <w:rPr>
          <w:i/>
        </w:rPr>
        <w:t>El Hogar</w:t>
      </w:r>
      <w:r w:rsidR="00B730AC">
        <w:t xml:space="preserve"> 13 Dec. 1936. Rpt. in Borges, </w:t>
      </w:r>
      <w:r w:rsidR="00B730AC">
        <w:rPr>
          <w:i/>
        </w:rPr>
        <w:t>Miscelánea.</w:t>
      </w:r>
      <w:r w:rsidR="00B730AC">
        <w:t xml:space="preserve"> Barcelona: Random House Mondadori-DeBols!llo, 2011. </w:t>
      </w:r>
      <w:r w:rsidR="00B730AC" w:rsidRPr="0045598B">
        <w:rPr>
          <w:lang w:val="en-US"/>
        </w:rPr>
        <w:t>732-33.*</w:t>
      </w:r>
    </w:p>
    <w:p w14:paraId="75966423" w14:textId="77777777" w:rsidR="00B730AC" w:rsidRDefault="00B730AC" w:rsidP="00B730AC">
      <w:r w:rsidRPr="0045598B">
        <w:rPr>
          <w:lang w:val="en-US"/>
        </w:rPr>
        <w:t xml:space="preserve">_____. </w:t>
      </w:r>
      <w:r w:rsidRPr="0045598B">
        <w:rPr>
          <w:i/>
          <w:lang w:val="en-US"/>
        </w:rPr>
        <w:t>"The Fear of the Dead in Primitive Religion,</w:t>
      </w:r>
      <w:r w:rsidRPr="0045598B">
        <w:rPr>
          <w:lang w:val="en-US"/>
        </w:rPr>
        <w:t xml:space="preserve"> de Sir James George Frazer." </w:t>
      </w:r>
      <w:r>
        <w:t xml:space="preserve">1936. In Borges, </w:t>
      </w:r>
      <w:r>
        <w:rPr>
          <w:i/>
        </w:rPr>
        <w:t xml:space="preserve">Textos cautivos: Ensayos y reseñas en </w:t>
      </w:r>
      <w:r>
        <w:t>El Hogar. Ed. Enrique Sacerio Garí and Emir Rodríguez Monegal. Barcelona: Tusquets, 1986.*</w:t>
      </w:r>
    </w:p>
    <w:p w14:paraId="242F1EA0" w14:textId="77777777" w:rsidR="000D38C2" w:rsidRPr="0045598B" w:rsidRDefault="000D38C2" w:rsidP="000D38C2">
      <w:pPr>
        <w:rPr>
          <w:szCs w:val="28"/>
          <w:lang w:val="en-US"/>
        </w:rPr>
      </w:pPr>
      <w:r>
        <w:t xml:space="preserve">Díaz-Regañón López, José María. </w:t>
      </w:r>
      <w:r>
        <w:rPr>
          <w:szCs w:val="28"/>
        </w:rPr>
        <w:t xml:space="preserve">"Apostillas a los apéndices VIII, XII y XIII de la edición de Apolodoro de Frazer en la 'Loeb Classical Library'." In </w:t>
      </w:r>
      <w:r>
        <w:rPr>
          <w:i/>
          <w:szCs w:val="28"/>
        </w:rPr>
        <w:t>Estudios en homenaje al Dr. Eugenio Frutos Cortés.</w:t>
      </w:r>
      <w:r>
        <w:rPr>
          <w:szCs w:val="28"/>
        </w:rPr>
        <w:t xml:space="preserve"> </w:t>
      </w:r>
      <w:r>
        <w:rPr>
          <w:szCs w:val="28"/>
        </w:rPr>
        <w:lastRenderedPageBreak/>
        <w:t xml:space="preserve">Zaragoza: Facultad de Filosofía y Letras, Universidad de Zaragoza, 1977. </w:t>
      </w:r>
      <w:r w:rsidRPr="0045598B">
        <w:rPr>
          <w:szCs w:val="28"/>
          <w:lang w:val="en-US"/>
        </w:rPr>
        <w:t>105-17.* (J. G. Frazer).</w:t>
      </w:r>
    </w:p>
    <w:p w14:paraId="3EB6AD87" w14:textId="77777777" w:rsidR="00031538" w:rsidRPr="0045598B" w:rsidRDefault="00031538">
      <w:pPr>
        <w:rPr>
          <w:lang w:val="en-US"/>
        </w:rPr>
      </w:pPr>
      <w:r w:rsidRPr="0045598B">
        <w:rPr>
          <w:lang w:val="en-US"/>
        </w:rPr>
        <w:t xml:space="preserve">Fraser, Robert. </w:t>
      </w:r>
      <w:r w:rsidRPr="0045598B">
        <w:rPr>
          <w:i/>
          <w:lang w:val="en-US"/>
        </w:rPr>
        <w:t>The Making of the Golden Bough.</w:t>
      </w:r>
    </w:p>
    <w:p w14:paraId="012BDFE0" w14:textId="77777777" w:rsidR="00031538" w:rsidRDefault="00031538">
      <w:r w:rsidRPr="0045598B">
        <w:rPr>
          <w:lang w:val="en-US"/>
        </w:rPr>
        <w:t xml:space="preserve">Hyman, Stanley Edgar. </w:t>
      </w:r>
      <w:r w:rsidRPr="0045598B">
        <w:rPr>
          <w:i/>
          <w:lang w:val="en-US"/>
        </w:rPr>
        <w:t>The Tangled Bank; Darwin, Marx, Frazer and Freud as Imaginative Writers.</w:t>
      </w:r>
      <w:r w:rsidRPr="0045598B">
        <w:rPr>
          <w:lang w:val="en-US"/>
        </w:rPr>
        <w:t xml:space="preserve">  </w:t>
      </w:r>
      <w:r>
        <w:t xml:space="preserve">New York, 1962. </w:t>
      </w:r>
    </w:p>
    <w:p w14:paraId="0B3840F6" w14:textId="77777777" w:rsidR="00031538" w:rsidRPr="0045598B" w:rsidRDefault="00031538">
      <w:pPr>
        <w:rPr>
          <w:lang w:val="en-US"/>
        </w:rPr>
      </w:pPr>
      <w:r>
        <w:t xml:space="preserve">Malinowski, Bronislaw. "Sir James Frazer." In Malinowski, </w:t>
      </w:r>
      <w:r>
        <w:rPr>
          <w:i/>
        </w:rPr>
        <w:t xml:space="preserve">Una teoría científica de la cultura. </w:t>
      </w:r>
      <w:r w:rsidRPr="0045598B">
        <w:rPr>
          <w:lang w:val="en-US"/>
        </w:rPr>
        <w:t>Madrid: SARPE, 1984.  203-46.*</w:t>
      </w:r>
    </w:p>
    <w:p w14:paraId="0820D3C5" w14:textId="77777777" w:rsidR="00031538" w:rsidRPr="0045598B" w:rsidRDefault="00031538">
      <w:pPr>
        <w:rPr>
          <w:sz w:val="20"/>
          <w:lang w:val="en-US"/>
        </w:rPr>
      </w:pPr>
      <w:r w:rsidRPr="0045598B">
        <w:rPr>
          <w:lang w:val="en-US"/>
        </w:rPr>
        <w:t xml:space="preserve">Manganaro, Marc. </w:t>
      </w:r>
      <w:r w:rsidRPr="0045598B">
        <w:rPr>
          <w:i/>
          <w:lang w:val="en-US"/>
        </w:rPr>
        <w:t>Myth, Rhetoric, and the Voice of Authority: A Critique of Frazer, Eliot, Frye, and Campbell. </w:t>
      </w:r>
      <w:r w:rsidRPr="0045598B">
        <w:rPr>
          <w:i/>
          <w:sz w:val="20"/>
          <w:lang w:val="en-US"/>
        </w:rPr>
        <w:t xml:space="preserve"> </w:t>
      </w:r>
      <w:r w:rsidRPr="0045598B">
        <w:rPr>
          <w:lang w:val="en-US"/>
        </w:rPr>
        <w:t xml:space="preserve">New Haven: Yale UP, 1992. </w:t>
      </w:r>
    </w:p>
    <w:p w14:paraId="6E68E699" w14:textId="77777777" w:rsidR="00031538" w:rsidRPr="0045598B" w:rsidRDefault="00031538">
      <w:pPr>
        <w:rPr>
          <w:lang w:val="en-US"/>
        </w:rPr>
      </w:pPr>
      <w:r w:rsidRPr="0045598B">
        <w:rPr>
          <w:lang w:val="en-US"/>
        </w:rPr>
        <w:t xml:space="preserve">Vickery, John. </w:t>
      </w:r>
      <w:r w:rsidRPr="0045598B">
        <w:rPr>
          <w:i/>
          <w:lang w:val="en-US"/>
        </w:rPr>
        <w:t>The Literary Impact of</w:t>
      </w:r>
      <w:r w:rsidRPr="0045598B">
        <w:rPr>
          <w:lang w:val="en-US"/>
        </w:rPr>
        <w:t xml:space="preserve"> </w:t>
      </w:r>
      <w:r w:rsidRPr="0045598B">
        <w:rPr>
          <w:i/>
          <w:smallCaps/>
          <w:lang w:val="en-US"/>
        </w:rPr>
        <w:t>The Golden Bough.</w:t>
      </w:r>
      <w:r w:rsidRPr="0045598B">
        <w:rPr>
          <w:lang w:val="en-US"/>
        </w:rPr>
        <w:t xml:space="preserve"> Princeton: Princeton UP, 1976.</w:t>
      </w:r>
    </w:p>
    <w:p w14:paraId="49635C5A" w14:textId="77777777" w:rsidR="0021382E" w:rsidRPr="00713597" w:rsidRDefault="0021382E" w:rsidP="0021382E">
      <w:pPr>
        <w:tabs>
          <w:tab w:val="left" w:pos="6307"/>
        </w:tabs>
      </w:pPr>
      <w:r w:rsidRPr="0045598B">
        <w:rPr>
          <w:lang w:val="en-US"/>
        </w:rPr>
        <w:t xml:space="preserve">Wittgenstein, Ludwig. </w:t>
      </w:r>
      <w:r>
        <w:rPr>
          <w:i/>
        </w:rPr>
        <w:t xml:space="preserve">Observaciones a </w:t>
      </w:r>
      <w:r>
        <w:rPr>
          <w:i/>
          <w:smallCaps/>
        </w:rPr>
        <w:t>La rama dorada</w:t>
      </w:r>
      <w:r>
        <w:rPr>
          <w:i/>
        </w:rPr>
        <w:t xml:space="preserve"> de Frazer.</w:t>
      </w:r>
      <w:r>
        <w:t xml:space="preserve"> Madrid: Tecnos.</w:t>
      </w:r>
    </w:p>
    <w:p w14:paraId="03DAC5FC" w14:textId="77777777" w:rsidR="00031538" w:rsidRDefault="00031538">
      <w:pPr>
        <w:rPr>
          <w:b/>
        </w:rPr>
      </w:pPr>
    </w:p>
    <w:p w14:paraId="7AEA0D7D" w14:textId="77777777" w:rsidR="00031538" w:rsidRDefault="00031538"/>
    <w:p w14:paraId="0014766A" w14:textId="77777777" w:rsidR="00736DC2" w:rsidRDefault="00736DC2"/>
    <w:p w14:paraId="2C0F79AE" w14:textId="77777777" w:rsidR="00736DC2" w:rsidRDefault="00736DC2"/>
    <w:p w14:paraId="68BBD264" w14:textId="77777777" w:rsidR="00736DC2" w:rsidRDefault="00736DC2">
      <w:r>
        <w:t>Audio</w:t>
      </w:r>
    </w:p>
    <w:p w14:paraId="08832710" w14:textId="77777777" w:rsidR="00736DC2" w:rsidRDefault="00736DC2"/>
    <w:p w14:paraId="2A7E5766" w14:textId="77777777" w:rsidR="00736DC2" w:rsidRDefault="00736DC2"/>
    <w:p w14:paraId="4BEB9B93" w14:textId="77777777" w:rsidR="00736DC2" w:rsidRPr="0045598B" w:rsidRDefault="00736DC2" w:rsidP="00736DC2">
      <w:pPr>
        <w:ind w:left="709" w:hanging="709"/>
        <w:rPr>
          <w:lang w:val="en-US"/>
        </w:rPr>
      </w:pPr>
      <w:r>
        <w:t xml:space="preserve">Cazeneuve, Jean. </w:t>
      </w:r>
      <w:r w:rsidRPr="0045598B">
        <w:rPr>
          <w:lang w:val="en-US"/>
        </w:rPr>
        <w:t xml:space="preserve">"Tabou, mythe et magie expliqués dans </w:t>
      </w:r>
      <w:r w:rsidRPr="0045598B">
        <w:rPr>
          <w:i/>
          <w:lang w:val="en-US"/>
        </w:rPr>
        <w:t>Le Rameau d'or</w:t>
      </w:r>
      <w:r w:rsidRPr="0045598B">
        <w:rPr>
          <w:lang w:val="en-US"/>
        </w:rPr>
        <w:t xml:space="preserve"> de l'anthropologue James George Frazer." (Un Livre des Voix, France Culture, 1981). Online audio. </w:t>
      </w:r>
      <w:r w:rsidRPr="0045598B">
        <w:rPr>
          <w:i/>
          <w:lang w:val="en-US"/>
        </w:rPr>
        <w:t>YouTube (La Lucarne et la Nuit)</w:t>
      </w:r>
      <w:r w:rsidRPr="0045598B">
        <w:rPr>
          <w:lang w:val="en-US"/>
        </w:rPr>
        <w:t xml:space="preserve"> 14 March 2016.*</w:t>
      </w:r>
    </w:p>
    <w:p w14:paraId="28BC4719" w14:textId="77777777" w:rsidR="00736DC2" w:rsidRPr="0045598B" w:rsidRDefault="00736DC2" w:rsidP="00736DC2">
      <w:pPr>
        <w:ind w:left="709" w:hanging="709"/>
        <w:rPr>
          <w:lang w:val="en-US"/>
        </w:rPr>
      </w:pPr>
      <w:r w:rsidRPr="0045598B">
        <w:rPr>
          <w:lang w:val="en-US"/>
        </w:rPr>
        <w:tab/>
      </w:r>
      <w:hyperlink r:id="rId7" w:history="1">
        <w:r w:rsidRPr="0045598B">
          <w:rPr>
            <w:rStyle w:val="Hipervnculo"/>
            <w:lang w:val="en-US"/>
          </w:rPr>
          <w:t>https://youtu.be/jLmQM2z_VtA</w:t>
        </w:r>
      </w:hyperlink>
    </w:p>
    <w:p w14:paraId="5A0044C0" w14:textId="77777777" w:rsidR="00736DC2" w:rsidRPr="0045598B" w:rsidRDefault="00736DC2" w:rsidP="00736DC2">
      <w:pPr>
        <w:ind w:left="709" w:hanging="709"/>
        <w:rPr>
          <w:lang w:val="en-US"/>
        </w:rPr>
      </w:pPr>
      <w:r w:rsidRPr="0045598B">
        <w:rPr>
          <w:lang w:val="en-US"/>
        </w:rPr>
        <w:tab/>
        <w:t>2017</w:t>
      </w:r>
    </w:p>
    <w:p w14:paraId="575A5C34" w14:textId="77777777" w:rsidR="00736DC2" w:rsidRPr="0045598B" w:rsidRDefault="00736DC2">
      <w:pPr>
        <w:rPr>
          <w:lang w:val="en-US"/>
        </w:rPr>
      </w:pPr>
    </w:p>
    <w:p w14:paraId="40902AA8" w14:textId="77777777" w:rsidR="00736DC2" w:rsidRPr="0045598B" w:rsidRDefault="00736DC2">
      <w:pPr>
        <w:rPr>
          <w:lang w:val="en-US"/>
        </w:rPr>
      </w:pPr>
    </w:p>
    <w:p w14:paraId="75C13ADB" w14:textId="77777777" w:rsidR="00736DC2" w:rsidRPr="0045598B" w:rsidRDefault="00736DC2">
      <w:pPr>
        <w:rPr>
          <w:lang w:val="en-US"/>
        </w:rPr>
      </w:pPr>
    </w:p>
    <w:p w14:paraId="10FBDCDF" w14:textId="77777777" w:rsidR="00736DC2" w:rsidRPr="0045598B" w:rsidRDefault="00736DC2">
      <w:pPr>
        <w:rPr>
          <w:lang w:val="en-US"/>
        </w:rPr>
      </w:pPr>
    </w:p>
    <w:sectPr w:rsidR="00736DC2" w:rsidRPr="0045598B" w:rsidSect="00AA2D3E">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9C2"/>
    <w:rsid w:val="00031538"/>
    <w:rsid w:val="000D38C2"/>
    <w:rsid w:val="001939C2"/>
    <w:rsid w:val="0021382E"/>
    <w:rsid w:val="003A43DB"/>
    <w:rsid w:val="0045598B"/>
    <w:rsid w:val="004A6427"/>
    <w:rsid w:val="004D14A4"/>
    <w:rsid w:val="00722BD4"/>
    <w:rsid w:val="00736DC2"/>
    <w:rsid w:val="008F2C53"/>
    <w:rsid w:val="00972A04"/>
    <w:rsid w:val="009B3E36"/>
    <w:rsid w:val="009D3CCC"/>
    <w:rsid w:val="00AA2D3E"/>
    <w:rsid w:val="00B730AC"/>
    <w:rsid w:val="00CF6D0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F329E9"/>
  <w14:defaultImageDpi w14:val="300"/>
  <w15:docId w15:val="{6BB5DEAB-4A35-4B41-8034-524D9BC0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C71E4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AA2D3E"/>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jLmQM2z_V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lx.oup.com" TargetMode="External"/><Relationship Id="rId5" Type="http://schemas.openxmlformats.org/officeDocument/2006/relationships/hyperlink" Target="https://archive.org/details/psychestaskdisco00frazuoft"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4180</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4930</CharactersWithSpaces>
  <SharedDoc>false</SharedDoc>
  <HLinks>
    <vt:vector size="12" baseType="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7</cp:revision>
  <dcterms:created xsi:type="dcterms:W3CDTF">2017-05-17T14:36:00Z</dcterms:created>
  <dcterms:modified xsi:type="dcterms:W3CDTF">2020-10-30T23:48:00Z</dcterms:modified>
</cp:coreProperties>
</file>