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C8" w:rsidRDefault="00C053C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053C8" w:rsidRDefault="00C053C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053C8" w:rsidRDefault="00C053C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053C8" w:rsidRDefault="00C053C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053C8" w:rsidRDefault="00C053C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053C8" w:rsidRDefault="00C053C8">
      <w:pPr>
        <w:jc w:val="center"/>
      </w:pPr>
    </w:p>
    <w:bookmarkEnd w:id="0"/>
    <w:bookmarkEnd w:id="1"/>
    <w:p w:rsidR="00C053C8" w:rsidRDefault="00C053C8">
      <w:pPr>
        <w:jc w:val="center"/>
      </w:pPr>
    </w:p>
    <w:p w:rsidR="00C053C8" w:rsidRPr="00FE62FF" w:rsidRDefault="00C053C8" w:rsidP="00C053C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Judith Still</w:t>
      </w:r>
    </w:p>
    <w:p w:rsidR="00C053C8" w:rsidRDefault="00C053C8"/>
    <w:p w:rsidR="00C053C8" w:rsidRDefault="00C053C8"/>
    <w:p w:rsidR="00C053C8" w:rsidRPr="00FE62FF" w:rsidRDefault="00C053C8">
      <w:pPr>
        <w:rPr>
          <w:b/>
        </w:rPr>
      </w:pPr>
      <w:r>
        <w:rPr>
          <w:b/>
        </w:rPr>
        <w:t>Works</w:t>
      </w:r>
    </w:p>
    <w:p w:rsidR="00C053C8" w:rsidRDefault="00C053C8"/>
    <w:p w:rsidR="00C053C8" w:rsidRDefault="00C053C8">
      <w:r>
        <w:t xml:space="preserve">Still, Judith. "From Eliot's 'raw bone' to Gyges' Ring: Two Studies in Intertextuality." </w:t>
      </w:r>
      <w:r>
        <w:rPr>
          <w:i/>
        </w:rPr>
        <w:t>Paragraph</w:t>
      </w:r>
      <w:r>
        <w:t xml:space="preserve"> 1 (1983): 44-59.</w:t>
      </w:r>
    </w:p>
    <w:p w:rsidR="00C053C8" w:rsidRDefault="00C053C8">
      <w:r>
        <w:t xml:space="preserve">_____. "Lucretia's Silent Rhetoric." </w:t>
      </w:r>
      <w:r>
        <w:rPr>
          <w:i/>
        </w:rPr>
        <w:t>Oxford Literary Review</w:t>
      </w:r>
      <w:r>
        <w:t xml:space="preserve"> 6 (1984): 70-86.</w:t>
      </w:r>
    </w:p>
    <w:p w:rsidR="00C053C8" w:rsidRDefault="00C053C8">
      <w:r>
        <w:t xml:space="preserve">_____. "Rousseau in </w:t>
      </w:r>
      <w:r>
        <w:rPr>
          <w:i/>
        </w:rPr>
        <w:t>Daniel Deronda." Revue de littérature comparée</w:t>
      </w:r>
      <w:r>
        <w:t xml:space="preserve"> 56 (1982): 62-77.</w:t>
      </w:r>
    </w:p>
    <w:p w:rsidR="007E0929" w:rsidRDefault="007E0929" w:rsidP="007E0929">
      <w:pPr>
        <w:ind w:left="709" w:hanging="709"/>
        <w:rPr>
          <w:lang w:eastAsia="en-US"/>
        </w:rPr>
      </w:pPr>
      <w:r>
        <w:rPr>
          <w:lang w:eastAsia="en-US"/>
        </w:rPr>
        <w:t>_____.</w:t>
      </w:r>
      <w:bookmarkStart w:id="2" w:name="_GoBack"/>
      <w:bookmarkEnd w:id="2"/>
      <w:r>
        <w:rPr>
          <w:lang w:eastAsia="en-US"/>
        </w:rPr>
        <w:t xml:space="preserve"> </w:t>
      </w:r>
      <w:r>
        <w:rPr>
          <w:i/>
          <w:lang w:eastAsia="en-US"/>
        </w:rPr>
        <w:t>Derrida and Hospitality: Theory and Practice.</w:t>
      </w:r>
      <w:r>
        <w:rPr>
          <w:lang w:eastAsia="en-US"/>
        </w:rPr>
        <w:t xml:space="preserve"> Edinburgh: Edinburgh UP, 2010.</w:t>
      </w:r>
    </w:p>
    <w:p w:rsidR="00C053C8" w:rsidRDefault="00C053C8">
      <w:r>
        <w:t xml:space="preserve">Still, Judith, and Michael Worton, eds.  </w:t>
      </w:r>
      <w:r>
        <w:rPr>
          <w:i/>
        </w:rPr>
        <w:t>Intertextuality: Theories and Practices.</w:t>
      </w:r>
      <w:r>
        <w:t xml:space="preserve">  Manchester: Manchester UP, 1990.*</w:t>
      </w:r>
    </w:p>
    <w:p w:rsidR="00C053C8" w:rsidRDefault="00C053C8">
      <w:r>
        <w:t xml:space="preserve">_____. </w:t>
      </w:r>
      <w:r>
        <w:rPr>
          <w:i/>
        </w:rPr>
        <w:t>Textuality and Sexuality: Reading Theories and Practices.</w:t>
      </w:r>
      <w:r>
        <w:t xml:space="preserve"> Manchester: Manchester UP, 1993.</w:t>
      </w:r>
    </w:p>
    <w:p w:rsidR="00C053C8" w:rsidRDefault="00C053C8" w:rsidP="00C053C8">
      <w:r>
        <w:t xml:space="preserve">Fairless, J. Keith, and Judith Still. "V. S. Naipaul's </w:t>
      </w:r>
      <w:r>
        <w:rPr>
          <w:i/>
        </w:rPr>
        <w:t xml:space="preserve">The Enigma of Arrival: </w:t>
      </w:r>
      <w:r>
        <w:t xml:space="preserve">An Intertextual Landscape."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159-83.*</w:t>
      </w:r>
    </w:p>
    <w:p w:rsidR="00C053C8" w:rsidRDefault="00C053C8" w:rsidP="00C053C8">
      <w:pPr>
        <w:ind w:left="0" w:firstLine="0"/>
      </w:pPr>
    </w:p>
    <w:p w:rsidR="00C053C8" w:rsidRDefault="00C053C8"/>
    <w:p w:rsidR="00C053C8" w:rsidRDefault="00C053C8"/>
    <w:p w:rsidR="00C053C8" w:rsidRDefault="00C053C8">
      <w:pPr>
        <w:rPr>
          <w:b/>
        </w:rPr>
      </w:pPr>
      <w:r>
        <w:rPr>
          <w:b/>
        </w:rPr>
        <w:t>Edited works</w:t>
      </w:r>
    </w:p>
    <w:p w:rsidR="00C053C8" w:rsidRDefault="00C053C8">
      <w:pPr>
        <w:rPr>
          <w:b/>
        </w:rPr>
      </w:pPr>
    </w:p>
    <w:p w:rsidR="00C053C8" w:rsidRDefault="00C053C8">
      <w:pPr>
        <w:rPr>
          <w:b/>
        </w:rPr>
      </w:pPr>
    </w:p>
    <w:p w:rsidR="00C053C8" w:rsidRDefault="00C053C8">
      <w:pPr>
        <w:rPr>
          <w:i/>
        </w:rPr>
      </w:pPr>
      <w:r>
        <w:rPr>
          <w:i/>
        </w:rPr>
        <w:t>Intertextuality:</w:t>
      </w:r>
    </w:p>
    <w:p w:rsidR="00C053C8" w:rsidRPr="00995CEF" w:rsidRDefault="00C053C8">
      <w:pPr>
        <w:rPr>
          <w:i/>
        </w:rPr>
      </w:pPr>
    </w:p>
    <w:p w:rsidR="00C053C8" w:rsidRDefault="00C053C8">
      <w:r>
        <w:t xml:space="preserve">Hand, Seán. "Missing You: Intertextuality, Transference, and the Language of Love." In </w:t>
      </w:r>
      <w:r>
        <w:rPr>
          <w:i/>
        </w:rPr>
        <w:t>Intertextuality.</w:t>
      </w:r>
      <w:r>
        <w:t xml:space="preserve"> Ed. Judith Still and Michael Worton. Manchester: Manchester UP, 1990. 79-91.</w:t>
      </w:r>
    </w:p>
    <w:p w:rsidR="001765FD" w:rsidRDefault="001765FD" w:rsidP="001765FD">
      <w:r>
        <w:t xml:space="preserve">Lack, Ronald François. "Intertextuality or Influence: Kristeva, Bloom, and the </w:t>
      </w:r>
      <w:r>
        <w:rPr>
          <w:i/>
        </w:rPr>
        <w:t>Poésies</w:t>
      </w:r>
      <w:r>
        <w:t xml:space="preserve"> of Isidore Ducasse." In </w:t>
      </w:r>
      <w:r>
        <w:rPr>
          <w:i/>
        </w:rPr>
        <w:t>Intertextuality.</w:t>
      </w:r>
      <w:r>
        <w:t xml:space="preserve"> Ed. </w:t>
      </w:r>
      <w:r>
        <w:lastRenderedPageBreak/>
        <w:t>Judith Still and Michael Worton. Manchester: Manchester UP, 1990. 130-42.</w:t>
      </w:r>
    </w:p>
    <w:p w:rsidR="00C053C8" w:rsidRDefault="00C053C8">
      <w:r>
        <w:t xml:space="preserve">Reader, Keith A. "Literature / Cinema / Television: Intertextuality in Jean Renoir's </w:t>
      </w:r>
      <w:r>
        <w:rPr>
          <w:i/>
        </w:rPr>
        <w:t xml:space="preserve">Le Testament du docteur Cordelier." </w:t>
      </w:r>
      <w:r>
        <w:t xml:space="preserve">In </w:t>
      </w:r>
      <w:r>
        <w:rPr>
          <w:i/>
        </w:rPr>
        <w:t>Intertextuality.</w:t>
      </w:r>
      <w:r>
        <w:t xml:space="preserve"> Ed. Judith Still and Michael Worton. Manchester: Manchester UP, 1990. 176-89.*</w:t>
      </w:r>
    </w:p>
    <w:p w:rsidR="00C053C8" w:rsidRDefault="00C053C8" w:rsidP="00C053C8"/>
    <w:p w:rsidR="00C053C8" w:rsidRDefault="00C053C8"/>
    <w:sectPr w:rsidR="00C053C8" w:rsidSect="00C053C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765FD"/>
    <w:rsid w:val="007E0929"/>
    <w:rsid w:val="00C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2018-08-03T22:19:00Z</dcterms:created>
  <dcterms:modified xsi:type="dcterms:W3CDTF">2018-08-03T22:19:00Z</dcterms:modified>
</cp:coreProperties>
</file>