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E199" w14:textId="77777777" w:rsidR="00C409D8" w:rsidRPr="002C2CAE" w:rsidRDefault="00C409D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C2CAE">
        <w:rPr>
          <w:sz w:val="20"/>
          <w:lang w:val="en-US"/>
        </w:rPr>
        <w:t xml:space="preserve">    from</w:t>
      </w:r>
    </w:p>
    <w:p w14:paraId="26F8779C" w14:textId="77777777" w:rsidR="00C409D8" w:rsidRPr="002C2CAE" w:rsidRDefault="00C409D8">
      <w:pPr>
        <w:jc w:val="center"/>
        <w:rPr>
          <w:smallCaps/>
          <w:sz w:val="24"/>
          <w:lang w:val="en-US"/>
        </w:rPr>
      </w:pPr>
      <w:r w:rsidRPr="002C2CAE">
        <w:rPr>
          <w:smallCaps/>
          <w:sz w:val="24"/>
          <w:lang w:val="en-US"/>
        </w:rPr>
        <w:t>A Bibliography of Literary Theory, Criticism and Philology</w:t>
      </w:r>
    </w:p>
    <w:p w14:paraId="25116B06" w14:textId="77777777" w:rsidR="00C409D8" w:rsidRPr="002C2CAE" w:rsidRDefault="002C2CA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09D8" w:rsidRPr="002C2CA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843865E" w14:textId="77777777" w:rsidR="00C409D8" w:rsidRPr="002C2CAE" w:rsidRDefault="00C409D8">
      <w:pPr>
        <w:ind w:right="-1"/>
        <w:jc w:val="center"/>
        <w:rPr>
          <w:sz w:val="24"/>
          <w:lang w:val="en-US"/>
        </w:rPr>
      </w:pPr>
      <w:r w:rsidRPr="002C2CAE">
        <w:rPr>
          <w:sz w:val="24"/>
          <w:lang w:val="en-US"/>
        </w:rPr>
        <w:t xml:space="preserve">by José Ángel </w:t>
      </w:r>
      <w:r w:rsidRPr="002C2CAE">
        <w:rPr>
          <w:smallCaps/>
          <w:sz w:val="24"/>
          <w:lang w:val="en-US"/>
        </w:rPr>
        <w:t>García Landa</w:t>
      </w:r>
    </w:p>
    <w:p w14:paraId="41869F09" w14:textId="77777777" w:rsidR="00C409D8" w:rsidRPr="002C2CAE" w:rsidRDefault="00C409D8">
      <w:pPr>
        <w:ind w:right="-1"/>
        <w:jc w:val="center"/>
        <w:rPr>
          <w:sz w:val="24"/>
          <w:lang w:val="en-US"/>
        </w:rPr>
      </w:pPr>
      <w:r w:rsidRPr="002C2CAE">
        <w:rPr>
          <w:sz w:val="24"/>
          <w:lang w:val="en-US"/>
        </w:rPr>
        <w:t>(University of Zaragoza, Spain)</w:t>
      </w:r>
    </w:p>
    <w:p w14:paraId="649002C5" w14:textId="77777777" w:rsidR="00C409D8" w:rsidRPr="002C2CAE" w:rsidRDefault="00C409D8">
      <w:pPr>
        <w:jc w:val="center"/>
        <w:rPr>
          <w:lang w:val="en-US"/>
        </w:rPr>
      </w:pPr>
    </w:p>
    <w:bookmarkEnd w:id="0"/>
    <w:bookmarkEnd w:id="1"/>
    <w:p w14:paraId="03C72BFE" w14:textId="77777777" w:rsidR="00C409D8" w:rsidRPr="002C2CAE" w:rsidRDefault="00C409D8">
      <w:pPr>
        <w:jc w:val="center"/>
        <w:rPr>
          <w:lang w:val="en-US"/>
        </w:rPr>
      </w:pPr>
    </w:p>
    <w:p w14:paraId="0AEF5C62" w14:textId="77777777" w:rsidR="00C409D8" w:rsidRPr="002C2CAE" w:rsidRDefault="00B175AF" w:rsidP="00C409D8">
      <w:pPr>
        <w:pStyle w:val="Ttulo1"/>
        <w:rPr>
          <w:rFonts w:ascii="Times" w:hAnsi="Times"/>
          <w:smallCaps/>
          <w:sz w:val="36"/>
          <w:lang w:val="en-US"/>
        </w:rPr>
      </w:pPr>
      <w:r w:rsidRPr="002C2CAE">
        <w:rPr>
          <w:rFonts w:ascii="Times" w:hAnsi="Times"/>
          <w:smallCaps/>
          <w:sz w:val="36"/>
          <w:lang w:val="en-US"/>
        </w:rPr>
        <w:t>Ralf Schneider</w:t>
      </w:r>
    </w:p>
    <w:p w14:paraId="1BB7DC6B" w14:textId="77777777" w:rsidR="00C409D8" w:rsidRPr="002C2CAE" w:rsidRDefault="00C409D8">
      <w:pPr>
        <w:rPr>
          <w:lang w:val="en-US"/>
        </w:rPr>
      </w:pPr>
    </w:p>
    <w:p w14:paraId="778FACEA" w14:textId="77777777" w:rsidR="00C409D8" w:rsidRPr="002C2CAE" w:rsidRDefault="00B175AF">
      <w:pPr>
        <w:rPr>
          <w:sz w:val="24"/>
          <w:szCs w:val="24"/>
          <w:lang w:val="en-US"/>
        </w:rPr>
      </w:pPr>
      <w:r w:rsidRPr="002C2CAE">
        <w:rPr>
          <w:sz w:val="24"/>
          <w:szCs w:val="24"/>
          <w:lang w:val="en-US"/>
        </w:rPr>
        <w:t>(U of Cologne; Universität Bielefeld)</w:t>
      </w:r>
    </w:p>
    <w:p w14:paraId="5DE9881D" w14:textId="77777777" w:rsidR="00B175AF" w:rsidRPr="002C2CAE" w:rsidRDefault="00B175AF" w:rsidP="00B175AF">
      <w:pPr>
        <w:ind w:left="0" w:firstLine="0"/>
        <w:rPr>
          <w:lang w:val="en-US"/>
        </w:rPr>
      </w:pPr>
    </w:p>
    <w:p w14:paraId="6317AB28" w14:textId="77777777" w:rsidR="00B175AF" w:rsidRPr="002C2CAE" w:rsidRDefault="00B175AF">
      <w:pPr>
        <w:rPr>
          <w:lang w:val="en-US"/>
        </w:rPr>
      </w:pPr>
    </w:p>
    <w:p w14:paraId="1E0E0995" w14:textId="77777777" w:rsidR="00C409D8" w:rsidRPr="002C2CAE" w:rsidRDefault="00C409D8">
      <w:pPr>
        <w:rPr>
          <w:b/>
          <w:lang w:val="en-US"/>
        </w:rPr>
      </w:pPr>
      <w:r w:rsidRPr="002C2CAE">
        <w:rPr>
          <w:b/>
          <w:lang w:val="en-US"/>
        </w:rPr>
        <w:t>Works</w:t>
      </w:r>
    </w:p>
    <w:p w14:paraId="1B9249C3" w14:textId="77777777" w:rsidR="00C409D8" w:rsidRPr="002C2CAE" w:rsidRDefault="00C409D8">
      <w:pPr>
        <w:rPr>
          <w:lang w:val="en-US"/>
        </w:rPr>
      </w:pPr>
    </w:p>
    <w:p w14:paraId="56246CE5" w14:textId="77777777" w:rsidR="00B175AF" w:rsidRPr="002C2CAE" w:rsidRDefault="00B175AF" w:rsidP="00B175AF">
      <w:pPr>
        <w:rPr>
          <w:lang w:val="en-US"/>
        </w:rPr>
      </w:pPr>
      <w:r w:rsidRPr="002C2CAE">
        <w:rPr>
          <w:lang w:val="en-US"/>
        </w:rPr>
        <w:t xml:space="preserve">Schneider, Ralf. "New Perspectives on the Nineties: Reading Late-Victorian Discourse." Rev. of </w:t>
      </w:r>
      <w:r w:rsidRPr="002C2CAE">
        <w:rPr>
          <w:i/>
          <w:lang w:val="en-US"/>
        </w:rPr>
        <w:t>Reading Fin de Siècle Fictions.</w:t>
      </w:r>
      <w:r w:rsidRPr="002C2CAE">
        <w:rPr>
          <w:lang w:val="en-US"/>
        </w:rPr>
        <w:t xml:space="preserve"> By Lynn Pykett. </w:t>
      </w:r>
      <w:r w:rsidRPr="002C2CAE">
        <w:rPr>
          <w:i/>
          <w:lang w:val="en-US"/>
        </w:rPr>
        <w:t xml:space="preserve">European English Messenger </w:t>
      </w:r>
      <w:r w:rsidRPr="002C2CAE">
        <w:rPr>
          <w:lang w:val="en-US"/>
        </w:rPr>
        <w:t>6.1 (1997):  68-69.*</w:t>
      </w:r>
    </w:p>
    <w:p w14:paraId="4E7269BA" w14:textId="77777777" w:rsidR="00B175AF" w:rsidRPr="002C2CAE" w:rsidRDefault="00B175AF" w:rsidP="00B175AF">
      <w:pPr>
        <w:rPr>
          <w:lang w:val="en-US"/>
        </w:rPr>
      </w:pPr>
      <w:r w:rsidRPr="002C2CAE">
        <w:rPr>
          <w:lang w:val="en-US"/>
        </w:rPr>
        <w:t xml:space="preserve">_____. "Towards a Cognitive Theory of Literary Character." </w:t>
      </w:r>
      <w:r w:rsidRPr="002C2CAE">
        <w:rPr>
          <w:i/>
          <w:lang w:val="en-US"/>
        </w:rPr>
        <w:t>Style</w:t>
      </w:r>
      <w:r w:rsidRPr="002C2CAE">
        <w:rPr>
          <w:lang w:val="en-US"/>
        </w:rPr>
        <w:t xml:space="preserve"> 35.4 (2001): 607-40.</w:t>
      </w:r>
    </w:p>
    <w:p w14:paraId="164EEAED" w14:textId="77777777" w:rsidR="00B175AF" w:rsidRPr="002C2CAE" w:rsidRDefault="00B175AF" w:rsidP="00B175AF">
      <w:pPr>
        <w:rPr>
          <w:rFonts w:eastAsia="Times New Roman"/>
          <w:lang w:val="en-US"/>
        </w:rPr>
      </w:pPr>
      <w:r w:rsidRPr="002C2CAE">
        <w:rPr>
          <w:rFonts w:eastAsia="Times New Roman"/>
          <w:lang w:val="en-US"/>
        </w:rPr>
        <w:t xml:space="preserve">_____. "Hypertext Narrative and the Reader: A View from Cognitive Theory." </w:t>
      </w:r>
      <w:r w:rsidRPr="002C2CAE">
        <w:rPr>
          <w:rFonts w:eastAsia="Times New Roman"/>
          <w:i/>
          <w:lang w:val="en-US"/>
        </w:rPr>
        <w:t>European Journal of English Studies</w:t>
      </w:r>
      <w:r w:rsidRPr="002C2CAE">
        <w:rPr>
          <w:rFonts w:eastAsia="Times New Roman"/>
          <w:lang w:val="en-US"/>
        </w:rPr>
        <w:t xml:space="preserve"> 9.2 (2005): 197-208.</w:t>
      </w:r>
    </w:p>
    <w:p w14:paraId="675BA61F" w14:textId="2A49EF1D" w:rsidR="002C2CAE" w:rsidRDefault="002C2CAE" w:rsidP="002C2CA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"Emotion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136-37.*</w:t>
      </w:r>
    </w:p>
    <w:p w14:paraId="6C973E37" w14:textId="77777777" w:rsidR="00B175AF" w:rsidRPr="002C2CAE" w:rsidRDefault="008E1E5D" w:rsidP="00B175AF">
      <w:pPr>
        <w:ind w:left="709" w:hanging="709"/>
        <w:rPr>
          <w:lang w:val="en-US"/>
        </w:rPr>
      </w:pPr>
      <w:r w:rsidRPr="002C2CAE">
        <w:rPr>
          <w:lang w:val="en-US"/>
        </w:rPr>
        <w:t>_____.</w:t>
      </w:r>
      <w:r w:rsidR="00B175AF" w:rsidRPr="002C2CAE">
        <w:rPr>
          <w:lang w:val="en-US"/>
        </w:rPr>
        <w:t xml:space="preserve"> "Blending and the Study of Narrative: An Introduction." In </w:t>
      </w:r>
      <w:r w:rsidR="00B175AF" w:rsidRPr="002C2CAE">
        <w:rPr>
          <w:i/>
          <w:lang w:val="en-US"/>
        </w:rPr>
        <w:t>Blending and the Study of Narrative: Approaches and Applications.</w:t>
      </w:r>
      <w:r w:rsidR="00B175AF" w:rsidRPr="002C2CAE">
        <w:rPr>
          <w:lang w:val="en-US"/>
        </w:rPr>
        <w:t xml:space="preserve"> Ed. Ralf Schneider and Marcus Hartner. Berlin and Boston: De Gruyter,  2012. 1-30.*</w:t>
      </w:r>
    </w:p>
    <w:p w14:paraId="013AC60F" w14:textId="77777777" w:rsidR="00511DBC" w:rsidRPr="002C2CAE" w:rsidRDefault="00511DBC" w:rsidP="00511DBC">
      <w:pPr>
        <w:rPr>
          <w:lang w:val="en-US"/>
        </w:rPr>
      </w:pPr>
      <w:r w:rsidRPr="002C2CAE">
        <w:rPr>
          <w:lang w:val="en-US"/>
        </w:rPr>
        <w:t xml:space="preserve">_____. "Is there a Future for Neuro-Narratology? Thoughs on the Meeting of Cognitive Narratology and Neuroaesthetics." In </w:t>
      </w:r>
      <w:r w:rsidRPr="002C2CAE">
        <w:rPr>
          <w:i/>
          <w:lang w:val="en-US"/>
        </w:rPr>
        <w:t>Emerging Vectors of Narratology.</w:t>
      </w:r>
      <w:r w:rsidRPr="002C2CAE">
        <w:rPr>
          <w:lang w:val="en-US"/>
        </w:rPr>
        <w:t xml:space="preserve"> Ed. Per Krogh Hansen, John Pier, Philippe Roussin and Wolf Schmid. Berlin and Boston: de Gruyter, 2017. 479-96.*</w:t>
      </w:r>
    </w:p>
    <w:p w14:paraId="46CCED83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Schneider, Ralf, and Marcus Hartner, eds.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(Narratologia, 34). Berlin and Boston: De Gruyter,  2012.*</w:t>
      </w:r>
    </w:p>
    <w:p w14:paraId="3EC0A00B" w14:textId="77777777" w:rsidR="007C2901" w:rsidRPr="002C2CAE" w:rsidRDefault="007C2901" w:rsidP="007C290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2C2CAE">
        <w:rPr>
          <w:lang w:val="en-US"/>
        </w:rPr>
        <w:t xml:space="preserve">Eder, Jens, Fotis Jannidis, and Ralf Schneider, eds. </w:t>
      </w:r>
      <w:r w:rsidRPr="002C2CAE">
        <w:rPr>
          <w:i/>
          <w:lang w:val="en-US"/>
        </w:rPr>
        <w:t xml:space="preserve">Characters in Fictional Worlds. </w:t>
      </w:r>
      <w:r w:rsidRPr="000B2CE9">
        <w:rPr>
          <w:i/>
          <w:lang w:val="en-GB"/>
        </w:rPr>
        <w:t>Understanding Imaginary Beings in Literature, Film, and Other Media.</w:t>
      </w:r>
      <w:r>
        <w:rPr>
          <w:lang w:val="en-GB"/>
        </w:rPr>
        <w:t xml:space="preserve"> </w:t>
      </w:r>
      <w:r w:rsidRPr="002C2CAE">
        <w:rPr>
          <w:lang w:val="en-US"/>
        </w:rPr>
        <w:t xml:space="preserve">(Revisionen, 3). Berlin: Walter de Gruyter, 2010. Online preview at </w:t>
      </w:r>
      <w:r w:rsidRPr="002C2CAE">
        <w:rPr>
          <w:i/>
          <w:lang w:val="en-US"/>
        </w:rPr>
        <w:t>Google Books:</w:t>
      </w:r>
    </w:p>
    <w:p w14:paraId="7EC8A90C" w14:textId="77777777" w:rsidR="007C2901" w:rsidRPr="002C2CAE" w:rsidRDefault="007C2901" w:rsidP="007C2901">
      <w:pPr>
        <w:rPr>
          <w:lang w:val="en-US"/>
        </w:rPr>
      </w:pPr>
      <w:r w:rsidRPr="002C2CAE">
        <w:rPr>
          <w:i/>
          <w:lang w:val="en-US"/>
        </w:rPr>
        <w:lastRenderedPageBreak/>
        <w:tab/>
      </w:r>
      <w:hyperlink r:id="rId5" w:history="1">
        <w:r w:rsidRPr="002C2CAE">
          <w:rPr>
            <w:rStyle w:val="Hipervnculo"/>
            <w:lang w:val="en-US"/>
          </w:rPr>
          <w:t>http://books.google.es/books?id=UZih8Zwh9I8C</w:t>
        </w:r>
      </w:hyperlink>
    </w:p>
    <w:p w14:paraId="730A3681" w14:textId="77777777" w:rsidR="007C2901" w:rsidRPr="002C2CAE" w:rsidRDefault="007C2901" w:rsidP="007C2901">
      <w:pPr>
        <w:rPr>
          <w:lang w:val="en-US"/>
        </w:rPr>
      </w:pPr>
      <w:r w:rsidRPr="002C2CAE">
        <w:rPr>
          <w:lang w:val="en-US"/>
        </w:rPr>
        <w:tab/>
        <w:t>2014</w:t>
      </w:r>
    </w:p>
    <w:p w14:paraId="69D9EA86" w14:textId="77777777" w:rsidR="00C409D8" w:rsidRPr="002C2CAE" w:rsidRDefault="00C409D8">
      <w:pPr>
        <w:rPr>
          <w:lang w:val="en-US"/>
        </w:rPr>
      </w:pPr>
    </w:p>
    <w:p w14:paraId="6806F3AA" w14:textId="77777777" w:rsidR="00C409D8" w:rsidRPr="002C2CAE" w:rsidRDefault="00C409D8" w:rsidP="00C409D8">
      <w:pPr>
        <w:rPr>
          <w:lang w:val="en-US"/>
        </w:rPr>
      </w:pPr>
    </w:p>
    <w:p w14:paraId="6DBEAA8E" w14:textId="77777777" w:rsidR="00C409D8" w:rsidRPr="002C2CAE" w:rsidRDefault="00C409D8">
      <w:pPr>
        <w:rPr>
          <w:lang w:val="en-US"/>
        </w:rPr>
      </w:pPr>
    </w:p>
    <w:p w14:paraId="46A1F5B5" w14:textId="77777777" w:rsidR="00B175AF" w:rsidRPr="002C2CAE" w:rsidRDefault="00B175AF">
      <w:pPr>
        <w:rPr>
          <w:lang w:val="en-US"/>
        </w:rPr>
      </w:pPr>
    </w:p>
    <w:p w14:paraId="4E5BFECA" w14:textId="77777777" w:rsidR="00B175AF" w:rsidRPr="002C2CAE" w:rsidRDefault="00B175AF">
      <w:pPr>
        <w:rPr>
          <w:lang w:val="en-US"/>
        </w:rPr>
      </w:pPr>
    </w:p>
    <w:p w14:paraId="3A4A63A6" w14:textId="77777777" w:rsidR="00B175AF" w:rsidRPr="002C2CAE" w:rsidRDefault="00B175AF">
      <w:pPr>
        <w:rPr>
          <w:b/>
          <w:lang w:val="en-US"/>
        </w:rPr>
      </w:pPr>
      <w:r w:rsidRPr="002C2CAE">
        <w:rPr>
          <w:b/>
          <w:lang w:val="en-US"/>
        </w:rPr>
        <w:t>Edited works</w:t>
      </w:r>
    </w:p>
    <w:p w14:paraId="52DDB018" w14:textId="77777777" w:rsidR="00B175AF" w:rsidRPr="002C2CAE" w:rsidRDefault="00B175AF">
      <w:pPr>
        <w:rPr>
          <w:b/>
          <w:lang w:val="en-US"/>
        </w:rPr>
      </w:pPr>
    </w:p>
    <w:p w14:paraId="1DB96BED" w14:textId="77777777" w:rsidR="00B175AF" w:rsidRPr="002C2CAE" w:rsidRDefault="00B175AF">
      <w:pPr>
        <w:rPr>
          <w:b/>
          <w:lang w:val="en-US"/>
        </w:rPr>
      </w:pPr>
    </w:p>
    <w:p w14:paraId="6D6E2974" w14:textId="77777777" w:rsidR="00B175AF" w:rsidRPr="002C2CAE" w:rsidRDefault="00B175AF">
      <w:pPr>
        <w:rPr>
          <w:i/>
          <w:lang w:val="en-US"/>
        </w:rPr>
      </w:pPr>
      <w:r w:rsidRPr="002C2CAE">
        <w:rPr>
          <w:i/>
          <w:lang w:val="en-US"/>
        </w:rPr>
        <w:t>Blending and the Study of Narrative:</w:t>
      </w:r>
    </w:p>
    <w:p w14:paraId="3639367C" w14:textId="77777777" w:rsidR="00B175AF" w:rsidRPr="002C2CAE" w:rsidRDefault="00B175AF">
      <w:pPr>
        <w:rPr>
          <w:b/>
          <w:lang w:val="en-US"/>
        </w:rPr>
      </w:pPr>
    </w:p>
    <w:p w14:paraId="4BEC09BD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Schneider, Ralf, and Marcus Hartner, eds.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(Narratologia, 34). Berlin and Boston: De Gruyter,  2012.*</w:t>
      </w:r>
    </w:p>
    <w:p w14:paraId="393E7792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Schneider, Ralf. (Universität Bielefeld). "Blending and the Study of Narrative: An Introduction."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1-30.*</w:t>
      </w:r>
    </w:p>
    <w:p w14:paraId="2C7DE2B3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Dancygier, Barbara. "Narrative Time, Sequence, and Memory: A Blending Analysis."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31-55.*</w:t>
      </w:r>
    </w:p>
    <w:p w14:paraId="746EAB84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Oakley, Todd (Case Western Reserve University) and Vera Tobin (U of California, Santa Barbara). "Attention, Blending, and Suspense in Classic and Experimental Film."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57-83.*</w:t>
      </w:r>
    </w:p>
    <w:p w14:paraId="54B6D386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Hartner, Marcus. (Universität Bielefeld). "Constructing Literary Character and Perspective: An Approach from Psychology and Blending Theory."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85-120.*</w:t>
      </w:r>
    </w:p>
    <w:p w14:paraId="04DD9D2A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Dannenberg, Hilary. (Universität Trier). "Fleshing Out the Blend: the Representation of Counterfactuals in Alternative History in Print, Film, and Television Narratives."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121-45.*</w:t>
      </w:r>
    </w:p>
    <w:p w14:paraId="44E313CC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Sinding, Michael. (Vrije Universiteit Amsterdam). "Blending in a </w:t>
      </w:r>
      <w:r w:rsidRPr="002C2CAE">
        <w:rPr>
          <w:i/>
          <w:lang w:val="en-US"/>
        </w:rPr>
        <w:t>baciyelmo:</w:t>
      </w:r>
      <w:r w:rsidRPr="002C2CAE">
        <w:rPr>
          <w:lang w:val="en-US"/>
        </w:rPr>
        <w:t xml:space="preserve"> </w:t>
      </w:r>
      <w:r w:rsidRPr="002C2CAE">
        <w:rPr>
          <w:i/>
          <w:lang w:val="en-US"/>
        </w:rPr>
        <w:t>Don Quixote'</w:t>
      </w:r>
      <w:r w:rsidRPr="002C2CAE">
        <w:rPr>
          <w:lang w:val="en-US"/>
        </w:rPr>
        <w:t xml:space="preserve">s Genre Blending and the Invention of </w:t>
      </w:r>
      <w:r w:rsidRPr="002C2CAE">
        <w:rPr>
          <w:lang w:val="en-US"/>
        </w:rPr>
        <w:lastRenderedPageBreak/>
        <w:t xml:space="preserve">the Novel."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147-71.*</w:t>
      </w:r>
    </w:p>
    <w:p w14:paraId="567B5425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Feyersinger, Erwin. (Universität Innsbruck). "The Conceptual Integration Network of Metalepsis."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173-97.*</w:t>
      </w:r>
    </w:p>
    <w:p w14:paraId="545803E1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Quendler, Christian. (Universtität Innsbruck). "The Conceptual Integration of Intermediality: Literary and Cinematic Camera-Eye Narratives."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199-227.*</w:t>
      </w:r>
    </w:p>
    <w:p w14:paraId="4F99B2EB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Harding, Jennifer Riddle (Washington &amp; Jefferson College). "Metaphors, Narrative Frames, and Cognitive Distance in Charles Chesnutt's 'Dave's Neckliss'."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229-51.*</w:t>
      </w:r>
    </w:p>
    <w:p w14:paraId="5671B597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Copland, Sarah (Ohio State U). "Conceptual Blending in </w:t>
      </w:r>
      <w:r w:rsidRPr="002C2CAE">
        <w:rPr>
          <w:i/>
          <w:lang w:val="en-US"/>
        </w:rPr>
        <w:t xml:space="preserve">The Waves: </w:t>
      </w:r>
      <w:r w:rsidRPr="002C2CAE">
        <w:rPr>
          <w:lang w:val="en-US"/>
        </w:rPr>
        <w:t xml:space="preserve">'A Mind Thinking'."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243-78.*</w:t>
      </w:r>
    </w:p>
    <w:p w14:paraId="635041FD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>Redling, Erik (Universität Halle-Wittenberg). "Blending and Jazz Narr</w:t>
      </w:r>
      <w:r w:rsidR="00D46267" w:rsidRPr="002C2CAE">
        <w:rPr>
          <w:lang w:val="en-US"/>
        </w:rPr>
        <w:t xml:space="preserve">atives: Conceptual Integration </w:t>
      </w:r>
      <w:r w:rsidRPr="002C2CAE">
        <w:rPr>
          <w:lang w:val="en-US"/>
        </w:rPr>
        <w:t xml:space="preserve">of Music and Verbal Meaning in Eudora Welty's 'Powerhouse'." 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279-93.*</w:t>
      </w:r>
    </w:p>
    <w:p w14:paraId="1900627A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Kilgore, Christopher D. (U of Tennessee). "'Allways our Rush Returning Renewed': Time, Narrative, and Conceptual Blending in Danielewski's </w:t>
      </w:r>
      <w:r w:rsidRPr="002C2CAE">
        <w:rPr>
          <w:i/>
          <w:lang w:val="en-US"/>
        </w:rPr>
        <w:t xml:space="preserve">Only Revolutions." </w:t>
      </w:r>
      <w:r w:rsidRPr="002C2CAE">
        <w:rPr>
          <w:lang w:val="en-US"/>
        </w:rPr>
        <w:t xml:space="preserve">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295-324.*</w:t>
      </w:r>
    </w:p>
    <w:p w14:paraId="3ECE9473" w14:textId="77777777" w:rsidR="00B175AF" w:rsidRPr="002C2CAE" w:rsidRDefault="00B175AF" w:rsidP="00B175AF">
      <w:pPr>
        <w:ind w:left="709" w:hanging="709"/>
        <w:rPr>
          <w:lang w:val="en-US"/>
        </w:rPr>
      </w:pPr>
      <w:r w:rsidRPr="002C2CAE">
        <w:rPr>
          <w:lang w:val="en-US"/>
        </w:rPr>
        <w:t xml:space="preserve">Hamilton, Craig. (Université de Haute Alsace). "The Conceptual Blending of Time and Space: Milan Kundera's </w:t>
      </w:r>
      <w:r w:rsidRPr="002C2CAE">
        <w:rPr>
          <w:i/>
          <w:lang w:val="en-US"/>
        </w:rPr>
        <w:t xml:space="preserve">Slowness." </w:t>
      </w:r>
      <w:r w:rsidRPr="002C2CAE">
        <w:rPr>
          <w:lang w:val="en-US"/>
        </w:rPr>
        <w:t xml:space="preserve">In </w:t>
      </w:r>
      <w:r w:rsidRPr="002C2CAE">
        <w:rPr>
          <w:i/>
          <w:lang w:val="en-US"/>
        </w:rPr>
        <w:t>Blending and the Study of Narrative: Approaches and Applications.</w:t>
      </w:r>
      <w:r w:rsidRPr="002C2CAE">
        <w:rPr>
          <w:lang w:val="en-US"/>
        </w:rPr>
        <w:t xml:space="preserve"> Ed. Ralf Schneider and Marcus Hartner. Berlin and Boston: De Gruyter,  2012. 325-42.*</w:t>
      </w:r>
    </w:p>
    <w:p w14:paraId="1621C71D" w14:textId="77777777" w:rsidR="00B175AF" w:rsidRDefault="00B175AF" w:rsidP="00B175AF">
      <w:pPr>
        <w:ind w:left="709" w:hanging="709"/>
      </w:pPr>
      <w:r w:rsidRPr="002C2CAE">
        <w:rPr>
          <w:lang w:val="en-US"/>
        </w:rPr>
        <w:t xml:space="preserve">Cook, Amy (Indiana U). "The Narrative of Nothing: The Mathematical Blends of Narrator and Hero in Shakespeare's </w:t>
      </w:r>
      <w:r w:rsidRPr="002C2CAE">
        <w:rPr>
          <w:i/>
          <w:lang w:val="en-US"/>
        </w:rPr>
        <w:t xml:space="preserve">Henry V." </w:t>
      </w:r>
      <w:r w:rsidRPr="002C2CAE">
        <w:rPr>
          <w:lang w:val="en-US"/>
        </w:rPr>
        <w:t xml:space="preserve">In </w:t>
      </w:r>
      <w:r w:rsidRPr="002C2CAE">
        <w:rPr>
          <w:i/>
          <w:lang w:val="en-US"/>
        </w:rPr>
        <w:t xml:space="preserve">Blending and the Study of Narrative: Approaches </w:t>
      </w:r>
      <w:r w:rsidRPr="002C2CAE">
        <w:rPr>
          <w:i/>
          <w:lang w:val="en-US"/>
        </w:rPr>
        <w:lastRenderedPageBreak/>
        <w:t>and Applications.</w:t>
      </w:r>
      <w:r w:rsidRPr="002C2CAE">
        <w:rPr>
          <w:lang w:val="en-US"/>
        </w:rPr>
        <w:t xml:space="preserve"> Ed. Ralf Schneider and Marcus Hartner. Berlin and Boston: De Gruyter,  2012. </w:t>
      </w:r>
      <w:r>
        <w:t>343-65.*</w:t>
      </w:r>
    </w:p>
    <w:p w14:paraId="28E05404" w14:textId="77777777" w:rsidR="00B175AF" w:rsidRPr="00B175AF" w:rsidRDefault="00B175AF" w:rsidP="00B175AF">
      <w:pPr>
        <w:ind w:left="0" w:firstLine="0"/>
        <w:rPr>
          <w:i/>
        </w:rPr>
      </w:pPr>
    </w:p>
    <w:sectPr w:rsidR="00B175AF" w:rsidRPr="00B175AF" w:rsidSect="00C409D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2CAE"/>
    <w:rsid w:val="00511DBC"/>
    <w:rsid w:val="006A1750"/>
    <w:rsid w:val="007C2901"/>
    <w:rsid w:val="008E1E5D"/>
    <w:rsid w:val="00994119"/>
    <w:rsid w:val="00B175AF"/>
    <w:rsid w:val="00C409D8"/>
    <w:rsid w:val="00CB10AD"/>
    <w:rsid w:val="00D4626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15BE8C"/>
  <w14:defaultImageDpi w14:val="300"/>
  <w15:docId w15:val="{B59E509B-A502-794E-B971-21EB8BD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B175AF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uiPriority w:val="99"/>
    <w:semiHidden/>
    <w:unhideWhenUsed/>
    <w:rsid w:val="007C29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es/books?id=UZih8Zwh9I8C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6175</CharactersWithSpaces>
  <SharedDoc>false</SharedDoc>
  <HLinks>
    <vt:vector size="12" baseType="variant"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http://books.google.es/books?id=UZih8Zwh9I8C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2017-11-25T21:44:00Z</dcterms:created>
  <dcterms:modified xsi:type="dcterms:W3CDTF">2023-12-17T23:12:00Z</dcterms:modified>
</cp:coreProperties>
</file>