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65B3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565B3D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Jakob Lothe</w:t>
      </w:r>
    </w:p>
    <w:p w:rsidR="00C454AC" w:rsidRDefault="00C454AC">
      <w:pPr>
        <w:rPr>
          <w:lang w:val="en-US"/>
        </w:rPr>
      </w:pPr>
    </w:p>
    <w:p w:rsidR="00565B3D" w:rsidRPr="00565B3D" w:rsidRDefault="00565B3D">
      <w:pPr>
        <w:rPr>
          <w:color w:val="000000"/>
          <w:sz w:val="24"/>
          <w:szCs w:val="24"/>
          <w:lang w:val="en-US"/>
        </w:rPr>
      </w:pPr>
      <w:r w:rsidRPr="00565B3D">
        <w:rPr>
          <w:color w:val="000000"/>
          <w:sz w:val="24"/>
          <w:szCs w:val="24"/>
          <w:lang w:val="en-US"/>
        </w:rPr>
        <w:t>(Professor of English Literature, U of Oslo)</w:t>
      </w:r>
    </w:p>
    <w:p w:rsidR="00565B3D" w:rsidRPr="00A64A97" w:rsidRDefault="00565B3D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Pr="00A64A97" w:rsidRDefault="00C454AC">
      <w:pPr>
        <w:rPr>
          <w:lang w:val="en-US"/>
        </w:rPr>
      </w:pPr>
    </w:p>
    <w:p w:rsidR="00565B3D" w:rsidRPr="006776DA" w:rsidRDefault="00565B3D" w:rsidP="00565B3D">
      <w:pPr>
        <w:rPr>
          <w:b/>
          <w:lang w:val="en-US"/>
        </w:rPr>
      </w:pPr>
      <w:r w:rsidRPr="006776DA">
        <w:rPr>
          <w:lang w:val="en-US"/>
        </w:rPr>
        <w:t xml:space="preserve">Lothe, Jakob. </w:t>
      </w:r>
      <w:r w:rsidRPr="006776DA">
        <w:rPr>
          <w:i/>
          <w:lang w:val="en-US"/>
        </w:rPr>
        <w:t>Conrad's Narrative Method.</w:t>
      </w:r>
      <w:r w:rsidRPr="006776DA">
        <w:rPr>
          <w:lang w:val="en-US"/>
        </w:rPr>
        <w:t xml:space="preserve">  Oxford: Oxford UP, 1991.  </w:t>
      </w:r>
    </w:p>
    <w:p w:rsidR="00565B3D" w:rsidRPr="006776DA" w:rsidRDefault="00565B3D" w:rsidP="00565B3D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_____. </w:t>
      </w:r>
      <w:r w:rsidRPr="006776DA">
        <w:rPr>
          <w:i/>
          <w:color w:val="000000"/>
          <w:lang w:val="en-US"/>
        </w:rPr>
        <w:t xml:space="preserve">Narrative in Fiction and Film: An Introduction. </w:t>
      </w:r>
      <w:r w:rsidRPr="006776DA">
        <w:rPr>
          <w:color w:val="000000"/>
          <w:lang w:val="en-US"/>
        </w:rPr>
        <w:t>Oxford: Oxford UP, 2000.*</w:t>
      </w:r>
    </w:p>
    <w:p w:rsidR="00565B3D" w:rsidRPr="006776DA" w:rsidRDefault="00565B3D" w:rsidP="00565B3D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_____. "Introduction." In Lothe, </w:t>
      </w:r>
      <w:r w:rsidRPr="006776DA">
        <w:rPr>
          <w:i/>
          <w:color w:val="000000"/>
          <w:lang w:val="en-US"/>
        </w:rPr>
        <w:t xml:space="preserve">Narrative in Fiction and Film: An Introduction. </w:t>
      </w:r>
      <w:r w:rsidRPr="006776DA">
        <w:rPr>
          <w:color w:val="000000"/>
          <w:lang w:val="en-US"/>
        </w:rPr>
        <w:t>Oxford: Oxford UP, 2000. 3-10.*</w:t>
      </w:r>
    </w:p>
    <w:p w:rsidR="00565B3D" w:rsidRPr="006776DA" w:rsidRDefault="00565B3D" w:rsidP="00565B3D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_____. "Narrative Communication." In Lothe, </w:t>
      </w:r>
      <w:r w:rsidRPr="006776DA">
        <w:rPr>
          <w:i/>
          <w:color w:val="000000"/>
          <w:lang w:val="en-US"/>
        </w:rPr>
        <w:t xml:space="preserve">Narrative in Fiction and Film: An Introduction. </w:t>
      </w:r>
      <w:r w:rsidRPr="006776DA">
        <w:rPr>
          <w:color w:val="000000"/>
          <w:lang w:val="en-US"/>
        </w:rPr>
        <w:t>Oxford: Oxford UP, 2000. 11-48.*</w:t>
      </w:r>
    </w:p>
    <w:p w:rsidR="00565B3D" w:rsidRPr="006776DA" w:rsidRDefault="00565B3D" w:rsidP="00565B3D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_____. "Narrative Time and Repetition." In Lothe, </w:t>
      </w:r>
      <w:r w:rsidRPr="006776DA">
        <w:rPr>
          <w:i/>
          <w:color w:val="000000"/>
          <w:lang w:val="en-US"/>
        </w:rPr>
        <w:t xml:space="preserve">Narrative in Fiction and Film: An Introduction. </w:t>
      </w:r>
      <w:r w:rsidRPr="006776DA">
        <w:rPr>
          <w:color w:val="000000"/>
          <w:lang w:val="en-US"/>
        </w:rPr>
        <w:t>Oxford: Oxford UP, 2000. 49-71.*</w:t>
      </w:r>
    </w:p>
    <w:p w:rsidR="00565B3D" w:rsidRPr="006776DA" w:rsidRDefault="00565B3D" w:rsidP="00565B3D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_____. "Events, Characters, and Characterization." In Lothe, </w:t>
      </w:r>
      <w:r w:rsidRPr="006776DA">
        <w:rPr>
          <w:i/>
          <w:color w:val="000000"/>
          <w:lang w:val="en-US"/>
        </w:rPr>
        <w:t xml:space="preserve">Narrative in Fiction and Film: An Introduction. </w:t>
      </w:r>
      <w:r w:rsidRPr="006776DA">
        <w:rPr>
          <w:color w:val="000000"/>
          <w:lang w:val="en-US"/>
        </w:rPr>
        <w:t>Oxford: Oxford UP, 2000. 72-101.*</w:t>
      </w:r>
    </w:p>
    <w:p w:rsidR="00565B3D" w:rsidRPr="006776DA" w:rsidRDefault="00565B3D" w:rsidP="00565B3D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_____. "The Parable as Narrative Illustration: From the Parable of the Sower to Franz Kafka's </w:t>
      </w:r>
      <w:r w:rsidRPr="006776DA">
        <w:rPr>
          <w:i/>
          <w:color w:val="000000"/>
          <w:lang w:val="en-US"/>
        </w:rPr>
        <w:t>The Trial</w:t>
      </w:r>
      <w:r w:rsidRPr="006776DA">
        <w:rPr>
          <w:color w:val="000000"/>
          <w:lang w:val="en-US"/>
        </w:rPr>
        <w:t xml:space="preserve"> and Orson Welles's </w:t>
      </w:r>
      <w:r w:rsidRPr="006776DA">
        <w:rPr>
          <w:i/>
          <w:color w:val="000000"/>
          <w:lang w:val="en-US"/>
        </w:rPr>
        <w:t xml:space="preserve">The Trial." </w:t>
      </w:r>
      <w:r w:rsidRPr="006776DA">
        <w:rPr>
          <w:color w:val="000000"/>
          <w:lang w:val="en-US"/>
        </w:rPr>
        <w:t xml:space="preserve">In Lothe, </w:t>
      </w:r>
      <w:r w:rsidRPr="006776DA">
        <w:rPr>
          <w:i/>
          <w:color w:val="000000"/>
          <w:lang w:val="en-US"/>
        </w:rPr>
        <w:t xml:space="preserve">Narrative in Fiction and Film: An Introduction. </w:t>
      </w:r>
      <w:r w:rsidRPr="006776DA">
        <w:rPr>
          <w:color w:val="000000"/>
          <w:lang w:val="en-US"/>
        </w:rPr>
        <w:t>Oxford: Oxford UP, 2000. 105-26.*</w:t>
      </w:r>
    </w:p>
    <w:p w:rsidR="00565B3D" w:rsidRPr="006776DA" w:rsidRDefault="00565B3D" w:rsidP="00565B3D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_____. "James Joyce's 'The Dead' and John Huston's </w:t>
      </w:r>
      <w:r w:rsidRPr="006776DA">
        <w:rPr>
          <w:i/>
          <w:color w:val="000000"/>
          <w:lang w:val="en-US"/>
        </w:rPr>
        <w:t xml:space="preserve">The Dead." </w:t>
      </w:r>
      <w:r w:rsidRPr="006776DA">
        <w:rPr>
          <w:color w:val="000000"/>
          <w:lang w:val="en-US"/>
        </w:rPr>
        <w:t xml:space="preserve">In Lothe, </w:t>
      </w:r>
      <w:r w:rsidRPr="006776DA">
        <w:rPr>
          <w:i/>
          <w:color w:val="000000"/>
          <w:lang w:val="en-US"/>
        </w:rPr>
        <w:t xml:space="preserve">Narrative in Fiction and Film: An Introduction. </w:t>
      </w:r>
      <w:r w:rsidRPr="006776DA">
        <w:rPr>
          <w:color w:val="000000"/>
          <w:lang w:val="en-US"/>
        </w:rPr>
        <w:t>Oxford: Oxford UP, 2000. 127-56.*</w:t>
      </w:r>
    </w:p>
    <w:p w:rsidR="00565B3D" w:rsidRPr="006776DA" w:rsidRDefault="00565B3D" w:rsidP="00565B3D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_____. "Joseph Conrad's </w:t>
      </w:r>
      <w:r w:rsidRPr="006776DA">
        <w:rPr>
          <w:i/>
          <w:color w:val="000000"/>
          <w:lang w:val="en-US"/>
        </w:rPr>
        <w:t>Heart of Darkness</w:t>
      </w:r>
      <w:r w:rsidRPr="006776DA">
        <w:rPr>
          <w:color w:val="000000"/>
          <w:lang w:val="en-US"/>
        </w:rPr>
        <w:t xml:space="preserve"> and Francis Ford Coppola's </w:t>
      </w:r>
      <w:r w:rsidRPr="006776DA">
        <w:rPr>
          <w:i/>
          <w:color w:val="000000"/>
          <w:lang w:val="en-US"/>
        </w:rPr>
        <w:t xml:space="preserve">Apocalypse Now." </w:t>
      </w:r>
      <w:r w:rsidRPr="006776DA">
        <w:rPr>
          <w:color w:val="000000"/>
          <w:lang w:val="en-US"/>
        </w:rPr>
        <w:t xml:space="preserve">In Lothe, </w:t>
      </w:r>
      <w:r w:rsidRPr="006776DA">
        <w:rPr>
          <w:i/>
          <w:color w:val="000000"/>
          <w:lang w:val="en-US"/>
        </w:rPr>
        <w:t xml:space="preserve">Narrative in Fiction and Film: An Introduction. </w:t>
      </w:r>
      <w:r w:rsidRPr="006776DA">
        <w:rPr>
          <w:color w:val="000000"/>
          <w:lang w:val="en-US"/>
        </w:rPr>
        <w:t>Oxford: Oxford UP, 2000. 157-96.*</w:t>
      </w:r>
    </w:p>
    <w:p w:rsidR="00565B3D" w:rsidRPr="006776DA" w:rsidRDefault="00565B3D" w:rsidP="00565B3D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_____. "Virginia Woolf's </w:t>
      </w:r>
      <w:r w:rsidRPr="006776DA">
        <w:rPr>
          <w:i/>
          <w:color w:val="000000"/>
          <w:lang w:val="en-US"/>
        </w:rPr>
        <w:t xml:space="preserve">To the Lighthouse </w:t>
      </w:r>
      <w:r w:rsidRPr="006776DA">
        <w:rPr>
          <w:color w:val="000000"/>
          <w:lang w:val="en-US"/>
        </w:rPr>
        <w:t xml:space="preserve"> and Colin Gregg's </w:t>
      </w:r>
      <w:r w:rsidRPr="006776DA">
        <w:rPr>
          <w:i/>
          <w:color w:val="000000"/>
          <w:lang w:val="en-US"/>
        </w:rPr>
        <w:t xml:space="preserve">To the Lighthouse." </w:t>
      </w:r>
      <w:r w:rsidRPr="006776DA">
        <w:rPr>
          <w:color w:val="000000"/>
          <w:lang w:val="en-US"/>
        </w:rPr>
        <w:t xml:space="preserve">In Lothe, </w:t>
      </w:r>
      <w:r w:rsidRPr="006776DA">
        <w:rPr>
          <w:i/>
          <w:color w:val="000000"/>
          <w:lang w:val="en-US"/>
        </w:rPr>
        <w:t xml:space="preserve">Narrative in Fiction and Film: An Introduction. </w:t>
      </w:r>
      <w:r w:rsidRPr="006776DA">
        <w:rPr>
          <w:color w:val="000000"/>
          <w:lang w:val="en-US"/>
        </w:rPr>
        <w:t>Oxford: Oxford UP, 2000. 197-232.*</w:t>
      </w:r>
    </w:p>
    <w:p w:rsidR="00565B3D" w:rsidRPr="006776DA" w:rsidRDefault="00565B3D" w:rsidP="00565B3D">
      <w:pPr>
        <w:rPr>
          <w:color w:val="000000"/>
          <w:lang w:val="en-US"/>
        </w:rPr>
      </w:pPr>
      <w:r w:rsidRPr="006776DA">
        <w:rPr>
          <w:color w:val="000000"/>
          <w:lang w:val="en-US"/>
        </w:rPr>
        <w:t xml:space="preserve">Lothe, J., P. Winther, P., and H. H. Skei, eds. </w:t>
      </w:r>
      <w:r w:rsidRPr="006776DA">
        <w:rPr>
          <w:i/>
          <w:color w:val="000000"/>
          <w:lang w:val="en-US"/>
        </w:rPr>
        <w:t>The Art of Brevity: Excursions in Short Fiction Theory and Analysis.</w:t>
      </w:r>
      <w:r w:rsidRPr="006776DA">
        <w:rPr>
          <w:color w:val="000000"/>
          <w:lang w:val="en-US"/>
        </w:rPr>
        <w:t xml:space="preserve"> Columbia, University of South Carolina P, 2004.</w:t>
      </w:r>
    </w:p>
    <w:p w:rsidR="00565B3D" w:rsidRPr="00241114" w:rsidRDefault="00565B3D" w:rsidP="00565B3D">
      <w:pPr>
        <w:rPr>
          <w:lang w:val="en-US"/>
        </w:rPr>
      </w:pPr>
      <w:r>
        <w:rPr>
          <w:lang w:val="en-US"/>
        </w:rPr>
        <w:lastRenderedPageBreak/>
        <w:t>Lothe, Jakob, and Jeremy Hawthorn, eds.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Narrative Ethics.</w:t>
      </w:r>
      <w:r w:rsidRPr="00241114">
        <w:rPr>
          <w:lang w:val="en-US"/>
        </w:rPr>
        <w:t xml:space="preserve"> Amsterdam and New York, 2</w:t>
      </w:r>
      <w:bookmarkStart w:id="2" w:name="_GoBack"/>
      <w:bookmarkEnd w:id="2"/>
      <w:r w:rsidRPr="00241114">
        <w:rPr>
          <w:lang w:val="en-US"/>
        </w:rPr>
        <w:t xml:space="preserve">013. </w:t>
      </w:r>
    </w:p>
    <w:p w:rsidR="00565B3D" w:rsidRDefault="00565B3D" w:rsidP="00565B3D">
      <w:pPr>
        <w:rPr>
          <w:lang w:val="en-US"/>
        </w:rPr>
      </w:pPr>
    </w:p>
    <w:p w:rsidR="00565B3D" w:rsidRDefault="00565B3D" w:rsidP="00565B3D">
      <w:pPr>
        <w:rPr>
          <w:lang w:val="en-US"/>
        </w:rPr>
      </w:pPr>
    </w:p>
    <w:p w:rsidR="00565B3D" w:rsidRDefault="00565B3D" w:rsidP="00565B3D">
      <w:pPr>
        <w:rPr>
          <w:lang w:val="en-US"/>
        </w:rPr>
      </w:pPr>
    </w:p>
    <w:p w:rsidR="00565B3D" w:rsidRDefault="00565B3D" w:rsidP="00565B3D">
      <w:pPr>
        <w:rPr>
          <w:lang w:val="en-US"/>
        </w:rPr>
      </w:pPr>
    </w:p>
    <w:p w:rsidR="00565B3D" w:rsidRDefault="00565B3D" w:rsidP="00565B3D">
      <w:pPr>
        <w:rPr>
          <w:lang w:val="en-US"/>
        </w:rPr>
      </w:pPr>
    </w:p>
    <w:p w:rsidR="00565B3D" w:rsidRDefault="00565B3D" w:rsidP="00565B3D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565B3D" w:rsidRDefault="00565B3D" w:rsidP="00565B3D">
      <w:pPr>
        <w:rPr>
          <w:lang w:val="en-US"/>
        </w:rPr>
      </w:pPr>
    </w:p>
    <w:p w:rsidR="00565B3D" w:rsidRDefault="00565B3D" w:rsidP="00565B3D">
      <w:pPr>
        <w:rPr>
          <w:lang w:val="en-US"/>
        </w:rPr>
      </w:pPr>
    </w:p>
    <w:p w:rsidR="00565B3D" w:rsidRPr="00241114" w:rsidRDefault="00565B3D" w:rsidP="00565B3D">
      <w:pPr>
        <w:rPr>
          <w:lang w:val="en-US"/>
        </w:rPr>
      </w:pP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Narrative Ethics</w:t>
      </w:r>
      <w:r>
        <w:rPr>
          <w:i/>
          <w:lang w:val="en-US"/>
        </w:rPr>
        <w:t>:</w:t>
      </w:r>
    </w:p>
    <w:p w:rsidR="00565B3D" w:rsidRDefault="00565B3D" w:rsidP="00565B3D">
      <w:pPr>
        <w:rPr>
          <w:lang w:val="en-US"/>
        </w:rPr>
      </w:pPr>
    </w:p>
    <w:p w:rsidR="00565B3D" w:rsidRPr="00241114" w:rsidRDefault="00565B3D" w:rsidP="00565B3D">
      <w:pPr>
        <w:rPr>
          <w:lang w:val="en-US"/>
        </w:rPr>
      </w:pPr>
      <w:r>
        <w:rPr>
          <w:lang w:val="en-US"/>
        </w:rPr>
        <w:t>Bareis, J. Alexander.</w:t>
      </w:r>
      <w:r w:rsidRPr="00241114">
        <w:rPr>
          <w:lang w:val="en-US"/>
        </w:rPr>
        <w:t xml:space="preserve"> "Ethics, the Diachronization of Narratology, and the Margins of Unreliable Narration." In </w:t>
      </w:r>
      <w:r w:rsidRPr="00241114">
        <w:rPr>
          <w:i/>
          <w:lang w:val="en-US"/>
        </w:rPr>
        <w:t>Narrative Ethics.</w:t>
      </w:r>
      <w:r w:rsidRPr="00241114">
        <w:rPr>
          <w:lang w:val="en-US"/>
        </w:rPr>
        <w:t xml:space="preserve"> Ed. Jakob Lothe and Jeremy Hawthorn. Amsterdam and New York, 2013. 41-55.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565B3D"/>
    <w:rsid w:val="006431B8"/>
    <w:rsid w:val="00A64A97"/>
    <w:rsid w:val="00C454AC"/>
    <w:rsid w:val="00D0631A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77FB8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2019-10-15T04:42:00Z</dcterms:created>
  <dcterms:modified xsi:type="dcterms:W3CDTF">2019-10-15T04:54:00Z</dcterms:modified>
</cp:coreProperties>
</file>