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36" w:rsidRDefault="007A2A36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7A2A36" w:rsidRDefault="007A2A3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7A2A36" w:rsidRDefault="007A2A36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7A2A36" w:rsidRDefault="007A2A3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7A2A36" w:rsidRDefault="007A2A36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7A2A36" w:rsidRDefault="007A2A36">
      <w:pPr>
        <w:jc w:val="center"/>
      </w:pPr>
    </w:p>
    <w:bookmarkEnd w:id="0"/>
    <w:bookmarkEnd w:id="1"/>
    <w:p w:rsidR="007A2A36" w:rsidRDefault="007A2A36">
      <w:pPr>
        <w:ind w:left="0" w:firstLine="0"/>
        <w:jc w:val="center"/>
        <w:rPr>
          <w:color w:val="000000"/>
        </w:rPr>
      </w:pPr>
    </w:p>
    <w:p w:rsidR="007A2A36" w:rsidRPr="00061238" w:rsidRDefault="007A2A36" w:rsidP="007A2A36">
      <w:pPr>
        <w:pStyle w:val="Heading1"/>
        <w:rPr>
          <w:rFonts w:ascii="Times" w:hAnsi="Times"/>
          <w:smallCaps/>
          <w:sz w:val="36"/>
        </w:rPr>
      </w:pPr>
      <w:r w:rsidRPr="00061238">
        <w:rPr>
          <w:rFonts w:ascii="Times" w:hAnsi="Times"/>
          <w:smallCaps/>
          <w:sz w:val="36"/>
        </w:rPr>
        <w:t>Jasone Cenoz Iragui</w:t>
      </w:r>
    </w:p>
    <w:p w:rsidR="007A2A36" w:rsidRDefault="007A2A36">
      <w:pPr>
        <w:rPr>
          <w:b/>
        </w:rPr>
      </w:pPr>
    </w:p>
    <w:p w:rsidR="007A2A36" w:rsidRPr="00D85601" w:rsidRDefault="007A2A36">
      <w:pPr>
        <w:rPr>
          <w:sz w:val="24"/>
        </w:rPr>
      </w:pPr>
      <w:r w:rsidRPr="00D85601">
        <w:rPr>
          <w:sz w:val="24"/>
        </w:rPr>
        <w:t>(Spanish linguist, theorist of second language acquisition, U del País Vasco)</w:t>
      </w:r>
    </w:p>
    <w:p w:rsidR="007A2A36" w:rsidRDefault="007A2A36"/>
    <w:p w:rsidR="007A2A36" w:rsidRDefault="007A2A36"/>
    <w:p w:rsidR="007A2A36" w:rsidRDefault="007A2A36">
      <w:pPr>
        <w:rPr>
          <w:b/>
        </w:rPr>
      </w:pPr>
      <w:r>
        <w:rPr>
          <w:b/>
        </w:rPr>
        <w:t>Works</w:t>
      </w:r>
    </w:p>
    <w:p w:rsidR="007A2A36" w:rsidRDefault="007A2A36">
      <w:pPr>
        <w:rPr>
          <w:b/>
        </w:rPr>
      </w:pPr>
    </w:p>
    <w:p w:rsidR="007A2A36" w:rsidRDefault="007A2A36">
      <w:r>
        <w:t xml:space="preserve">Cenoz Iragui, Jasone. "Third Language Acquisition: Learning English in the Basque Country." In </w:t>
      </w:r>
      <w:r>
        <w:rPr>
          <w:i/>
        </w:rPr>
        <w:t>AEDEAN Select Papers in Language, Literature and Culture: Proceedings of the 17th International Conference.</w:t>
      </w:r>
      <w:r>
        <w:t xml:space="preserve"> [U of Córdoba, 1993]. Ed. Javier Pérez Guerra. Vigo: AEDEAN, 2000. 205-8.*</w:t>
      </w:r>
    </w:p>
    <w:p w:rsidR="007A2A36" w:rsidRDefault="007A2A36">
      <w:r>
        <w:t xml:space="preserve">_____. "Requests and Apologies: A Comparison between Native and Non-Native Speakers of English." </w:t>
      </w:r>
      <w:r>
        <w:rPr>
          <w:i/>
        </w:rPr>
        <w:t xml:space="preserve">Atlantis </w:t>
      </w:r>
      <w:r>
        <w:t>18 (June-Dec.1996 [issued 1998]): 53-61.*</w:t>
      </w:r>
    </w:p>
    <w:p w:rsidR="007A2A36" w:rsidRDefault="007A2A36">
      <w:pPr>
        <w:ind w:right="58"/>
      </w:pPr>
      <w:r>
        <w:t xml:space="preserve">_____. "Cross-Cultural Understanding and Misunderstanding: The Perception of Offense Contexts." In </w:t>
      </w:r>
      <w:r>
        <w:rPr>
          <w:i/>
        </w:rPr>
        <w:t>The Pragmatics of Understanding and Misunderstanding.</w:t>
      </w:r>
      <w:r>
        <w:t xml:space="preserve"> Ed. Beatriz Penas. Zaragoza: Universidad de Zaragoza, 1998. 27-33.*</w:t>
      </w:r>
    </w:p>
    <w:p w:rsidR="007A2A36" w:rsidRDefault="007A2A36">
      <w:r>
        <w:t xml:space="preserve">_____. Rev. of </w:t>
      </w:r>
      <w:r>
        <w:rPr>
          <w:i/>
        </w:rPr>
        <w:t>Tramas creativas y aprendizaje de lenguas.</w:t>
      </w:r>
      <w:r>
        <w:t xml:space="preserve"> By Ramón Ribé et al. </w:t>
      </w:r>
      <w:r>
        <w:rPr>
          <w:i/>
        </w:rPr>
        <w:t>Atlantis</w:t>
      </w:r>
      <w:r>
        <w:t xml:space="preserve"> 19.2 (December 1997, pub. December 1998): 253-56.*</w:t>
      </w:r>
    </w:p>
    <w:p w:rsidR="007A2A36" w:rsidRDefault="007A2A36">
      <w:pPr>
        <w:ind w:right="58"/>
      </w:pPr>
      <w:r>
        <w:t xml:space="preserve">_____. "Requests in European Non-Native English." </w:t>
      </w:r>
      <w:r>
        <w:rPr>
          <w:i/>
        </w:rPr>
        <w:t>Proceedings of the 20th International AEDEAN</w:t>
      </w:r>
      <w:r>
        <w:t xml:space="preserve"> </w:t>
      </w:r>
      <w:r>
        <w:rPr>
          <w:i/>
        </w:rPr>
        <w:t>Conference.</w:t>
      </w:r>
      <w:r>
        <w:t xml:space="preserve"> Barcelona: Universitat de Barcelona, Facultad de Filología, 1997. 121-25.*</w:t>
      </w:r>
    </w:p>
    <w:p w:rsidR="007A2A36" w:rsidRDefault="007A2A36">
      <w:pPr>
        <w:ind w:right="10"/>
      </w:pPr>
      <w:r>
        <w:t xml:space="preserve">_____. "Filled Pauses in Second Language Oral Production."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85-90.*</w:t>
      </w:r>
    </w:p>
    <w:p w:rsidR="007A2A36" w:rsidRDefault="007A2A36" w:rsidP="007A2A36">
      <w:r>
        <w:t xml:space="preserve">_____. "The Effect of Age on Foreign Language Acquisition." 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81-92.*</w:t>
      </w:r>
    </w:p>
    <w:p w:rsidR="007A2A36" w:rsidRDefault="007A2A36">
      <w:r>
        <w:lastRenderedPageBreak/>
        <w:t xml:space="preserve">Cenoz, Jasone, and Diana Lindsay. "English in Primary School: Teaching a Third Lanugage to Eight-Year Olds in the Basque Country." </w:t>
      </w:r>
      <w:r>
        <w:rPr>
          <w:i/>
        </w:rPr>
        <w:t xml:space="preserve">Cuadernos de Filología Inglesa </w:t>
      </w:r>
      <w:r>
        <w:t>5.1 (1996): 81-102.*</w:t>
      </w:r>
    </w:p>
    <w:p w:rsidR="007A2A36" w:rsidRDefault="007A2A36">
      <w:r>
        <w:t xml:space="preserve">Cenoz, Jasone, and Mª Luisa García Lecumberri. "The Acquisition of Phonetics: Factors Affecting the Discrimination of English Vowels." </w:t>
      </w:r>
      <w:r>
        <w:rPr>
          <w:i/>
        </w:rPr>
        <w:t>Proceedings of the XIXth International Conference of AEDEAN.</w:t>
      </w:r>
      <w:r>
        <w:t xml:space="preserve"> Ed. Javier Pérez Guerra et al. Vigo: Departamento de Filoloxía Inglesa e Alemana da Universidade de Vigo, 1996. 189-94.*</w:t>
      </w:r>
    </w:p>
    <w:p w:rsidR="007A2A36" w:rsidRDefault="007A2A36">
      <w:r>
        <w:t xml:space="preserve">_____. "L2 Perception of English Vowels: Testing the Validity of Kuhl's Prototypes." </w:t>
      </w:r>
      <w:r>
        <w:rPr>
          <w:i/>
        </w:rPr>
        <w:t>Revista Alicantina de Estudios Ingleses</w:t>
      </w:r>
      <w:r>
        <w:t xml:space="preserve"> 10 (1997): 55-68.*</w:t>
      </w:r>
    </w:p>
    <w:p w:rsidR="007A2A36" w:rsidRDefault="007A2A36">
      <w:r>
        <w:t xml:space="preserve">_____. "English Phonetics and Learners' Metacognitive Knowledge." </w:t>
      </w:r>
      <w:r>
        <w:rPr>
          <w:i/>
        </w:rPr>
        <w:t>Actas del XXI Congreso Internacional AEDEAN.</w:t>
      </w:r>
      <w:r>
        <w:t xml:space="preserve"> Ed. F. Toda et al. Sevilla: U de Sevilla, 1999. 637-43.*</w:t>
      </w:r>
    </w:p>
    <w:p w:rsidR="007A2A36" w:rsidRDefault="007A2A36">
      <w:r>
        <w:t xml:space="preserve">Cenoz, Jasone, and José F. Valencia. "Las peticiones: Una comparación entre hablantes europeos y americanos." In </w:t>
      </w:r>
      <w:r>
        <w:rPr>
          <w:i/>
        </w:rPr>
        <w:t>La competencia pragmática: Elementos lingüisticos y psicosociales.</w:t>
      </w:r>
      <w:r>
        <w:t xml:space="preserve"> Ed. Jasone Cenoz and José F. Valencia. Bilbao: Servicio Editorial, U del País Vasco/EHU, 1996. 225-38.*</w:t>
      </w:r>
    </w:p>
    <w:p w:rsidR="007A2A36" w:rsidRDefault="007A2A36">
      <w:pPr>
        <w:ind w:left="709" w:hanging="709"/>
      </w:pPr>
      <w:r>
        <w:t xml:space="preserve">_____, eds. </w:t>
      </w:r>
      <w:r>
        <w:rPr>
          <w:i/>
        </w:rPr>
        <w:t>La competencia pragmática: Elementos lingüísticos y psicosociales.</w:t>
      </w:r>
      <w:r>
        <w:t xml:space="preserve"> (Educación y Psicología). Vitoria: Servicio Editorial de la Universidad del País Vasco, 1996.*</w:t>
      </w:r>
    </w:p>
    <w:p w:rsidR="007A2A36" w:rsidRDefault="007A2A36">
      <w:pPr>
        <w:ind w:right="10"/>
      </w:pPr>
      <w:r>
        <w:t xml:space="preserve">Cenoz, Jasone, and Fred Genesee. </w:t>
      </w:r>
      <w:r>
        <w:rPr>
          <w:i/>
        </w:rPr>
        <w:t xml:space="preserve">Beyond Bilingualism: Multilingualism and Multilingual Education. </w:t>
      </w:r>
      <w:r>
        <w:t>Clevedon: Multilingual Matters, 1998.</w:t>
      </w:r>
    </w:p>
    <w:p w:rsidR="007A2A36" w:rsidRDefault="007A2A36">
      <w:r>
        <w:t xml:space="preserve">_____, eds. </w:t>
      </w:r>
      <w:r>
        <w:rPr>
          <w:i/>
        </w:rPr>
        <w:t>Trends in Bilingual Acquisition.</w:t>
      </w:r>
      <w:r>
        <w:t xml:space="preserve"> (Trends in Language Acquisition Research, 1). Amsterdam: John Benjamins, 2001.</w:t>
      </w:r>
    </w:p>
    <w:p w:rsidR="007A2A36" w:rsidRDefault="007A2A36" w:rsidP="007A2A36">
      <w:r>
        <w:t xml:space="preserve">Cenoz, J., and U. Jessner, eds. </w:t>
      </w:r>
      <w:r>
        <w:rPr>
          <w:i/>
        </w:rPr>
        <w:t>English in Europe: The Acquisition of a Third Language.</w:t>
      </w:r>
      <w:r>
        <w:t xml:space="preserve"> Clevedon: Multilingual Matters, 2000.</w:t>
      </w:r>
    </w:p>
    <w:p w:rsidR="007A2A36" w:rsidRDefault="007A2A36"/>
    <w:p w:rsidR="007A2A36" w:rsidRDefault="007A2A36"/>
    <w:p w:rsidR="007A2A36" w:rsidRDefault="007A2A36"/>
    <w:p w:rsidR="007A2A36" w:rsidRDefault="007A2A36"/>
    <w:p w:rsidR="007A2A36" w:rsidRDefault="007A2A36">
      <w:pPr>
        <w:rPr>
          <w:b/>
          <w:sz w:val="36"/>
        </w:rPr>
      </w:pPr>
    </w:p>
    <w:p w:rsidR="007A2A36" w:rsidRDefault="007A2A36">
      <w:pPr>
        <w:rPr>
          <w:b/>
        </w:rPr>
      </w:pPr>
      <w:r>
        <w:rPr>
          <w:b/>
        </w:rPr>
        <w:t>Criticism</w:t>
      </w:r>
    </w:p>
    <w:p w:rsidR="007A2A36" w:rsidRDefault="007A2A36">
      <w:pPr>
        <w:rPr>
          <w:b/>
        </w:rPr>
      </w:pPr>
    </w:p>
    <w:p w:rsidR="007A2A36" w:rsidRDefault="007A2A36">
      <w:pPr>
        <w:ind w:right="28"/>
      </w:pPr>
      <w:r>
        <w:t xml:space="preserve">Muñoz, Carme. Rev. of </w:t>
      </w:r>
      <w:r>
        <w:rPr>
          <w:i/>
        </w:rPr>
        <w:t>La competencia pragmática.</w:t>
      </w:r>
      <w:r>
        <w:t xml:space="preserve"> Ed. Jasone Cenoz and José F. Valencia. </w:t>
      </w:r>
      <w:r>
        <w:rPr>
          <w:i/>
        </w:rPr>
        <w:t>Atlantis</w:t>
      </w:r>
      <w:r>
        <w:t xml:space="preserve"> 20.2 (1998 [issued Dec. 1999]): 301.*</w:t>
      </w:r>
    </w:p>
    <w:p w:rsidR="007A2A36" w:rsidRDefault="007A2A36">
      <w:pPr>
        <w:rPr>
          <w:b/>
          <w:sz w:val="36"/>
        </w:rPr>
      </w:pPr>
    </w:p>
    <w:p w:rsidR="007A2A36" w:rsidRDefault="007A2A36"/>
    <w:p w:rsidR="007A2A36" w:rsidRDefault="007A2A36"/>
    <w:p w:rsidR="007A2A36" w:rsidRDefault="007A2A36"/>
    <w:p w:rsidR="007A2A36" w:rsidRDefault="007A2A36">
      <w:r>
        <w:t>Internet resources</w:t>
      </w:r>
    </w:p>
    <w:p w:rsidR="007A2A36" w:rsidRDefault="007A2A36"/>
    <w:p w:rsidR="007A2A36" w:rsidRDefault="007A2A36"/>
    <w:p w:rsidR="007A2A36" w:rsidRDefault="007A2A36"/>
    <w:p w:rsidR="007A2A36" w:rsidRDefault="007A2A36" w:rsidP="007A2A36">
      <w:pPr>
        <w:ind w:left="709" w:hanging="709"/>
      </w:pPr>
      <w:r>
        <w:rPr>
          <w:i/>
        </w:rPr>
        <w:t>Google Scholar (Jasone Cenoz)</w:t>
      </w:r>
    </w:p>
    <w:p w:rsidR="007A2A36" w:rsidRDefault="007A2A36" w:rsidP="007A2A36">
      <w:pPr>
        <w:ind w:left="709" w:hanging="709"/>
      </w:pPr>
      <w:r>
        <w:tab/>
      </w:r>
      <w:hyperlink r:id="rId6" w:history="1">
        <w:r w:rsidRPr="009033BA">
          <w:rPr>
            <w:rStyle w:val="Hyperlink"/>
          </w:rPr>
          <w:t>https://scholar.google.com/citations?user=7jNIyMQAAAAJ&amp;hl=en</w:t>
        </w:r>
      </w:hyperlink>
    </w:p>
    <w:p w:rsidR="007A2A36" w:rsidRDefault="007A2A36" w:rsidP="007A2A36">
      <w:pPr>
        <w:ind w:left="709" w:hanging="709"/>
      </w:pPr>
      <w:r>
        <w:tab/>
        <w:t>2017</w:t>
      </w:r>
    </w:p>
    <w:p w:rsidR="007A2A36" w:rsidRDefault="007A2A36"/>
    <w:p w:rsidR="007A2A36" w:rsidRDefault="007A2A36">
      <w:bookmarkStart w:id="2" w:name="_GoBack"/>
      <w:bookmarkEnd w:id="2"/>
    </w:p>
    <w:sectPr w:rsidR="007A2A36" w:rsidSect="007A2A3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01"/>
    <w:rsid w:val="003B59D9"/>
    <w:rsid w:val="007A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06123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856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06123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85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scholar.google.com/citations?user=7jNIyMQAAAAJ&amp;hl=e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3322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3897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2017-06-22T15:05:00Z</dcterms:created>
  <dcterms:modified xsi:type="dcterms:W3CDTF">2017-06-22T15:05:00Z</dcterms:modified>
</cp:coreProperties>
</file>