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E142" w14:textId="77777777" w:rsidR="00A652B5" w:rsidRPr="00A31CC0" w:rsidRDefault="00A652B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31CC0">
        <w:rPr>
          <w:sz w:val="20"/>
          <w:lang w:val="en-US"/>
        </w:rPr>
        <w:t xml:space="preserve">    from</w:t>
      </w:r>
    </w:p>
    <w:p w14:paraId="79CC672E" w14:textId="77777777" w:rsidR="00A652B5" w:rsidRPr="00A31CC0" w:rsidRDefault="00A652B5">
      <w:pPr>
        <w:jc w:val="center"/>
        <w:rPr>
          <w:smallCaps/>
          <w:sz w:val="24"/>
          <w:lang w:val="en-US"/>
        </w:rPr>
      </w:pPr>
      <w:r w:rsidRPr="00A31CC0">
        <w:rPr>
          <w:smallCaps/>
          <w:sz w:val="24"/>
          <w:lang w:val="en-US"/>
        </w:rPr>
        <w:t>A Bibliography of Literary Theory, Criticism and Philology</w:t>
      </w:r>
    </w:p>
    <w:p w14:paraId="319F577B" w14:textId="77777777" w:rsidR="00A652B5" w:rsidRPr="00A31CC0" w:rsidRDefault="00A652B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A31CC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8EBE89E" w14:textId="77777777" w:rsidR="00A652B5" w:rsidRDefault="00A652B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D47D48F" w14:textId="77777777" w:rsidR="00A652B5" w:rsidRDefault="00A652B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7B23FA6" w14:textId="77777777" w:rsidR="00A652B5" w:rsidRDefault="00A652B5">
      <w:pPr>
        <w:jc w:val="center"/>
      </w:pPr>
    </w:p>
    <w:bookmarkEnd w:id="0"/>
    <w:bookmarkEnd w:id="1"/>
    <w:p w14:paraId="3C40AB02" w14:textId="77777777" w:rsidR="00A652B5" w:rsidRDefault="00A652B5">
      <w:pPr>
        <w:jc w:val="center"/>
      </w:pPr>
    </w:p>
    <w:p w14:paraId="17ED2E31" w14:textId="77777777" w:rsidR="00A652B5" w:rsidRPr="00FE62FF" w:rsidRDefault="00543218" w:rsidP="00A652B5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Vicente López Folgado</w:t>
      </w:r>
    </w:p>
    <w:p w14:paraId="0111C5B4" w14:textId="77777777" w:rsidR="00A652B5" w:rsidRDefault="00A652B5"/>
    <w:p w14:paraId="21DA2AD6" w14:textId="77777777" w:rsidR="00A652B5" w:rsidRPr="00543218" w:rsidRDefault="00543218">
      <w:pPr>
        <w:rPr>
          <w:sz w:val="24"/>
          <w:szCs w:val="24"/>
        </w:rPr>
      </w:pPr>
      <w:r w:rsidRPr="00543218">
        <w:rPr>
          <w:sz w:val="24"/>
          <w:szCs w:val="24"/>
        </w:rPr>
        <w:t>(U de Córdoba)</w:t>
      </w:r>
    </w:p>
    <w:p w14:paraId="49AA202C" w14:textId="77777777" w:rsidR="00543218" w:rsidRDefault="00543218"/>
    <w:p w14:paraId="1EA10174" w14:textId="77777777" w:rsidR="00543218" w:rsidRDefault="00543218"/>
    <w:p w14:paraId="21C1899F" w14:textId="77777777" w:rsidR="00A652B5" w:rsidRPr="00A31CC0" w:rsidRDefault="00A652B5">
      <w:pPr>
        <w:rPr>
          <w:b/>
          <w:lang w:val="en-US"/>
        </w:rPr>
      </w:pPr>
      <w:r w:rsidRPr="00A31CC0">
        <w:rPr>
          <w:b/>
          <w:lang w:val="en-US"/>
        </w:rPr>
        <w:t>Works</w:t>
      </w:r>
    </w:p>
    <w:p w14:paraId="18C9615F" w14:textId="77777777" w:rsidR="00A652B5" w:rsidRPr="00A31CC0" w:rsidRDefault="00A652B5">
      <w:pPr>
        <w:rPr>
          <w:lang w:val="en-US"/>
        </w:rPr>
      </w:pPr>
    </w:p>
    <w:p w14:paraId="00A92D5E" w14:textId="77777777" w:rsidR="00543218" w:rsidRPr="00A31CC0" w:rsidRDefault="00543218" w:rsidP="00543218">
      <w:pPr>
        <w:ind w:right="58"/>
        <w:rPr>
          <w:b/>
          <w:lang w:val="en-US"/>
        </w:rPr>
      </w:pPr>
    </w:p>
    <w:p w14:paraId="753E16EF" w14:textId="77777777" w:rsidR="00543218" w:rsidRDefault="00543218" w:rsidP="00543218">
      <w:pPr>
        <w:ind w:right="58"/>
      </w:pPr>
      <w:r w:rsidRPr="00A31CC0">
        <w:rPr>
          <w:lang w:val="en-US"/>
        </w:rPr>
        <w:t xml:space="preserve">López Folgado, Vicente. "Variations in Self-Disclosure: A Pragmatic Approach."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207-11.*</w:t>
      </w:r>
    </w:p>
    <w:p w14:paraId="6A02B9F8" w14:textId="77777777" w:rsidR="00543218" w:rsidRDefault="00543218" w:rsidP="00543218">
      <w:r>
        <w:t xml:space="preserve">López Folgado, Vicente, José Luis Martínez-Dueñas, and Miguel Angel Martínez Cabeza. </w:t>
      </w:r>
      <w:r w:rsidRPr="00A31CC0">
        <w:rPr>
          <w:lang w:val="en-US"/>
        </w:rPr>
        <w:t xml:space="preserve">"Stylistics and Pragmatics." In </w:t>
      </w:r>
      <w:r w:rsidRPr="00A31CC0">
        <w:rPr>
          <w:i/>
          <w:lang w:val="en-US"/>
        </w:rPr>
        <w:t>AEDEAN Select Papers in Language, Literature and Culture: Proceedings of the 17th International Conference.</w:t>
      </w:r>
      <w:r w:rsidRPr="00A31CC0">
        <w:rPr>
          <w:lang w:val="en-US"/>
        </w:rPr>
        <w:t xml:space="preserve"> </w:t>
      </w:r>
      <w:r>
        <w:t>[U of Córdoba, 1993]. [U of Córdoba, 1993]. Ed. Javier Pérez Guerra. Vigo: AEDEAN, 2000. 503-7.*</w:t>
      </w:r>
    </w:p>
    <w:p w14:paraId="05A56119" w14:textId="77777777" w:rsidR="00543218" w:rsidRDefault="00543218" w:rsidP="00543218">
      <w:r>
        <w:t xml:space="preserve">López Folgado, V., and A. León Sendra, eds. </w:t>
      </w:r>
      <w:r>
        <w:rPr>
          <w:i/>
        </w:rPr>
        <w:t xml:space="preserve">In memoriam Henry Sweet </w:t>
      </w:r>
      <w:r>
        <w:t xml:space="preserve">  Córdoba: Universidad de Córdoba, 1992. (Proceedings of the International Henry Sweet Symposium, Córdoba, 1992).</w:t>
      </w:r>
    </w:p>
    <w:p w14:paraId="348AB52E" w14:textId="77777777" w:rsidR="00543218" w:rsidRDefault="00543218" w:rsidP="00543218">
      <w:pPr>
        <w:rPr>
          <w:szCs w:val="24"/>
        </w:rPr>
      </w:pPr>
      <w:r w:rsidRPr="003837C6">
        <w:rPr>
          <w:szCs w:val="24"/>
        </w:rPr>
        <w:t>López-Folgado, Vicente, Gloria Álvarez-Benito, Isabel Iñigo-Mora, and Mª del Mar Rivas-Carmona</w:t>
      </w:r>
      <w:r>
        <w:rPr>
          <w:szCs w:val="24"/>
        </w:rPr>
        <w:t xml:space="preserve">. </w:t>
      </w:r>
      <w:r w:rsidRPr="003837C6">
        <w:rPr>
          <w:i/>
          <w:szCs w:val="24"/>
        </w:rPr>
        <w:t>Comunicación y Discurso</w:t>
      </w:r>
      <w:r w:rsidRPr="003837C6">
        <w:rPr>
          <w:szCs w:val="24"/>
        </w:rPr>
        <w:t>. Sevilla: Mergablum</w:t>
      </w:r>
      <w:r>
        <w:rPr>
          <w:szCs w:val="24"/>
        </w:rPr>
        <w:t>, 2003.</w:t>
      </w:r>
    </w:p>
    <w:p w14:paraId="485568EC" w14:textId="77777777" w:rsidR="00543218" w:rsidRDefault="00543218" w:rsidP="00543218">
      <w:pPr>
        <w:rPr>
          <w:color w:val="000000"/>
        </w:rPr>
      </w:pPr>
      <w:r>
        <w:rPr>
          <w:color w:val="000000"/>
        </w:rPr>
        <w:t xml:space="preserve">López Folgado, Vicente, and Juan Pedro Monferrrer Sala, eds. </w:t>
      </w:r>
      <w:r>
        <w:rPr>
          <w:i/>
          <w:color w:val="000000"/>
        </w:rPr>
        <w:t>La poesía simbolista: Antología bilingüe.</w:t>
      </w:r>
      <w:r>
        <w:rPr>
          <w:color w:val="000000"/>
        </w:rPr>
        <w:t xml:space="preserve"> In </w:t>
      </w:r>
      <w:r>
        <w:rPr>
          <w:i/>
          <w:color w:val="000000"/>
        </w:rPr>
        <w:t>Hikma</w:t>
      </w:r>
      <w:r>
        <w:rPr>
          <w:color w:val="000000"/>
        </w:rPr>
        <w:t xml:space="preserve"> 3 (anejo). Córdoba: Servicio de Publicaciones de la Universidad de Córdoba, 2004.</w:t>
      </w:r>
    </w:p>
    <w:p w14:paraId="0FA6FCF4" w14:textId="77777777" w:rsidR="00543218" w:rsidRDefault="00543218" w:rsidP="00543218">
      <w:r>
        <w:t xml:space="preserve">López Folgado, Vicente, Ángeles García Calderón, Miguel A. García Peinado and J. de D. Torralbo Caballero. </w:t>
      </w:r>
      <w:r>
        <w:rPr>
          <w:i/>
        </w:rPr>
        <w:t>Poesía inglesa femenina del siglo XVIII: Estudio y traducción (Antología bilingüe).</w:t>
      </w:r>
      <w:r>
        <w:t xml:space="preserve">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2011.*</w:t>
      </w:r>
    </w:p>
    <w:p w14:paraId="40C87C07" w14:textId="0CD64B9C" w:rsidR="00A31CC0" w:rsidRPr="00527EB0" w:rsidRDefault="00A31CC0" w:rsidP="00A31CC0">
      <w:pPr>
        <w:rPr>
          <w:szCs w:val="28"/>
        </w:rPr>
      </w:pPr>
      <w:r w:rsidRPr="00527EB0">
        <w:rPr>
          <w:szCs w:val="28"/>
        </w:rPr>
        <w:t>García de Quesada, Javier, and Vicente López Folgado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"Léxico del dolor: Interacción en el discurso médico."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</w:t>
      </w:r>
      <w:r w:rsidRPr="00527EB0">
        <w:rPr>
          <w:szCs w:val="28"/>
        </w:rPr>
        <w:lastRenderedPageBreak/>
        <w:t>Barrueco et al. Alcalá de Henares: U de Alcalá de Henares, 1995. 173-80.*</w:t>
      </w:r>
    </w:p>
    <w:p w14:paraId="1442E09B" w14:textId="77777777" w:rsidR="00543218" w:rsidRDefault="00543218" w:rsidP="00543218">
      <w:pPr>
        <w:rPr>
          <w:color w:val="000000"/>
        </w:rPr>
      </w:pPr>
    </w:p>
    <w:p w14:paraId="64AF441E" w14:textId="77777777" w:rsidR="00543218" w:rsidRDefault="00543218" w:rsidP="00543218">
      <w:pPr>
        <w:rPr>
          <w:color w:val="000000"/>
        </w:rPr>
      </w:pPr>
    </w:p>
    <w:p w14:paraId="32D51A60" w14:textId="77777777" w:rsidR="00543218" w:rsidRDefault="00543218" w:rsidP="00543218">
      <w:pPr>
        <w:rPr>
          <w:color w:val="000000"/>
        </w:rPr>
      </w:pPr>
    </w:p>
    <w:p w14:paraId="3461A8CC" w14:textId="77777777" w:rsidR="00543218" w:rsidRDefault="00543218" w:rsidP="00543218">
      <w:pPr>
        <w:rPr>
          <w:color w:val="000000"/>
        </w:rPr>
      </w:pPr>
    </w:p>
    <w:p w14:paraId="21955E5F" w14:textId="77777777" w:rsidR="00543218" w:rsidRDefault="00543218" w:rsidP="00543218">
      <w:pPr>
        <w:ind w:right="58"/>
      </w:pPr>
    </w:p>
    <w:p w14:paraId="7A522831" w14:textId="77777777" w:rsidR="00543218" w:rsidRDefault="00543218" w:rsidP="00543218">
      <w:pPr>
        <w:ind w:right="58"/>
        <w:rPr>
          <w:b/>
        </w:rPr>
      </w:pPr>
      <w:r>
        <w:rPr>
          <w:b/>
        </w:rPr>
        <w:t>Criticism</w:t>
      </w:r>
    </w:p>
    <w:p w14:paraId="3CDCDD28" w14:textId="77777777" w:rsidR="00543218" w:rsidRDefault="00543218" w:rsidP="00543218">
      <w:pPr>
        <w:ind w:right="58"/>
        <w:rPr>
          <w:b/>
        </w:rPr>
      </w:pPr>
    </w:p>
    <w:p w14:paraId="001D1D07" w14:textId="77777777" w:rsidR="00543218" w:rsidRDefault="00543218" w:rsidP="00543218">
      <w:pPr>
        <w:rPr>
          <w:color w:val="000000"/>
        </w:rPr>
      </w:pPr>
      <w:r>
        <w:rPr>
          <w:color w:val="000000"/>
        </w:rPr>
        <w:t xml:space="preserve">Muñoz Pimpinela, Elena. Rev. of </w:t>
      </w:r>
      <w:r>
        <w:rPr>
          <w:i/>
          <w:color w:val="000000"/>
        </w:rPr>
        <w:t>La poesía simbolista: Antología bilingüe.</w:t>
      </w:r>
      <w:r>
        <w:rPr>
          <w:color w:val="000000"/>
        </w:rPr>
        <w:t xml:space="preserve"> Ed. Vicente López Folgado and Juan Pedro Monferrer Sala.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207-9.*</w:t>
      </w:r>
    </w:p>
    <w:p w14:paraId="77EF52AE" w14:textId="77777777" w:rsidR="00543218" w:rsidRDefault="00543218" w:rsidP="00543218">
      <w:pPr>
        <w:ind w:right="58"/>
        <w:rPr>
          <w:b/>
        </w:rPr>
      </w:pPr>
    </w:p>
    <w:p w14:paraId="3343E5CF" w14:textId="77777777" w:rsidR="00543218" w:rsidRDefault="00543218" w:rsidP="00543218">
      <w:pPr>
        <w:rPr>
          <w:b/>
          <w:sz w:val="36"/>
        </w:rPr>
      </w:pPr>
    </w:p>
    <w:p w14:paraId="4ED3FD02" w14:textId="77777777" w:rsidR="00A652B5" w:rsidRDefault="00A652B5"/>
    <w:p w14:paraId="359E0228" w14:textId="77777777" w:rsidR="00A652B5" w:rsidRDefault="00A652B5" w:rsidP="00A652B5"/>
    <w:p w14:paraId="09C57680" w14:textId="77777777" w:rsidR="00A652B5" w:rsidRDefault="00543218">
      <w:pPr>
        <w:rPr>
          <w:b/>
        </w:rPr>
      </w:pPr>
      <w:r>
        <w:rPr>
          <w:b/>
        </w:rPr>
        <w:t>Edited works</w:t>
      </w:r>
    </w:p>
    <w:p w14:paraId="775FC84A" w14:textId="77777777" w:rsidR="00543218" w:rsidRDefault="00543218">
      <w:pPr>
        <w:rPr>
          <w:b/>
        </w:rPr>
      </w:pPr>
    </w:p>
    <w:p w14:paraId="3093BD23" w14:textId="77777777" w:rsidR="00543218" w:rsidRDefault="00543218" w:rsidP="00543218"/>
    <w:p w14:paraId="2ECBC41A" w14:textId="77777777" w:rsidR="00543218" w:rsidRDefault="00543218" w:rsidP="00543218">
      <w:pPr>
        <w:rPr>
          <w:i/>
        </w:rPr>
      </w:pPr>
      <w:r>
        <w:rPr>
          <w:i/>
        </w:rPr>
        <w:t xml:space="preserve">Poesía inglesa femenina del siglo XVIII: </w:t>
      </w:r>
    </w:p>
    <w:p w14:paraId="5A2EF1DC" w14:textId="77777777" w:rsidR="00543218" w:rsidRDefault="00543218" w:rsidP="00543218"/>
    <w:p w14:paraId="56016BA6" w14:textId="77777777" w:rsidR="00543218" w:rsidRPr="00A64DCC" w:rsidRDefault="00543218" w:rsidP="00543218">
      <w:r>
        <w:t xml:space="preserve">Finch, Anne. (1661-1720).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27-40.*</w:t>
      </w:r>
    </w:p>
    <w:p w14:paraId="0F8B9A45" w14:textId="77777777" w:rsidR="00543218" w:rsidRPr="00A64DCC" w:rsidRDefault="00543218" w:rsidP="00543218">
      <w:r>
        <w:t xml:space="preserve">Egerton, Sara Fyge. (1670-1723).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41-56.*</w:t>
      </w:r>
    </w:p>
    <w:p w14:paraId="79AA102C" w14:textId="77777777" w:rsidR="00543218" w:rsidRPr="00A64DCC" w:rsidRDefault="00543218" w:rsidP="00543218">
      <w:r>
        <w:t xml:space="preserve">Thomas, Elizabeth (1675-1731).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57-65.*</w:t>
      </w:r>
    </w:p>
    <w:p w14:paraId="0C3B504A" w14:textId="77777777" w:rsidR="00543218" w:rsidRPr="00A64DCC" w:rsidRDefault="00543218" w:rsidP="00543218">
      <w:r>
        <w:t xml:space="preserve">Rowe (Singer), Elizabeth. (1674-1737).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66-75.*</w:t>
      </w:r>
    </w:p>
    <w:p w14:paraId="5A83D45D" w14:textId="77777777" w:rsidR="00543218" w:rsidRPr="00A64DCC" w:rsidRDefault="00543218" w:rsidP="00543218">
      <w:r>
        <w:t xml:space="preserve">Sansom (Foke), Martha (1690-1736). In </w:t>
      </w:r>
      <w:r>
        <w:rPr>
          <w:i/>
        </w:rPr>
        <w:t>Poesía inglesa femenina del siglo XVIII: Estudio y traducción (Antología bilingüe).</w:t>
      </w:r>
      <w:r>
        <w:t xml:space="preserve"> By </w:t>
      </w:r>
      <w:r>
        <w:lastRenderedPageBreak/>
        <w:t xml:space="preserve">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76-80.*</w:t>
      </w:r>
    </w:p>
    <w:p w14:paraId="0E76D771" w14:textId="77777777" w:rsidR="00543218" w:rsidRPr="00A64DCC" w:rsidRDefault="00543218" w:rsidP="00543218">
      <w:r>
        <w:t xml:space="preserve">Dixon, Sarah. (16572-1765).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81-89.*</w:t>
      </w:r>
    </w:p>
    <w:p w14:paraId="0033D3DC" w14:textId="77777777" w:rsidR="00543218" w:rsidRPr="00A64DCC" w:rsidRDefault="00543218" w:rsidP="00543218">
      <w:r>
        <w:t xml:space="preserve">Montagu, Mary Wortley (Lady). (1689-1762).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90-967.*</w:t>
      </w:r>
    </w:p>
    <w:p w14:paraId="5F534F2D" w14:textId="77777777" w:rsidR="00543218" w:rsidRPr="00A64DCC" w:rsidRDefault="00543218" w:rsidP="00543218">
      <w:r>
        <w:t xml:space="preserve">Barber, Mary (1690-1757).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98-107.*</w:t>
      </w:r>
    </w:p>
    <w:p w14:paraId="1A114A4B" w14:textId="77777777" w:rsidR="00543218" w:rsidRPr="00A64DCC" w:rsidRDefault="00543218" w:rsidP="00543218">
      <w:r>
        <w:t xml:space="preserve">Tollet, Elizabeth. (1694-1754).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108-17.*</w:t>
      </w:r>
    </w:p>
    <w:p w14:paraId="245BD20D" w14:textId="77777777" w:rsidR="00543218" w:rsidRPr="00A64DCC" w:rsidRDefault="00543218" w:rsidP="00543218">
      <w:r>
        <w:t xml:space="preserve">Jones, Mary. (1707-1778).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117-27.*</w:t>
      </w:r>
    </w:p>
    <w:p w14:paraId="7195F60A" w14:textId="77777777" w:rsidR="00543218" w:rsidRPr="00A64DCC" w:rsidRDefault="00543218" w:rsidP="00543218">
      <w:r>
        <w:t xml:space="preserve">Leapor, Mary. (1722-1746).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128-38.*</w:t>
      </w:r>
    </w:p>
    <w:p w14:paraId="210CDC1D" w14:textId="77777777" w:rsidR="00543218" w:rsidRPr="00A64DCC" w:rsidRDefault="00543218" w:rsidP="00543218">
      <w:r>
        <w:t xml:space="preserve">Carter, Elizabeth. (1717-1806).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139-59.*</w:t>
      </w:r>
    </w:p>
    <w:p w14:paraId="05650F64" w14:textId="77777777" w:rsidR="00543218" w:rsidRPr="00A64DCC" w:rsidRDefault="00543218" w:rsidP="00543218">
      <w:r>
        <w:t xml:space="preserve">Greville, Frances. (1724-1789).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160-65.*</w:t>
      </w:r>
    </w:p>
    <w:p w14:paraId="110C346A" w14:textId="77777777" w:rsidR="00543218" w:rsidRPr="00A64DCC" w:rsidRDefault="00543218" w:rsidP="00543218">
      <w:r>
        <w:lastRenderedPageBreak/>
        <w:t xml:space="preserve">Chapone (Mulso), Hester. (1727-1801).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 166-76.*</w:t>
      </w:r>
    </w:p>
    <w:p w14:paraId="1C438C1E" w14:textId="77777777" w:rsidR="00543218" w:rsidRPr="00A64DCC" w:rsidRDefault="00543218" w:rsidP="00543218">
      <w:r>
        <w:t xml:space="preserve">Lennox, Charlotte. (1729?-1804).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177-86.*</w:t>
      </w:r>
    </w:p>
    <w:p w14:paraId="66632AEB" w14:textId="77777777" w:rsidR="00543218" w:rsidRPr="00A64DCC" w:rsidRDefault="00543218" w:rsidP="00543218">
      <w:r>
        <w:t xml:space="preserve">Seward, Anna. (1742-1809).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187-201.*</w:t>
      </w:r>
    </w:p>
    <w:p w14:paraId="05727947" w14:textId="77777777" w:rsidR="00543218" w:rsidRPr="00A64DCC" w:rsidRDefault="00543218" w:rsidP="00543218">
      <w:r>
        <w:t xml:space="preserve">Blamire, Susana (1747-1794).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202-8.*</w:t>
      </w:r>
    </w:p>
    <w:p w14:paraId="13A34E98" w14:textId="77777777" w:rsidR="00543218" w:rsidRPr="00A64DCC" w:rsidRDefault="00543218" w:rsidP="00543218">
      <w:r>
        <w:t xml:space="preserve">Barbauld, Anna Laetitia. (1743-1825).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209-30.*</w:t>
      </w:r>
    </w:p>
    <w:p w14:paraId="7B0AE0BA" w14:textId="77777777" w:rsidR="00543218" w:rsidRPr="00A64DCC" w:rsidRDefault="00543218" w:rsidP="00543218">
      <w:r>
        <w:t xml:space="preserve">More, Hannah. (1745-1825).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231-44.*</w:t>
      </w:r>
    </w:p>
    <w:p w14:paraId="6B5C32A8" w14:textId="77777777" w:rsidR="00543218" w:rsidRPr="00A64DCC" w:rsidRDefault="00543218" w:rsidP="00543218">
      <w:r>
        <w:t xml:space="preserve">Smith, Charlotte Turner. (1749-1806).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245-65.*</w:t>
      </w:r>
    </w:p>
    <w:p w14:paraId="4B10573C" w14:textId="77777777" w:rsidR="00543218" w:rsidRPr="00A64DCC" w:rsidRDefault="00543218" w:rsidP="00543218">
      <w:r>
        <w:t xml:space="preserve">Yearsley, Ann. (1753-1806).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265-86.*</w:t>
      </w:r>
    </w:p>
    <w:p w14:paraId="4CEF6A8B" w14:textId="77777777" w:rsidR="00543218" w:rsidRDefault="00543218" w:rsidP="00543218">
      <w:r>
        <w:t xml:space="preserve">Robinson, Mary. (1757-1800).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lastRenderedPageBreak/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287-97.*</w:t>
      </w:r>
    </w:p>
    <w:p w14:paraId="17D736DB" w14:textId="77777777" w:rsidR="00543218" w:rsidRPr="00543218" w:rsidRDefault="00543218">
      <w:pPr>
        <w:rPr>
          <w:b/>
        </w:rPr>
      </w:pPr>
    </w:p>
    <w:sectPr w:rsidR="00543218" w:rsidRPr="00543218" w:rsidSect="00E1277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43218"/>
    <w:rsid w:val="0088149D"/>
    <w:rsid w:val="00A31CC0"/>
    <w:rsid w:val="00A652B5"/>
    <w:rsid w:val="00C25FB1"/>
    <w:rsid w:val="00E1277B"/>
    <w:rsid w:val="00FB059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F59EEB"/>
  <w14:defaultImageDpi w14:val="300"/>
  <w15:chartTrackingRefBased/>
  <w15:docId w15:val="{167F4DFB-B0CE-7844-A50C-C1741F61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1103</Words>
  <Characters>7037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8124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2020-09-01T20:38:00Z</dcterms:created>
  <dcterms:modified xsi:type="dcterms:W3CDTF">2024-09-27T18:08:00Z</dcterms:modified>
</cp:coreProperties>
</file>