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D6DC7">
      <w:pPr>
        <w:ind w:right="-13"/>
        <w:jc w:val="center"/>
        <w:rPr>
          <w:sz w:val="20"/>
        </w:rPr>
      </w:pPr>
      <w:bookmarkStart w:id="0" w:name="_GoBack"/>
      <w:bookmarkEnd w:id="0"/>
      <w:r>
        <w:rPr>
          <w:sz w:val="20"/>
        </w:rPr>
        <w:t xml:space="preserve">From </w:t>
      </w:r>
      <w:r>
        <w:rPr>
          <w:i/>
          <w:sz w:val="20"/>
        </w:rPr>
        <w:t>A Bibliography of Literary Theory, Criticism</w:t>
      </w:r>
      <w:r>
        <w:rPr>
          <w:sz w:val="20"/>
        </w:rPr>
        <w:t xml:space="preserve"> </w:t>
      </w:r>
      <w:r>
        <w:rPr>
          <w:i/>
          <w:sz w:val="20"/>
        </w:rPr>
        <w:t>and Philology</w:t>
      </w:r>
      <w:r>
        <w:rPr>
          <w:sz w:val="20"/>
        </w:rPr>
        <w:t xml:space="preserve"> (10th ed., 2005)</w:t>
      </w:r>
    </w:p>
    <w:p w:rsidR="00000000" w:rsidRDefault="00BD6DC7">
      <w:pPr>
        <w:ind w:right="-13"/>
        <w:jc w:val="center"/>
        <w:rPr>
          <w:sz w:val="20"/>
        </w:rPr>
      </w:pPr>
      <w:r>
        <w:rPr>
          <w:sz w:val="20"/>
        </w:rPr>
        <w:t xml:space="preserve">by José Ángel </w:t>
      </w:r>
      <w:r>
        <w:rPr>
          <w:smallCaps/>
          <w:sz w:val="20"/>
        </w:rPr>
        <w:t>García Landa</w:t>
      </w:r>
      <w:r>
        <w:rPr>
          <w:sz w:val="20"/>
        </w:rPr>
        <w:t xml:space="preserve"> (University of Zaragoza, Spain)</w:t>
      </w:r>
    </w:p>
    <w:p w:rsidR="00000000" w:rsidRDefault="00BD6DC7">
      <w:pPr>
        <w:ind w:left="709" w:hanging="709"/>
        <w:jc w:val="center"/>
        <w:rPr>
          <w:sz w:val="20"/>
        </w:rPr>
      </w:pPr>
      <w:hyperlink r:id="rId4" w:history="1">
        <w:r>
          <w:rPr>
            <w:rStyle w:val="Hipervnculo"/>
            <w:sz w:val="20"/>
          </w:rPr>
          <w:t>http://www.unizar.es/departam</w:t>
        </w:r>
        <w:r>
          <w:rPr>
            <w:rStyle w:val="Hipervnculo"/>
            <w:sz w:val="20"/>
          </w:rPr>
          <w:t>entos/filologia_inglesa/bibliography.html</w:t>
        </w:r>
      </w:hyperlink>
      <w:r>
        <w:rPr>
          <w:sz w:val="20"/>
        </w:rPr>
        <w:t xml:space="preserve"> </w:t>
      </w:r>
    </w:p>
    <w:p w:rsidR="00000000" w:rsidRDefault="00BD6DC7">
      <w:pPr>
        <w:jc w:val="center"/>
        <w:rPr>
          <w:sz w:val="20"/>
        </w:rPr>
      </w:pPr>
      <w:r>
        <w:rPr>
          <w:sz w:val="20"/>
        </w:rPr>
        <w:t>________________________________________________</w:t>
      </w:r>
    </w:p>
    <w:p w:rsidR="00000000" w:rsidRDefault="00BD6DC7">
      <w:pPr>
        <w:widowControl w:val="0"/>
        <w:autoSpaceDE w:val="0"/>
        <w:autoSpaceDN w:val="0"/>
        <w:adjustRightInd w:val="0"/>
        <w:ind w:left="709" w:hanging="709"/>
        <w:jc w:val="center"/>
        <w:rPr>
          <w:sz w:val="20"/>
        </w:rPr>
      </w:pPr>
    </w:p>
    <w:p w:rsidR="00000000" w:rsidRDefault="00BD6DC7">
      <w:pPr>
        <w:widowControl w:val="0"/>
        <w:autoSpaceDE w:val="0"/>
        <w:autoSpaceDN w:val="0"/>
        <w:adjustRightInd w:val="0"/>
        <w:ind w:left="709" w:hanging="709"/>
        <w:jc w:val="center"/>
        <w:rPr>
          <w:sz w:val="20"/>
        </w:rPr>
      </w:pPr>
    </w:p>
    <w:p w:rsidR="00000000" w:rsidRDefault="00BD6DC7">
      <w:pPr>
        <w:pStyle w:val="Ttulo1"/>
      </w:pPr>
      <w:r>
        <w:t>James R. Martin</w:t>
      </w:r>
    </w:p>
    <w:p w:rsidR="00000000" w:rsidRDefault="00BD6DC7">
      <w:pPr>
        <w:rPr>
          <w:b/>
          <w:smallCaps/>
          <w:sz w:val="36"/>
        </w:rPr>
      </w:pPr>
    </w:p>
    <w:p w:rsidR="00000000" w:rsidRDefault="00BD6DC7">
      <w:pPr>
        <w:rPr>
          <w:b/>
          <w:smallCaps/>
          <w:sz w:val="36"/>
        </w:rPr>
      </w:pPr>
    </w:p>
    <w:p w:rsidR="00000000" w:rsidRDefault="00BD6DC7">
      <w:pPr>
        <w:pStyle w:val="Ttulo2"/>
      </w:pPr>
      <w:r>
        <w:t>Works</w:t>
      </w:r>
    </w:p>
    <w:p w:rsidR="00000000" w:rsidRDefault="00BD6DC7"/>
    <w:p w:rsidR="00000000" w:rsidRDefault="00BD6DC7">
      <w:r>
        <w:t xml:space="preserve">Martin, James R. “Language, Genre and Register.” In </w:t>
      </w:r>
      <w:r>
        <w:rPr>
          <w:i/>
        </w:rPr>
        <w:t>Children Writing: Reader.</w:t>
      </w:r>
      <w:r>
        <w:t xml:space="preserve"> Ed. Frances Christie. Deakin UP, 1984.</w:t>
      </w:r>
    </w:p>
    <w:p w:rsidR="00000000" w:rsidRDefault="00BD6DC7">
      <w:r>
        <w:t>- - -. “Process and</w:t>
      </w:r>
      <w:r>
        <w:t xml:space="preserve"> Text: Two Aspects of Human Semiosis.” In Benson and Greaves 1985: 247-74.</w:t>
      </w:r>
    </w:p>
    <w:p w:rsidR="00000000" w:rsidRDefault="00BD6DC7">
      <w:r>
        <w:t xml:space="preserve">- - -. </w:t>
      </w:r>
      <w:r>
        <w:rPr>
          <w:i/>
        </w:rPr>
        <w:t>English Text: System and Structure.</w:t>
      </w:r>
      <w:r>
        <w:t xml:space="preserve"> Amsterdam: John Benjamins, 1992.</w:t>
      </w:r>
    </w:p>
    <w:p w:rsidR="00000000" w:rsidRDefault="00BD6DC7">
      <w:r>
        <w:t xml:space="preserve">- - -. “Language, Register and Genre.” In </w:t>
      </w:r>
      <w:r>
        <w:rPr>
          <w:i/>
        </w:rPr>
        <w:t>Analysing English in a Global Context.</w:t>
      </w:r>
      <w:r>
        <w:t xml:space="preserve"> Ed. Anne Burns and Carol</w:t>
      </w:r>
      <w:r>
        <w:t>ine Coffin. London and New York: Routledge / Open U / Macquarie U, 2001. 149-66.*</w:t>
      </w:r>
    </w:p>
    <w:p w:rsidR="00000000" w:rsidRDefault="00BD6DC7">
      <w:r>
        <w:t xml:space="preserve">- - -. “Technicality and Abstraction: Language for the Creation of Specialized Texts.” In </w:t>
      </w:r>
      <w:r>
        <w:rPr>
          <w:i/>
        </w:rPr>
        <w:t>Analysing English in a Global Context.</w:t>
      </w:r>
      <w:r>
        <w:t xml:space="preserve"> Ed. Anne Burns and Caroline Coffin. London an</w:t>
      </w:r>
      <w:r>
        <w:t>d New York: Routledge / Open U / Macquarie U, 2001. 211-28.*</w:t>
      </w:r>
    </w:p>
    <w:p w:rsidR="00000000" w:rsidRDefault="00BD6DC7">
      <w:r>
        <w:t xml:space="preserve">- - -. “Beyond Exchange: </w:t>
      </w:r>
      <w:r>
        <w:rPr>
          <w:i/>
        </w:rPr>
        <w:t>Appraisal</w:t>
      </w:r>
      <w:r>
        <w:t xml:space="preserve"> Systems in English.” In </w:t>
      </w:r>
      <w:r>
        <w:rPr>
          <w:i/>
        </w:rPr>
        <w:t>Evaluation in Text: Authorial Stance and the Construction of Discourse.</w:t>
      </w:r>
      <w:r>
        <w:t xml:space="preserve"> Ed. Susan Hunston and Geoffrey Thompson. Oxford: Oxford UP, 2000</w:t>
      </w:r>
      <w:r>
        <w:t>. Pbk. 2001. 142-75.*</w:t>
      </w:r>
    </w:p>
    <w:p w:rsidR="00000000" w:rsidRDefault="00BD6DC7">
      <w:r>
        <w:t xml:space="preserve">- - -. “Grace: The Logogenesis of Freedom.” </w:t>
      </w:r>
      <w:r>
        <w:rPr>
          <w:i/>
        </w:rPr>
        <w:t>Discourse Studies</w:t>
      </w:r>
      <w:r>
        <w:t xml:space="preserve"> 1.1 (1999): 29-56.</w:t>
      </w:r>
    </w:p>
    <w:p w:rsidR="00000000" w:rsidRDefault="00BD6DC7">
      <w:r>
        <w:t xml:space="preserve">- - -. “Grace: The Logogenesis of Freedom.” In </w:t>
      </w:r>
      <w:r>
        <w:rPr>
          <w:i/>
        </w:rPr>
        <w:t>Critical Discourse Analysis: Critical Concepts in Linguistics.</w:t>
      </w:r>
      <w:r>
        <w:t xml:space="preserve"> Ed. Michael Toolan. London: Routledge, 2002</w:t>
      </w:r>
      <w:r>
        <w:t>. 3.170-201.* (Mandela).</w:t>
      </w:r>
    </w:p>
    <w:p w:rsidR="00000000" w:rsidRDefault="00BD6DC7">
      <w:r>
        <w:t xml:space="preserve">Martin, J. R., et al. </w:t>
      </w:r>
      <w:r>
        <w:rPr>
          <w:i/>
        </w:rPr>
        <w:t>Working with Functional Grammar.</w:t>
      </w:r>
      <w:r>
        <w:t xml:space="preserve"> London: Arnold, 1997.</w:t>
      </w:r>
    </w:p>
    <w:p w:rsidR="00000000" w:rsidRDefault="00BD6DC7">
      <w:r>
        <w:t>Martin, James R., and Christian Matthiessen, M. I. M. “A Brief Note on Huddleston’s Reply to Matthiessen and Martin’s Response to Huddleston’s Review of H</w:t>
      </w:r>
      <w:r>
        <w:t xml:space="preserve">alliday’s Introduction to Functional Grammar.” </w:t>
      </w:r>
      <w:r>
        <w:rPr>
          <w:i/>
        </w:rPr>
        <w:t>Occasional Papers in Systemic Linguistics</w:t>
      </w:r>
      <w:r>
        <w:t xml:space="preserve"> 6 (1992): 185-196.</w:t>
      </w:r>
    </w:p>
    <w:p w:rsidR="00000000" w:rsidRDefault="00BD6DC7">
      <w:r>
        <w:lastRenderedPageBreak/>
        <w:t xml:space="preserve">Martin, J. R., and Suzanne Eggins. “Genres and Registers of Discourse.” In </w:t>
      </w:r>
      <w:r>
        <w:rPr>
          <w:i/>
        </w:rPr>
        <w:t>Discourse as Structure and Process.</w:t>
      </w:r>
      <w:r>
        <w:t xml:space="preserve"> Ed. T. van Dijk. London: Sage, 1997. </w:t>
      </w:r>
      <w:r>
        <w:t>230-56.</w:t>
      </w:r>
    </w:p>
    <w:p w:rsidR="00000000" w:rsidRDefault="00BD6DC7">
      <w:r>
        <w:t xml:space="preserve">- - -. “Genres and Registers of Discourse.” In </w:t>
      </w:r>
      <w:r>
        <w:rPr>
          <w:i/>
        </w:rPr>
        <w:t>Critical Discourse Analysis: Critical Concepts in Linguistics.</w:t>
      </w:r>
      <w:r>
        <w:t xml:space="preserve"> Ed. Michael Toolan. London: Routledge, 2002. 3.274-302.*</w:t>
      </w:r>
    </w:p>
    <w:p w:rsidR="00000000" w:rsidRDefault="00BD6DC7">
      <w:r>
        <w:t xml:space="preserve">Martin, J. R., and Robert Veel. </w:t>
      </w:r>
      <w:r>
        <w:rPr>
          <w:i/>
        </w:rPr>
        <w:t>Reading Science: Critical and Functional Perspect</w:t>
      </w:r>
      <w:r>
        <w:rPr>
          <w:i/>
        </w:rPr>
        <w:t>ives on Discourses of Science.</w:t>
      </w:r>
      <w:r>
        <w:t xml:space="preserve"> London: Routledge, 1998.</w:t>
      </w:r>
    </w:p>
    <w:p w:rsidR="00BD6DC7" w:rsidRDefault="00BD6DC7"/>
    <w:sectPr w:rsidR="00BD6DC7">
      <w:pgSz w:w="11906" w:h="16838"/>
      <w:pgMar w:top="1417" w:right="1701" w:bottom="1417" w:left="28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6917"/>
    <w:rsid w:val="00156917"/>
    <w:rsid w:val="00BD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94431AA9-99BB-5A49-AFEB-93D2E9BF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 A Bibliography of Literary Theory, Criticism and Philology (10th ed</vt:lpstr>
    </vt:vector>
  </TitlesOfParts>
  <Company>Universidad de Zaragoza</Company>
  <LinksUpToDate>false</LinksUpToDate>
  <CharactersWithSpaces>2357</CharactersWithSpaces>
  <SharedDoc>false</SharedDoc>
  <HLinks>
    <vt:vector size="6" baseType="variant">
      <vt:variant>
        <vt:i4>5898293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2</cp:revision>
  <dcterms:created xsi:type="dcterms:W3CDTF">2020-04-03T20:13:00Z</dcterms:created>
  <dcterms:modified xsi:type="dcterms:W3CDTF">2020-04-03T20:13:00Z</dcterms:modified>
</cp:coreProperties>
</file>