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A68" w:rsidRPr="00641953" w:rsidRDefault="00097BB8">
      <w:pPr>
        <w:jc w:val="center"/>
        <w:rPr>
          <w:sz w:val="24"/>
        </w:rPr>
      </w:pPr>
      <w:bookmarkStart w:id="0" w:name="_GoBack"/>
      <w:bookmarkEnd w:id="0"/>
      <w:r w:rsidRPr="00641953">
        <w:rPr>
          <w:sz w:val="20"/>
        </w:rPr>
        <w:t xml:space="preserve">   from</w:t>
      </w:r>
    </w:p>
    <w:p w:rsidR="00DF5A68" w:rsidRPr="00641953" w:rsidRDefault="00097BB8">
      <w:pPr>
        <w:jc w:val="center"/>
        <w:rPr>
          <w:smallCaps/>
          <w:sz w:val="24"/>
        </w:rPr>
      </w:pPr>
      <w:r w:rsidRPr="00641953">
        <w:rPr>
          <w:smallCaps/>
          <w:sz w:val="24"/>
        </w:rPr>
        <w:t>A Bibliography of Literary Theory, Criticism and Philology</w:t>
      </w:r>
    </w:p>
    <w:p w:rsidR="00DF5A68" w:rsidRPr="00641953" w:rsidRDefault="00097BB8">
      <w:pPr>
        <w:ind w:right="-1"/>
        <w:jc w:val="center"/>
        <w:rPr>
          <w:smallCaps/>
          <w:sz w:val="24"/>
        </w:rPr>
      </w:pPr>
      <w:hyperlink r:id="rId4" w:history="1">
        <w:r w:rsidRPr="00641953">
          <w:rPr>
            <w:rStyle w:val="Hipervnculo"/>
            <w:sz w:val="22"/>
          </w:rPr>
          <w:t>http://www.unizar.es/departamentos/filologia_inglesa/garciala/bibliography.html</w:t>
        </w:r>
      </w:hyperlink>
    </w:p>
    <w:p w:rsidR="00DF5A68" w:rsidRPr="00641953" w:rsidRDefault="00097BB8">
      <w:pPr>
        <w:ind w:right="-1"/>
        <w:jc w:val="center"/>
        <w:rPr>
          <w:sz w:val="24"/>
        </w:rPr>
      </w:pPr>
      <w:r w:rsidRPr="00641953">
        <w:rPr>
          <w:sz w:val="24"/>
        </w:rPr>
        <w:t>by José Ánge</w:t>
      </w:r>
      <w:r w:rsidRPr="00641953">
        <w:rPr>
          <w:sz w:val="24"/>
        </w:rPr>
        <w:t xml:space="preserve">l </w:t>
      </w:r>
      <w:r w:rsidRPr="00641953">
        <w:rPr>
          <w:smallCaps/>
          <w:sz w:val="24"/>
        </w:rPr>
        <w:t>García Landa</w:t>
      </w:r>
    </w:p>
    <w:p w:rsidR="00DF5A68" w:rsidRDefault="00097BB8">
      <w:pPr>
        <w:ind w:right="-1"/>
        <w:jc w:val="center"/>
        <w:rPr>
          <w:sz w:val="24"/>
        </w:rPr>
      </w:pPr>
      <w:r w:rsidRPr="00641953">
        <w:rPr>
          <w:sz w:val="24"/>
        </w:rPr>
        <w:t>(University of Zaragoza, Spain)</w:t>
      </w:r>
    </w:p>
    <w:p w:rsidR="00DF5A68" w:rsidRDefault="00097BB8">
      <w:pPr>
        <w:ind w:left="0" w:firstLine="0"/>
        <w:jc w:val="center"/>
        <w:rPr>
          <w:color w:val="000000"/>
        </w:rPr>
      </w:pPr>
    </w:p>
    <w:p w:rsidR="00DF5A68" w:rsidRDefault="00097BB8" w:rsidP="00DF5A68">
      <w:pPr>
        <w:jc w:val="center"/>
      </w:pPr>
    </w:p>
    <w:p w:rsidR="00DF5A68" w:rsidRPr="00D355CD" w:rsidRDefault="00097BB8" w:rsidP="00DF5A68">
      <w:pPr>
        <w:pStyle w:val="Ttulo1"/>
        <w:rPr>
          <w:rFonts w:ascii="Times" w:hAnsi="Times"/>
          <w:smallCaps/>
          <w:sz w:val="36"/>
        </w:rPr>
      </w:pPr>
      <w:r w:rsidRPr="00D355CD">
        <w:rPr>
          <w:rFonts w:ascii="Times" w:hAnsi="Times"/>
          <w:smallCaps/>
          <w:sz w:val="36"/>
        </w:rPr>
        <w:t>Montserrat Martínez Vázquez</w:t>
      </w:r>
    </w:p>
    <w:p w:rsidR="00DF5A68" w:rsidRDefault="00097BB8">
      <w:pPr>
        <w:rPr>
          <w:b/>
        </w:rPr>
      </w:pPr>
    </w:p>
    <w:p w:rsidR="00DF5A68" w:rsidRPr="00123952" w:rsidRDefault="00097BB8">
      <w:pPr>
        <w:rPr>
          <w:sz w:val="24"/>
        </w:rPr>
      </w:pPr>
      <w:r w:rsidRPr="00123952">
        <w:rPr>
          <w:sz w:val="24"/>
        </w:rPr>
        <w:tab/>
        <w:t>(Spanish Anglist, Chair of English Philology, U Pablo de Olavide 2007-; formerly Chair U of Huelva)</w:t>
      </w:r>
    </w:p>
    <w:p w:rsidR="00DF5A68" w:rsidRPr="00123952" w:rsidRDefault="00097BB8">
      <w:pPr>
        <w:rPr>
          <w:b/>
        </w:rPr>
      </w:pPr>
    </w:p>
    <w:p w:rsidR="00DF5A68" w:rsidRPr="00123952" w:rsidRDefault="00097BB8">
      <w:pPr>
        <w:rPr>
          <w:b/>
        </w:rPr>
      </w:pPr>
    </w:p>
    <w:p w:rsidR="00DF5A68" w:rsidRPr="00123952" w:rsidRDefault="00097BB8">
      <w:pPr>
        <w:rPr>
          <w:b/>
        </w:rPr>
      </w:pPr>
      <w:r>
        <w:rPr>
          <w:b/>
        </w:rPr>
        <w:t>Works</w:t>
      </w:r>
    </w:p>
    <w:p w:rsidR="00DF5A68" w:rsidRDefault="00097BB8"/>
    <w:p w:rsidR="00DF5A68" w:rsidRDefault="00097BB8">
      <w:r>
        <w:t>Martínez Vázquez, Montserrat. "Complementos predicativos en inglés y</w:t>
      </w:r>
      <w:r>
        <w:t xml:space="preserve"> en español." </w:t>
      </w:r>
      <w:r>
        <w:rPr>
          <w:i/>
        </w:rPr>
        <w:t>Revista Alicantina de Estudios Ingleses</w:t>
      </w:r>
      <w:r>
        <w:t xml:space="preserve"> 3 (1990): 89-96.*</w:t>
      </w:r>
    </w:p>
    <w:p w:rsidR="00DF5A68" w:rsidRDefault="00097BB8">
      <w:r>
        <w:t xml:space="preserve">_____. "Alternancia diatética en el marco predicativo del inglés." </w:t>
      </w:r>
      <w:r>
        <w:rPr>
          <w:i/>
        </w:rPr>
        <w:t>Proceedings of the XIXth International Conference of AEDEAN.</w:t>
      </w:r>
      <w:r>
        <w:t xml:space="preserve"> Ed. Javier Pérez Guerra et al. Vigo: Departamento de Fil</w:t>
      </w:r>
      <w:r>
        <w:t>oloxía Inglesa e Alemana da Universidade de Vigo, 1996. 401-6.*</w:t>
      </w:r>
    </w:p>
    <w:p w:rsidR="00DF5A68" w:rsidRDefault="00097BB8">
      <w:r>
        <w:t xml:space="preserve">_____. </w:t>
      </w:r>
      <w:r>
        <w:rPr>
          <w:i/>
        </w:rPr>
        <w:t>Gramática contrastiva inglés-español.</w:t>
      </w:r>
      <w:r>
        <w:t xml:space="preserve"> Huelva: Servicio de Publicaciones de la Universidad de Huelva, 1996.*</w:t>
      </w:r>
    </w:p>
    <w:p w:rsidR="00DF5A68" w:rsidRDefault="00097BB8">
      <w:pPr>
        <w:ind w:right="58"/>
      </w:pPr>
      <w:r>
        <w:t xml:space="preserve">_____. "Análisis de corpus con bases de datos." </w:t>
      </w:r>
      <w:r>
        <w:rPr>
          <w:i/>
        </w:rPr>
        <w:t>Proceedings of the 20th Inter</w:t>
      </w:r>
      <w:r>
        <w:rPr>
          <w:i/>
        </w:rPr>
        <w:t>national AEDEAN</w:t>
      </w:r>
      <w:r>
        <w:t xml:space="preserve"> </w:t>
      </w:r>
      <w:r>
        <w:rPr>
          <w:i/>
        </w:rPr>
        <w:t>Conference.</w:t>
      </w:r>
      <w:r>
        <w:t xml:space="preserve"> Barcelona: Universitat de Barcelona, Facultad de Filología, 1997. 227-32.*</w:t>
      </w:r>
    </w:p>
    <w:p w:rsidR="00DF5A68" w:rsidRDefault="00097BB8">
      <w:r>
        <w:t xml:space="preserve">_____. </w:t>
      </w:r>
      <w:r>
        <w:rPr>
          <w:i/>
        </w:rPr>
        <w:t>Diátesis: alternancias oracionales en la lengua inglesa.</w:t>
      </w:r>
      <w:r>
        <w:t xml:space="preserve"> (Arias Montano, 29). Huelva : Universidad de Huelva, 1998.</w:t>
      </w:r>
      <w:r>
        <w:rPr>
          <w:b/>
        </w:rPr>
        <w:t xml:space="preserve"> </w:t>
      </w:r>
      <w:r>
        <w:t>(Premio AEDEAN Leocadio Martín</w:t>
      </w:r>
      <w:r>
        <w:t xml:space="preserve"> Mingorance 1998).</w:t>
      </w:r>
    </w:p>
    <w:p w:rsidR="00DF5A68" w:rsidRDefault="00097BB8">
      <w:r>
        <w:t xml:space="preserve">_____. "Effected Objects in English and Spanish." </w:t>
      </w:r>
      <w:r>
        <w:rPr>
          <w:i/>
        </w:rPr>
        <w:t>Languages in Contrast</w:t>
      </w:r>
      <w:r>
        <w:t xml:space="preserve"> 1.2 (1998): 245ff.</w:t>
      </w:r>
    </w:p>
    <w:p w:rsidR="00DF5A68" w:rsidRDefault="00097BB8">
      <w:r>
        <w:t xml:space="preserve">_____. "Delimited Events in English and Spanish." </w:t>
      </w:r>
      <w:r>
        <w:rPr>
          <w:i/>
        </w:rPr>
        <w:t>Estudios Ingleses de la Universidad Complutense</w:t>
      </w:r>
      <w:r>
        <w:t xml:space="preserve"> 9 (2001).</w:t>
      </w:r>
    </w:p>
    <w:p w:rsidR="00DF5A68" w:rsidRDefault="00097BB8" w:rsidP="00DF5A68">
      <w:r>
        <w:t>_____. "English Clause Analysis Revisi</w:t>
      </w:r>
      <w:r>
        <w:t xml:space="preserve">ted." In </w:t>
      </w:r>
      <w:r>
        <w:rPr>
          <w:i/>
        </w:rPr>
        <w:t>Estudios de Filología Inglesa en honor de Antonio Garnica.</w:t>
      </w:r>
      <w:r>
        <w:t xml:space="preserve"> Ed. Francisco Garrudo and Joaquín Comesaña. Sevilla: Universidad de Sevilla, 2005. 311-22.*</w:t>
      </w:r>
    </w:p>
    <w:p w:rsidR="00DF5A68" w:rsidRPr="00D426D4" w:rsidRDefault="00097BB8" w:rsidP="00DF5A68">
      <w:pPr>
        <w:ind w:left="709" w:hanging="709"/>
        <w:rPr>
          <w:spacing w:val="-3"/>
          <w:szCs w:val="24"/>
        </w:rPr>
      </w:pPr>
      <w:r w:rsidRPr="00D426D4">
        <w:rPr>
          <w:szCs w:val="24"/>
          <w:lang w:val="es-ES"/>
        </w:rPr>
        <w:t>_____, ed.</w:t>
      </w:r>
      <w:r w:rsidRPr="00D426D4">
        <w:rPr>
          <w:spacing w:val="-3"/>
          <w:szCs w:val="24"/>
        </w:rPr>
        <w:t xml:space="preserve"> </w:t>
      </w:r>
      <w:r w:rsidRPr="00D426D4">
        <w:rPr>
          <w:i/>
          <w:spacing w:val="-3"/>
          <w:szCs w:val="24"/>
        </w:rPr>
        <w:t>Gramática y Pragmática</w:t>
      </w:r>
      <w:r w:rsidRPr="00D426D4">
        <w:rPr>
          <w:spacing w:val="-3"/>
          <w:szCs w:val="24"/>
        </w:rPr>
        <w:t>. E-book. Huelva: Grupo de Investigación Gramática Contrastiva,</w:t>
      </w:r>
      <w:r w:rsidRPr="00D426D4">
        <w:rPr>
          <w:spacing w:val="-3"/>
          <w:szCs w:val="24"/>
        </w:rPr>
        <w:t xml:space="preserve"> 1997.</w:t>
      </w:r>
    </w:p>
    <w:p w:rsidR="00DF5A68" w:rsidRDefault="00097BB8">
      <w:r>
        <w:t xml:space="preserve">_____, ed. </w:t>
      </w:r>
      <w:r>
        <w:rPr>
          <w:i/>
        </w:rPr>
        <w:t>Transitivity Revisited.</w:t>
      </w:r>
      <w:r>
        <w:t xml:space="preserve"> Huelva: Grupo de Investigación Gramática Contrastiva, 1998.</w:t>
      </w:r>
    </w:p>
    <w:p w:rsidR="00DF5A68" w:rsidRDefault="00097BB8">
      <w:r>
        <w:lastRenderedPageBreak/>
        <w:t xml:space="preserve">_____, ed. </w:t>
      </w:r>
      <w:r>
        <w:rPr>
          <w:i/>
        </w:rPr>
        <w:t>Syntaxis: New International Journal for the Study of Syntax.</w:t>
      </w:r>
      <w:r>
        <w:t xml:space="preserve"> U of Huelva (Spain). montse@uhu.es</w:t>
      </w:r>
    </w:p>
    <w:p w:rsidR="00DF5A68" w:rsidRDefault="00097BB8">
      <w:r>
        <w:t xml:space="preserve">_____, ed.. </w:t>
      </w:r>
      <w:r>
        <w:rPr>
          <w:i/>
        </w:rPr>
        <w:t>Gramática de construcciones: Contra</w:t>
      </w:r>
      <w:r>
        <w:rPr>
          <w:i/>
        </w:rPr>
        <w:t>stes entre el inglés y el español.</w:t>
      </w:r>
      <w:r>
        <w:t xml:space="preserve"> Huelva: Universidad de Huelva, Gurpo de Investigación Gramática Contrastiva, 2003.</w:t>
      </w:r>
    </w:p>
    <w:p w:rsidR="00DF5A68" w:rsidRDefault="00097BB8">
      <w:pPr>
        <w:rPr>
          <w:b/>
        </w:rPr>
      </w:pPr>
      <w:r>
        <w:t xml:space="preserve">Martínez Vázquez, Montserrat, and Carmen Pérez Romero, eds. </w:t>
      </w:r>
      <w:r>
        <w:rPr>
          <w:i/>
        </w:rPr>
        <w:t>Antología del soneto renacentista inglés.</w:t>
      </w:r>
      <w:r>
        <w:t xml:space="preserve"> Cáceres: Universidad de Extremadura,</w:t>
      </w:r>
      <w:r>
        <w:t xml:space="preserve"> 1991.*</w:t>
      </w:r>
    </w:p>
    <w:p w:rsidR="00DF5A68" w:rsidRDefault="00097BB8">
      <w:r>
        <w:t xml:space="preserve">Martínez Vázquez, Montserrat, Luisa González Romero, Beatriz Rodríguez Arrizabalaga and Pilar Ron Vaz, eds. </w:t>
      </w:r>
      <w:r>
        <w:rPr>
          <w:i/>
        </w:rPr>
        <w:t>Recent Approaches to English Grammar.</w:t>
      </w:r>
      <w:r>
        <w:t xml:space="preserve"> Huelva: Grupo de Investigación 'Gramática Contrastiva', 2001. </w:t>
      </w:r>
    </w:p>
    <w:p w:rsidR="00DF5A68" w:rsidRPr="002C01BA" w:rsidRDefault="00097BB8" w:rsidP="00DF5A68">
      <w:pPr>
        <w:rPr>
          <w:rFonts w:cs="TimesNewRoman"/>
          <w:szCs w:val="22"/>
          <w:lang w:bidi="es-ES_tradnl"/>
        </w:rPr>
      </w:pPr>
      <w:r w:rsidRPr="002C01BA">
        <w:rPr>
          <w:rFonts w:cs="TimesNewRoman"/>
          <w:szCs w:val="22"/>
          <w:lang w:bidi="es-ES_tradnl"/>
        </w:rPr>
        <w:t>Vázquez González, Juan Gabriel, Montser</w:t>
      </w:r>
      <w:r w:rsidRPr="002C01BA">
        <w:rPr>
          <w:rFonts w:cs="TimesNewRoman"/>
          <w:szCs w:val="22"/>
          <w:lang w:bidi="es-ES_tradnl"/>
        </w:rPr>
        <w:t xml:space="preserve">rat Martínez Vázquez and Pilar Ron Vaz. </w:t>
      </w:r>
      <w:r w:rsidRPr="002C01BA">
        <w:rPr>
          <w:rFonts w:cs="TimesNewRoman"/>
          <w:i/>
          <w:iCs/>
          <w:szCs w:val="22"/>
          <w:lang w:bidi="es-ES_tradnl"/>
        </w:rPr>
        <w:t>The Historical Linguistics – Cognitive Linguistics Interface</w:t>
      </w:r>
      <w:r w:rsidRPr="002C01BA">
        <w:rPr>
          <w:rFonts w:cs="TimesNewRoman"/>
          <w:szCs w:val="22"/>
          <w:lang w:bidi="es-ES_tradnl"/>
        </w:rPr>
        <w:t>. Servicio de Publicaciones de la Universidad de Huelva, 2010.</w:t>
      </w:r>
    </w:p>
    <w:p w:rsidR="00DF5A68" w:rsidRPr="002C01BA" w:rsidRDefault="00097BB8" w:rsidP="00DF5A68">
      <w:pPr>
        <w:rPr>
          <w:rFonts w:cs="TimesNewRoman"/>
          <w:szCs w:val="22"/>
          <w:lang w:bidi="es-ES_tradnl"/>
        </w:rPr>
      </w:pPr>
    </w:p>
    <w:p w:rsidR="00DF5A68" w:rsidRPr="002C01BA" w:rsidRDefault="00097BB8" w:rsidP="00DF5A68">
      <w:pPr>
        <w:rPr>
          <w:rFonts w:cs="TimesNewRoman"/>
          <w:szCs w:val="22"/>
          <w:lang w:bidi="es-ES_tradnl"/>
        </w:rPr>
      </w:pPr>
    </w:p>
    <w:p w:rsidR="00DF5A68" w:rsidRPr="002C01BA" w:rsidRDefault="00097BB8" w:rsidP="00DF5A68">
      <w:pPr>
        <w:rPr>
          <w:rFonts w:cs="TimesNewRoman"/>
          <w:szCs w:val="22"/>
          <w:lang w:bidi="es-ES_tradnl"/>
        </w:rPr>
      </w:pPr>
    </w:p>
    <w:p w:rsidR="00DF5A68" w:rsidRPr="002C01BA" w:rsidRDefault="00097BB8" w:rsidP="00DF5A68">
      <w:pPr>
        <w:rPr>
          <w:rFonts w:cs="TimesNewRoman"/>
          <w:szCs w:val="22"/>
          <w:lang w:bidi="es-ES_tradnl"/>
        </w:rPr>
      </w:pPr>
    </w:p>
    <w:p w:rsidR="00DF5A68" w:rsidRPr="002C01BA" w:rsidRDefault="00097BB8" w:rsidP="00DF5A68">
      <w:pPr>
        <w:rPr>
          <w:rFonts w:cs="TimesNewRoman"/>
          <w:b/>
          <w:szCs w:val="22"/>
          <w:lang w:bidi="es-ES_tradnl"/>
        </w:rPr>
      </w:pPr>
      <w:r w:rsidRPr="002C01BA">
        <w:rPr>
          <w:rFonts w:cs="TimesNewRoman"/>
          <w:b/>
          <w:szCs w:val="22"/>
          <w:lang w:bidi="es-ES_tradnl"/>
        </w:rPr>
        <w:t>Criticism</w:t>
      </w:r>
    </w:p>
    <w:p w:rsidR="00DF5A68" w:rsidRPr="002C01BA" w:rsidRDefault="00097BB8" w:rsidP="00DF5A68">
      <w:pPr>
        <w:rPr>
          <w:rFonts w:cs="TimesNewRoman"/>
          <w:b/>
          <w:szCs w:val="22"/>
          <w:lang w:bidi="es-ES_tradnl"/>
        </w:rPr>
      </w:pPr>
    </w:p>
    <w:p w:rsidR="00DF5A68" w:rsidRPr="00DB6732" w:rsidRDefault="00097BB8" w:rsidP="00DF5A68">
      <w:r w:rsidRPr="00DB6732">
        <w:t>García Landa, José Ángel. "De vocal a Presidenta: Ascendiendo." In García Land</w:t>
      </w:r>
      <w:r w:rsidRPr="00DB6732">
        <w:t xml:space="preserve">a, </w:t>
      </w:r>
      <w:r w:rsidRPr="00DB6732">
        <w:rPr>
          <w:i/>
        </w:rPr>
        <w:t>Vanity Fea</w:t>
      </w:r>
      <w:r w:rsidRPr="00DB6732">
        <w:t xml:space="preserve"> 30 Nov. 2011.*</w:t>
      </w:r>
    </w:p>
    <w:p w:rsidR="00DF5A68" w:rsidRDefault="00097BB8" w:rsidP="00DF5A68">
      <w:r w:rsidRPr="00DB6732">
        <w:tab/>
      </w:r>
      <w:hyperlink r:id="rId5" w:history="1">
        <w:r w:rsidRPr="00CA1F4E">
          <w:rPr>
            <w:rStyle w:val="Hipervnculo"/>
          </w:rPr>
          <w:t>http://vanityfea.blogspot.com/2011/11/de-vocal-presidenta-ascendiendo.html</w:t>
        </w:r>
      </w:hyperlink>
    </w:p>
    <w:p w:rsidR="00DF5A68" w:rsidRPr="009303AF" w:rsidRDefault="00097BB8" w:rsidP="00DF5A68">
      <w:r>
        <w:tab/>
        <w:t>2011</w:t>
      </w:r>
    </w:p>
    <w:p w:rsidR="00DF5A68" w:rsidRPr="00BD5AE9" w:rsidRDefault="00097BB8" w:rsidP="00DF5A68">
      <w:pPr>
        <w:rPr>
          <w:rFonts w:cs="TimesNewRoman"/>
          <w:b/>
          <w:szCs w:val="22"/>
          <w:lang w:bidi="es-ES_tradnl"/>
        </w:rPr>
      </w:pPr>
    </w:p>
    <w:p w:rsidR="00DF5A68" w:rsidRPr="00BD5AE9" w:rsidRDefault="00097BB8" w:rsidP="00DF5A68">
      <w:pPr>
        <w:rPr>
          <w:rFonts w:cs="TimesNewRoman"/>
          <w:b/>
          <w:szCs w:val="22"/>
          <w:lang w:bidi="es-ES_tradnl"/>
        </w:rPr>
      </w:pPr>
    </w:p>
    <w:p w:rsidR="00DF5A68" w:rsidRPr="00BD5AE9" w:rsidRDefault="00097BB8" w:rsidP="00DF5A68">
      <w:pPr>
        <w:rPr>
          <w:rFonts w:cs="TimesNewRoman"/>
          <w:b/>
          <w:szCs w:val="22"/>
          <w:lang w:bidi="es-ES_tradnl"/>
        </w:rPr>
      </w:pPr>
    </w:p>
    <w:p w:rsidR="00DF5A68" w:rsidRPr="002C01BA" w:rsidRDefault="00097BB8" w:rsidP="00DF5A68">
      <w:pPr>
        <w:rPr>
          <w:rFonts w:cs="TimesNewRoman"/>
          <w:szCs w:val="22"/>
          <w:lang w:bidi="es-ES_tradnl"/>
        </w:rPr>
      </w:pPr>
    </w:p>
    <w:p w:rsidR="00DF5A68" w:rsidRPr="002C01BA" w:rsidRDefault="00097BB8" w:rsidP="00DF5A68">
      <w:pPr>
        <w:rPr>
          <w:rFonts w:cs="TimesNewRoman"/>
          <w:szCs w:val="22"/>
          <w:lang w:bidi="es-ES_tradnl"/>
        </w:rPr>
      </w:pPr>
    </w:p>
    <w:p w:rsidR="00DF5A68" w:rsidRPr="002C01BA" w:rsidRDefault="00097BB8" w:rsidP="00DF5A68">
      <w:pPr>
        <w:rPr>
          <w:rFonts w:cs="TimesNewRoman"/>
          <w:b/>
          <w:szCs w:val="22"/>
          <w:lang w:bidi="es-ES_tradnl"/>
        </w:rPr>
      </w:pPr>
      <w:r w:rsidRPr="002C01BA">
        <w:rPr>
          <w:rFonts w:cs="TimesNewRoman"/>
          <w:b/>
          <w:szCs w:val="22"/>
          <w:lang w:bidi="es-ES_tradnl"/>
        </w:rPr>
        <w:t>Edited works</w:t>
      </w:r>
    </w:p>
    <w:p w:rsidR="00DF5A68" w:rsidRPr="002C01BA" w:rsidRDefault="00097BB8" w:rsidP="00DF5A68">
      <w:pPr>
        <w:rPr>
          <w:rFonts w:cs="TimesNewRoman"/>
          <w:b/>
          <w:szCs w:val="22"/>
          <w:lang w:bidi="es-ES_tradnl"/>
        </w:rPr>
      </w:pPr>
    </w:p>
    <w:p w:rsidR="00DF5A68" w:rsidRPr="002C01BA" w:rsidRDefault="00097BB8" w:rsidP="00DF5A68">
      <w:pPr>
        <w:rPr>
          <w:rFonts w:cs="TimesNewRoman"/>
          <w:b/>
          <w:szCs w:val="22"/>
          <w:lang w:bidi="es-ES_tradnl"/>
        </w:rPr>
      </w:pPr>
    </w:p>
    <w:p w:rsidR="00DF5A68" w:rsidRPr="00D426D4" w:rsidRDefault="00097BB8" w:rsidP="00DF5A68">
      <w:pPr>
        <w:ind w:left="709" w:hanging="709"/>
        <w:rPr>
          <w:spacing w:val="-3"/>
          <w:szCs w:val="24"/>
        </w:rPr>
      </w:pPr>
      <w:r w:rsidRPr="00D426D4">
        <w:rPr>
          <w:i/>
          <w:spacing w:val="-3"/>
          <w:szCs w:val="24"/>
        </w:rPr>
        <w:t>Gramática y Pragmática</w:t>
      </w:r>
      <w:r w:rsidRPr="00D426D4">
        <w:rPr>
          <w:spacing w:val="-3"/>
          <w:szCs w:val="24"/>
        </w:rPr>
        <w:t>:</w:t>
      </w:r>
    </w:p>
    <w:p w:rsidR="00DF5A68" w:rsidRPr="0007613C" w:rsidRDefault="00097BB8" w:rsidP="00DF5A68">
      <w:pPr>
        <w:rPr>
          <w:rFonts w:cs="TimesNewRoman"/>
          <w:b/>
          <w:szCs w:val="22"/>
          <w:lang w:bidi="es-ES_tradnl"/>
        </w:rPr>
      </w:pPr>
    </w:p>
    <w:p w:rsidR="00DF5A68" w:rsidRPr="00D426D4" w:rsidRDefault="00097BB8" w:rsidP="00DF5A68">
      <w:pPr>
        <w:ind w:left="709" w:hanging="709"/>
        <w:rPr>
          <w:spacing w:val="-3"/>
          <w:szCs w:val="24"/>
        </w:rPr>
      </w:pPr>
      <w:r>
        <w:t>Iñigo Mo</w:t>
      </w:r>
      <w:r>
        <w:t xml:space="preserve">ra, Isabel M. </w:t>
      </w:r>
      <w:r w:rsidRPr="00D426D4">
        <w:rPr>
          <w:szCs w:val="24"/>
          <w:lang w:val="es-ES"/>
        </w:rPr>
        <w:t>"</w:t>
      </w:r>
      <w:r w:rsidRPr="00D426D4">
        <w:rPr>
          <w:spacing w:val="-3"/>
          <w:szCs w:val="24"/>
        </w:rPr>
        <w:t xml:space="preserve">Lo pragmático y lo sintáctico: hacia un modelo de integración." Ch. 6 of </w:t>
      </w:r>
      <w:r w:rsidRPr="00D426D4">
        <w:rPr>
          <w:i/>
          <w:spacing w:val="-3"/>
          <w:szCs w:val="24"/>
        </w:rPr>
        <w:t>Gramática y Pragmática</w:t>
      </w:r>
      <w:r w:rsidRPr="00D426D4">
        <w:rPr>
          <w:spacing w:val="-3"/>
          <w:szCs w:val="24"/>
        </w:rPr>
        <w:t>. Ed. M. Martínez Vázquez. Huelva: Grupo de Investigación Gramática Contrastiva, 1997.</w:t>
      </w:r>
    </w:p>
    <w:p w:rsidR="00DF5A68" w:rsidRDefault="00097BB8">
      <w:r>
        <w:t>Rodríguez Arrizabalaga, Beatriz. "La relación atributiva. U</w:t>
      </w:r>
      <w:r>
        <w:t xml:space="preserve">na relación de predicación intransitiva." In </w:t>
      </w:r>
      <w:r>
        <w:rPr>
          <w:i/>
        </w:rPr>
        <w:t>Transitivity Revisited.</w:t>
      </w:r>
      <w:r>
        <w:t xml:space="preserve"> Ed. </w:t>
      </w:r>
      <w:r>
        <w:lastRenderedPageBreak/>
        <w:t>Montserrat Martínez Vázquez. Huelva: Grupo de Investigación Gramática Contrastiva, 1998.</w:t>
      </w:r>
    </w:p>
    <w:p w:rsidR="00DF5A68" w:rsidRDefault="00097BB8"/>
    <w:sectPr w:rsidR="00DF5A68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3952"/>
    <w:rsid w:val="0009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CD17ADF3-B40D-514A-9AFA-40D0480E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D355C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1239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anityfea.blogspot.com/2011/11/de-vocal-presidenta-ascendiendo.html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3485</CharactersWithSpaces>
  <SharedDoc>false</SharedDoc>
  <HLinks>
    <vt:vector size="12" baseType="variant">
      <vt:variant>
        <vt:i4>3014713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http://vanityfea.blogspot.com/2011/11/de-vocal-presidenta-ascendiendo.html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2020-04-03T20:14:00Z</dcterms:created>
  <dcterms:modified xsi:type="dcterms:W3CDTF">2020-04-03T20:14:00Z</dcterms:modified>
</cp:coreProperties>
</file>