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D5" w:rsidRPr="002C48E6" w:rsidRDefault="006A5AD5" w:rsidP="006A5AD5">
      <w:pPr>
        <w:tabs>
          <w:tab w:val="left" w:pos="2552"/>
        </w:tabs>
        <w:jc w:val="center"/>
        <w:rPr>
          <w:sz w:val="24"/>
        </w:rPr>
      </w:pPr>
      <w:r w:rsidRPr="002C48E6">
        <w:rPr>
          <w:sz w:val="20"/>
        </w:rPr>
        <w:t xml:space="preserve">   </w:t>
      </w:r>
      <w:r>
        <w:rPr>
          <w:sz w:val="20"/>
        </w:rPr>
        <w:t xml:space="preserve"> </w:t>
      </w:r>
      <w:r w:rsidRPr="002C48E6">
        <w:rPr>
          <w:sz w:val="20"/>
        </w:rPr>
        <w:t xml:space="preserve">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6A5AD5" w:rsidRPr="002C48E6" w:rsidRDefault="006A5AD5" w:rsidP="006A5AD5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6A5AD5" w:rsidRPr="002C48E6" w:rsidRDefault="006A5AD5" w:rsidP="006A5AD5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A5AD5" w:rsidRPr="002C48E6" w:rsidRDefault="006A5AD5" w:rsidP="006A5AD5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6A5AD5" w:rsidRPr="002C48E6" w:rsidRDefault="006A5AD5" w:rsidP="006A5AD5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6A5AD5" w:rsidRPr="00C30496" w:rsidRDefault="006A5AD5" w:rsidP="006A5AD5">
      <w:pPr>
        <w:ind w:left="0" w:firstLine="0"/>
        <w:jc w:val="center"/>
        <w:rPr>
          <w:lang w:eastAsia="en-US"/>
        </w:rPr>
      </w:pPr>
    </w:p>
    <w:p w:rsidR="006A5AD5" w:rsidRPr="00CB4378" w:rsidRDefault="006A5AD5" w:rsidP="006A5AD5">
      <w:pPr>
        <w:ind w:left="709" w:hanging="709"/>
        <w:jc w:val="center"/>
      </w:pPr>
    </w:p>
    <w:p w:rsidR="006A5AD5" w:rsidRDefault="006A5AD5">
      <w:pPr>
        <w:pStyle w:val="Heading1"/>
        <w:rPr>
          <w:smallCaps/>
          <w:sz w:val="36"/>
        </w:rPr>
      </w:pPr>
      <w:r>
        <w:rPr>
          <w:smallCaps/>
          <w:sz w:val="36"/>
        </w:rPr>
        <w:t>Jacob L. Mey</w:t>
      </w:r>
    </w:p>
    <w:p w:rsidR="006A5AD5" w:rsidRDefault="006A5AD5"/>
    <w:p w:rsidR="006A5AD5" w:rsidRDefault="006A5AD5">
      <w:pPr>
        <w:pStyle w:val="BodyTextIndent"/>
      </w:pPr>
      <w:r>
        <w:t xml:space="preserve">(Pragmaticist, t. U of Southern Denmark; formerly Odense U; founder of the </w:t>
      </w:r>
      <w:r>
        <w:rPr>
          <w:i/>
        </w:rPr>
        <w:t>Journal of Pragmatics;</w:t>
      </w:r>
      <w:r>
        <w:t xml:space="preserve"> honorary doctorate U of Zaragoza)</w:t>
      </w:r>
    </w:p>
    <w:p w:rsidR="006A5AD5" w:rsidRDefault="006A5AD5">
      <w:bookmarkStart w:id="2" w:name="_GoBack"/>
      <w:bookmarkEnd w:id="2"/>
    </w:p>
    <w:p w:rsidR="006A5AD5" w:rsidRDefault="006A5AD5"/>
    <w:p w:rsidR="006A5AD5" w:rsidRDefault="006A5AD5">
      <w:pPr>
        <w:pStyle w:val="Heading1"/>
      </w:pPr>
      <w:r>
        <w:t>Works</w:t>
      </w:r>
    </w:p>
    <w:p w:rsidR="006A5AD5" w:rsidRDefault="006A5AD5"/>
    <w:p w:rsidR="006A5AD5" w:rsidRDefault="006A5AD5">
      <w:r>
        <w:t xml:space="preserve">Mey, Jacob L. </w:t>
      </w:r>
      <w:r>
        <w:rPr>
          <w:i/>
        </w:rPr>
        <w:t>Pragmalinguistics: Theory and Practice.</w:t>
      </w:r>
      <w:r>
        <w:t xml:space="preserve"> The Hague: Mouton, 1979. </w:t>
      </w:r>
    </w:p>
    <w:p w:rsidR="006A5AD5" w:rsidRDefault="006A5AD5">
      <w:r>
        <w:t xml:space="preserve">_____. </w:t>
      </w:r>
      <w:r>
        <w:rPr>
          <w:i/>
        </w:rPr>
        <w:t xml:space="preserve">Whose Language? </w:t>
      </w:r>
      <w:r>
        <w:t>Amsterdam: Benjamins, 1985.</w:t>
      </w:r>
    </w:p>
    <w:p w:rsidR="006A5AD5" w:rsidRDefault="006A5AD5">
      <w:r>
        <w:t xml:space="preserve">_____. "Breaking the Seal of Time: The Pragmatics of Poetics." In </w:t>
      </w:r>
      <w:r>
        <w:rPr>
          <w:i/>
        </w:rPr>
        <w:t>Language Topics: Essays in Honour of Michael Halliday.</w:t>
      </w:r>
      <w:r>
        <w:t xml:space="preserve"> Vol. 1. Ed. Ross Steele and Terry Threadgold. Amsterdam: John Benjamins, 1987. 281-91.</w:t>
      </w:r>
    </w:p>
    <w:p w:rsidR="006A5AD5" w:rsidRDefault="006A5AD5">
      <w:pPr>
        <w:tabs>
          <w:tab w:val="left" w:pos="1720"/>
        </w:tabs>
      </w:pPr>
      <w:r>
        <w:t xml:space="preserve">_____. "Pragmatic Gardens and Their Magic." </w:t>
      </w:r>
      <w:r>
        <w:rPr>
          <w:i/>
        </w:rPr>
        <w:t>Poetics</w:t>
      </w:r>
      <w:r>
        <w:t xml:space="preserve"> 20 (1991): 233-45.</w:t>
      </w:r>
    </w:p>
    <w:p w:rsidR="006A5AD5" w:rsidRDefault="006A5AD5">
      <w:r>
        <w:t xml:space="preserve">_____. </w:t>
      </w:r>
      <w:r>
        <w:rPr>
          <w:i/>
        </w:rPr>
        <w:t>Pragmatics: An Introduction.</w:t>
      </w:r>
      <w:r>
        <w:t xml:space="preserve"> Oxford: Blackwell, 1992. 1993.</w:t>
      </w:r>
    </w:p>
    <w:p w:rsidR="006A5AD5" w:rsidRDefault="006A5AD5">
      <w:r>
        <w:t xml:space="preserve">_____. </w:t>
      </w:r>
      <w:r>
        <w:rPr>
          <w:i/>
        </w:rPr>
        <w:t>Pragmatics: An Introduction.</w:t>
      </w:r>
      <w:r>
        <w:t xml:space="preserve"> 2nd ed. Oxford: Blackwell, 2001.</w:t>
      </w:r>
    </w:p>
    <w:p w:rsidR="006A5AD5" w:rsidRDefault="006A5AD5">
      <w:pPr>
        <w:rPr>
          <w:i/>
        </w:rPr>
      </w:pPr>
      <w:r>
        <w:t xml:space="preserve">_____. </w:t>
      </w:r>
      <w:r>
        <w:rPr>
          <w:i/>
        </w:rPr>
        <w:t>Pragmatics as deconstruction.</w:t>
      </w:r>
      <w:r>
        <w:t xml:space="preserve"> Lecture. University of Zaragoza, 1993.*</w:t>
      </w:r>
    </w:p>
    <w:p w:rsidR="006A5AD5" w:rsidRDefault="006A5AD5">
      <w:r>
        <w:t xml:space="preserve">_____. "Focus on Voice." In </w:t>
      </w:r>
      <w:r>
        <w:rPr>
          <w:i/>
        </w:rPr>
        <w:t>The Intertextual Dimension of Discourse: Pragmalinguistic-Cognitive-Hermeneutic Approaches.</w:t>
      </w:r>
      <w:r>
        <w:t xml:space="preserve"> Ed. Beatriz Penas. Zaragoza: Servicio de Publicaciones de la Universidad de Zaragoza, 1996. 145-57.*</w:t>
      </w:r>
    </w:p>
    <w:p w:rsidR="006A5AD5" w:rsidRDefault="006A5AD5">
      <w:pPr>
        <w:ind w:right="58"/>
      </w:pPr>
      <w:r>
        <w:t xml:space="preserve">_____. "Reading as a Pragmatic Act." In </w:t>
      </w:r>
      <w:r>
        <w:rPr>
          <w:i/>
        </w:rPr>
        <w:t>The Pragmatics of Understanding and Misunderstanding.</w:t>
      </w:r>
      <w:r>
        <w:t xml:space="preserve"> Ed. Beatriz Penas. Zaragoza: Universidad de Zaragoza, 1998. 127-38.*</w:t>
      </w:r>
    </w:p>
    <w:p w:rsidR="006A5AD5" w:rsidRDefault="006A5AD5">
      <w:pPr>
        <w:ind w:right="58"/>
      </w:pPr>
      <w:bookmarkStart w:id="3" w:name="OLE_LINK1"/>
      <w:bookmarkStart w:id="4" w:name="OLE_LINK2"/>
      <w:r>
        <w:t xml:space="preserve">_____. </w:t>
      </w:r>
      <w:r>
        <w:rPr>
          <w:i/>
        </w:rPr>
        <w:t>When Voices Clash: A Study in Literary Pragmatics.</w:t>
      </w:r>
      <w:r>
        <w:t xml:space="preserve"> Berlin: Mouton de Gruyter, 2000.</w:t>
      </w:r>
    </w:p>
    <w:bookmarkEnd w:id="3"/>
    <w:bookmarkEnd w:id="4"/>
    <w:p w:rsidR="006A5AD5" w:rsidRDefault="006A5AD5">
      <w:r>
        <w:t xml:space="preserve">_____. "The Relation between Micro- and Macropragmatics in Modern Language Studies." In </w:t>
      </w:r>
      <w:r>
        <w:rPr>
          <w:i/>
        </w:rPr>
        <w:t>Changing Philologies: Contributions to the Redefinition of Foreign Language Studies in the Age of Globalisation.</w:t>
      </w:r>
      <w:r>
        <w:t xml:space="preserve"> Ed. Hans Lauge Hansen. Copenhaguen: Museum Tusculanum Press, U of Copenhaguen, 2002. 89-104.*</w:t>
      </w:r>
    </w:p>
    <w:p w:rsidR="006A5AD5" w:rsidRPr="000B5DFE" w:rsidRDefault="006A5AD5">
      <w:pPr>
        <w:rPr>
          <w:bCs/>
          <w:lang w:val="en-US"/>
        </w:rPr>
      </w:pPr>
      <w:r w:rsidRPr="000B5DFE">
        <w:rPr>
          <w:bCs/>
          <w:lang w:val="en-US"/>
        </w:rPr>
        <w:lastRenderedPageBreak/>
        <w:t xml:space="preserve">_____. "Ephraim of Bonn and the Slaughter of Isaac."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27-36.*</w:t>
      </w:r>
    </w:p>
    <w:p w:rsidR="006A5AD5" w:rsidRDefault="006A5AD5">
      <w:r>
        <w:t xml:space="preserve">_____, ed </w:t>
      </w:r>
      <w:r>
        <w:rPr>
          <w:i/>
        </w:rPr>
        <w:t>Concise Encyclopedia of Pragmatics.</w:t>
      </w:r>
      <w:r>
        <w:t>. Amsterdam: Elsevier, 1998.</w:t>
      </w:r>
    </w:p>
    <w:p w:rsidR="006A5AD5" w:rsidRDefault="006A5AD5">
      <w:r>
        <w:t xml:space="preserve">Mey, J., and H. Haberland. "Editorial: Linguistics and Pragmatics." </w:t>
      </w:r>
      <w:r>
        <w:rPr>
          <w:i/>
        </w:rPr>
        <w:t>Journal of Pragmatics</w:t>
      </w:r>
      <w:r>
        <w:t xml:space="preserve"> 1.1 (1977): 1-12.</w:t>
      </w:r>
    </w:p>
    <w:p w:rsidR="006A5AD5" w:rsidRDefault="006A5AD5">
      <w:r>
        <w:t xml:space="preserve">Mey, J., P. Sgall, Eva Hajicova, and Jarmila Panevova, eds. </w:t>
      </w:r>
      <w:r>
        <w:rPr>
          <w:i/>
        </w:rPr>
        <w:t>The Meaning of the Sentence in its Semantic and Pragmatic Aspects.</w:t>
      </w:r>
      <w:r>
        <w:t xml:space="preserve"> Dordrecht: Reidel, 1986.</w:t>
      </w:r>
    </w:p>
    <w:p w:rsidR="006A5AD5" w:rsidRDefault="006A5AD5">
      <w:r>
        <w:t xml:space="preserve">Mey, Jacob L., and M. M. Talbot. "Computation and the Soul." Rev. of </w:t>
      </w:r>
      <w:r>
        <w:rPr>
          <w:i/>
        </w:rPr>
        <w:t>Relevance: Communication and Cognition.</w:t>
      </w:r>
      <w:r>
        <w:t xml:space="preserve"> By Dan Sperber and Deirdre Wilson. </w:t>
      </w:r>
      <w:r>
        <w:rPr>
          <w:i/>
        </w:rPr>
        <w:t xml:space="preserve">Semiotica  </w:t>
      </w:r>
      <w:r>
        <w:t>72 (1988): 291-339.</w:t>
      </w:r>
    </w:p>
    <w:p w:rsidR="006A5AD5" w:rsidRDefault="006A5AD5">
      <w:r>
        <w:t>Mey, Jacob, Herman Parret and Jef Verschueren, assoc. eds.  (Pragmatics &amp; Beyond New Series, 78). Gen. ed. Andreas H. Jucker.. Amsterdam and Philadelphia: John Benjamins, 2000.*</w:t>
      </w:r>
    </w:p>
    <w:p w:rsidR="006A5AD5" w:rsidRDefault="006A5AD5">
      <w:r>
        <w:t xml:space="preserve">Chilton, Paul, Mikhail V. Ilyin and Jacob Mey. </w:t>
      </w:r>
      <w:r>
        <w:rPr>
          <w:i/>
        </w:rPr>
        <w:t>Political Discourse in Transition in Eastern and Western Europe (1989-1991).</w:t>
      </w:r>
      <w:r>
        <w:t xml:space="preserve"> (Pragmatics and Beyond New Series, 36). Amsterdam: Benjamins, 1998.</w:t>
      </w:r>
    </w:p>
    <w:p w:rsidR="006A5AD5" w:rsidRDefault="006A5AD5">
      <w:r>
        <w:t xml:space="preserve">Vázquez, Ignacio. "Interview with Dr. Jacob Mey, Co-Editor of </w:t>
      </w:r>
      <w:r>
        <w:rPr>
          <w:i/>
        </w:rPr>
        <w:t>Journal of Pragmatics." Miscelánea</w:t>
      </w:r>
      <w:r>
        <w:t xml:space="preserve"> 10 (1989): 121-33. *</w:t>
      </w:r>
    </w:p>
    <w:p w:rsidR="006A5AD5" w:rsidRDefault="006A5AD5">
      <w:pPr>
        <w:ind w:left="709" w:hanging="709"/>
      </w:pPr>
    </w:p>
    <w:p w:rsidR="006A5AD5" w:rsidRDefault="006A5AD5">
      <w:pPr>
        <w:ind w:left="709" w:hanging="709"/>
      </w:pPr>
    </w:p>
    <w:p w:rsidR="006A5AD5" w:rsidRDefault="006A5AD5">
      <w:pPr>
        <w:ind w:left="709" w:hanging="709"/>
      </w:pPr>
    </w:p>
    <w:p w:rsidR="006A5AD5" w:rsidRDefault="006A5AD5">
      <w:pPr>
        <w:ind w:left="709" w:hanging="709"/>
      </w:pPr>
    </w:p>
    <w:p w:rsidR="006A5AD5" w:rsidRDefault="006A5AD5">
      <w:pPr>
        <w:pStyle w:val="Heading3"/>
      </w:pPr>
      <w:r>
        <w:t>Criticism</w:t>
      </w:r>
    </w:p>
    <w:p w:rsidR="006A5AD5" w:rsidRDefault="006A5AD5">
      <w:pPr>
        <w:ind w:left="709" w:hanging="709"/>
        <w:rPr>
          <w:b/>
        </w:rPr>
      </w:pPr>
    </w:p>
    <w:p w:rsidR="006A5AD5" w:rsidRDefault="006A5AD5">
      <w:r>
        <w:t xml:space="preserve">Sell, Roger D. Rev. of </w:t>
      </w:r>
      <w:r>
        <w:rPr>
          <w:i/>
        </w:rPr>
        <w:t>When Voices Clash: A Study in Literary Pragmatics.</w:t>
      </w:r>
      <w:r>
        <w:t xml:space="preserve"> By Jacob L. Mey</w:t>
      </w:r>
      <w:r>
        <w:rPr>
          <w:i/>
        </w:rPr>
        <w:t xml:space="preserve"> Language and Literature</w:t>
      </w:r>
      <w:r>
        <w:t xml:space="preserve"> 10 (2001): 284-87.</w:t>
      </w: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  <w:rPr>
          <w:b/>
        </w:rPr>
      </w:pPr>
    </w:p>
    <w:p w:rsidR="006A5AD5" w:rsidRDefault="006A5AD5">
      <w:pPr>
        <w:ind w:left="709" w:hanging="709"/>
      </w:pPr>
      <w:r>
        <w:t>Internet resources</w:t>
      </w:r>
    </w:p>
    <w:p w:rsidR="006A5AD5" w:rsidRDefault="006A5AD5">
      <w:pPr>
        <w:ind w:left="709" w:hanging="709"/>
      </w:pPr>
    </w:p>
    <w:p w:rsidR="006A5AD5" w:rsidRDefault="006A5AD5">
      <w:pPr>
        <w:ind w:left="709" w:hanging="709"/>
      </w:pPr>
    </w:p>
    <w:p w:rsidR="006A5AD5" w:rsidRPr="006A5AD5" w:rsidRDefault="006A5AD5">
      <w:pPr>
        <w:ind w:left="709" w:hanging="709"/>
        <w:rPr>
          <w:i/>
        </w:rPr>
      </w:pPr>
      <w:r>
        <w:rPr>
          <w:i/>
        </w:rPr>
        <w:t>Academia (Jacob L. Mey)</w:t>
      </w:r>
    </w:p>
    <w:p w:rsidR="006A5AD5" w:rsidRDefault="006A5AD5">
      <w:pPr>
        <w:ind w:left="709" w:hanging="709"/>
      </w:pPr>
      <w:r>
        <w:tab/>
      </w:r>
      <w:hyperlink r:id="rId6" w:history="1">
        <w:r w:rsidRPr="000A714C">
          <w:rPr>
            <w:rStyle w:val="Hyperlink"/>
          </w:rPr>
          <w:t>https://southerndenmark.academia.edu/JacobLMey</w:t>
        </w:r>
      </w:hyperlink>
    </w:p>
    <w:p w:rsidR="006A5AD5" w:rsidRDefault="006A5AD5">
      <w:pPr>
        <w:ind w:left="709" w:hanging="709"/>
      </w:pPr>
      <w:r>
        <w:tab/>
        <w:t>2017</w:t>
      </w:r>
    </w:p>
    <w:p w:rsidR="006A5AD5" w:rsidRDefault="006A5AD5">
      <w:pPr>
        <w:pStyle w:val="Heading4"/>
      </w:pPr>
    </w:p>
    <w:p w:rsidR="006A5AD5" w:rsidRDefault="006A5AD5">
      <w:pPr>
        <w:pStyle w:val="Heading4"/>
      </w:pPr>
      <w:r>
        <w:t>Elsevier Encyclopedia of Pragmatics Editors section</w:t>
      </w:r>
    </w:p>
    <w:p w:rsidR="006A5AD5" w:rsidRDefault="006A5AD5">
      <w:pPr>
        <w:ind w:left="709" w:hanging="1"/>
      </w:pPr>
      <w:hyperlink r:id="rId7" w:history="1">
        <w:r>
          <w:rPr>
            <w:rStyle w:val="Hyperlink"/>
          </w:rPr>
          <w:t>http://www1.elsevier.com/homepage/sal/ell2/mey.html</w:t>
        </w:r>
      </w:hyperlink>
    </w:p>
    <w:p w:rsidR="006A5AD5" w:rsidRDefault="006A5AD5">
      <w:pPr>
        <w:ind w:left="709" w:hanging="1"/>
      </w:pPr>
      <w:r>
        <w:t>2005-09-03</w:t>
      </w:r>
    </w:p>
    <w:p w:rsidR="006A5AD5" w:rsidRDefault="006A5AD5">
      <w:pPr>
        <w:ind w:left="709" w:hanging="709"/>
        <w:rPr>
          <w:b/>
        </w:rPr>
      </w:pPr>
    </w:p>
    <w:p w:rsidR="006A5AD5" w:rsidRDefault="006A5AD5"/>
    <w:sectPr w:rsidR="006A5AD5" w:rsidSect="006A5AD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64"/>
    <w:rsid w:val="002D770A"/>
    <w:rsid w:val="006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paragraph" w:styleId="Heading3">
    <w:name w:val="heading 3"/>
    <w:basedOn w:val="Normal"/>
    <w:next w:val="Normal"/>
    <w:qFormat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09" w:hanging="709"/>
      <w:outlineLvl w:val="3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paragraph" w:styleId="Heading3">
    <w:name w:val="heading 3"/>
    <w:basedOn w:val="Normal"/>
    <w:next w:val="Normal"/>
    <w:qFormat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09" w:hanging="709"/>
      <w:outlineLvl w:val="3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southerndenmark.academia.edu/JacobLMey" TargetMode="External"/><Relationship Id="rId7" Type="http://schemas.openxmlformats.org/officeDocument/2006/relationships/hyperlink" Target="http://www1.elsevier.com/homepage/sal/ell2/mey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3501</CharactersWithSpaces>
  <SharedDoc>false</SharedDoc>
  <HLinks>
    <vt:vector size="12" baseType="variant"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http://www1.elsevier.com/homepage/sal/ell2/mey.html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2017-07-11T13:41:00Z</dcterms:created>
  <dcterms:modified xsi:type="dcterms:W3CDTF">2017-07-11T13:41:00Z</dcterms:modified>
</cp:coreProperties>
</file>