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B5" w:rsidRDefault="004B6B5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720DB5" w:rsidRDefault="004B6B5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20DB5" w:rsidRDefault="004B6B5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720DB5" w:rsidRDefault="004B6B52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720DB5" w:rsidRDefault="004B6B5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20DB5" w:rsidRDefault="004B6B52">
      <w:pPr>
        <w:jc w:val="center"/>
      </w:pPr>
    </w:p>
    <w:bookmarkEnd w:id="0"/>
    <w:bookmarkEnd w:id="1"/>
    <w:p w:rsidR="00720DB5" w:rsidRDefault="004B6B52">
      <w:pPr>
        <w:jc w:val="center"/>
      </w:pPr>
    </w:p>
    <w:p w:rsidR="00720DB5" w:rsidRPr="00FE62FF" w:rsidRDefault="004B6B52" w:rsidP="00720DB5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Silvia Murillo Ornat</w:t>
      </w:r>
    </w:p>
    <w:p w:rsidR="00720DB5" w:rsidRPr="00A77060" w:rsidRDefault="004B6B52" w:rsidP="00720DB5"/>
    <w:p w:rsidR="00720DB5" w:rsidRPr="00A77060" w:rsidRDefault="004B6B52" w:rsidP="00720DB5">
      <w:pPr>
        <w:rPr>
          <w:sz w:val="24"/>
        </w:rPr>
      </w:pPr>
      <w:r w:rsidRPr="00A77060">
        <w:rPr>
          <w:sz w:val="24"/>
        </w:rPr>
        <w:t>(Spanish Anglist, U de Zaragoza)</w:t>
      </w:r>
    </w:p>
    <w:p w:rsidR="00720DB5" w:rsidRDefault="004B6B52"/>
    <w:p w:rsidR="00720DB5" w:rsidRDefault="004B6B52"/>
    <w:p w:rsidR="00720DB5" w:rsidRPr="00FE62FF" w:rsidRDefault="004B6B52">
      <w:pPr>
        <w:rPr>
          <w:b/>
        </w:rPr>
      </w:pPr>
      <w:r>
        <w:rPr>
          <w:b/>
        </w:rPr>
        <w:t>Works</w:t>
      </w:r>
    </w:p>
    <w:p w:rsidR="00720DB5" w:rsidRDefault="004B6B52"/>
    <w:p w:rsidR="00720DB5" w:rsidRDefault="004B6B52">
      <w:r>
        <w:t xml:space="preserve">Murillo Ornat, Silvia. "Teaching Discourse Markers: </w:t>
      </w:r>
      <w:r>
        <w:rPr>
          <w:i/>
        </w:rPr>
        <w:t>On the other hand, On the contrary,</w:t>
      </w:r>
      <w:r>
        <w:t xml:space="preserve"> and their Spanish Equivalents." In </w:t>
      </w:r>
      <w:r>
        <w:rPr>
          <w:i/>
        </w:rPr>
        <w:t>Perspectivas pragmát</w:t>
      </w:r>
      <w:r>
        <w:rPr>
          <w:i/>
        </w:rPr>
        <w:t>icas en Lingüística Apicada.</w:t>
      </w:r>
      <w:r>
        <w:t xml:space="preserve"> Ed. Ignacio Vázquez Orta and Ignacio Guillén Galve. Zaragoza: Anubar, 1998. 313-18.</w:t>
      </w:r>
    </w:p>
    <w:p w:rsidR="00720DB5" w:rsidRDefault="004B6B52">
      <w:r>
        <w:t>_____. "A Contribution to the Pragmalinguistic Study of Explicatory Reformulative Discourse Markers in English: A Survey of Contemporary Journa</w:t>
      </w:r>
      <w:r>
        <w:t>listic Written Usage." Research paper (Tercer Ciclo), Universidad de Zaragoza, 1999.</w:t>
      </w:r>
    </w:p>
    <w:p w:rsidR="00720DB5" w:rsidRDefault="004B6B52">
      <w:r>
        <w:t xml:space="preserve">_____. "Polyphonic Aspects of English Explicatory Reformulative Discourse Markers in Journalistic Langugage." </w:t>
      </w:r>
      <w:r>
        <w:rPr>
          <w:i/>
        </w:rPr>
        <w:t>Stvdivm</w:t>
      </w:r>
      <w:r>
        <w:t xml:space="preserve"> 6 (1999): 207-19.*</w:t>
      </w:r>
    </w:p>
    <w:p w:rsidR="00720DB5" w:rsidRDefault="004B6B52">
      <w:pPr>
        <w:ind w:left="709" w:hanging="709"/>
      </w:pPr>
      <w:r>
        <w:t>_____. "Some Reflections on the Te</w:t>
      </w:r>
      <w:r>
        <w:t xml:space="preserve">aching of Discourse Markers in Technical English." In </w:t>
      </w:r>
      <w:r>
        <w:rPr>
          <w:i/>
        </w:rPr>
        <w:t>Las lenguas para fines específicos y la sociedad del conocimiento.</w:t>
      </w:r>
      <w:r>
        <w:t xml:space="preserve"> Ed. P. Durán Escibano, G. Aguado de Cea, I. Álvarez de Mon y Rego and M. García Fernández. Madrid: DLACT, 2003. 81-87.</w:t>
      </w:r>
    </w:p>
    <w:p w:rsidR="00720DB5" w:rsidRDefault="004B6B52">
      <w:r>
        <w:t>_____. "Reformul</w:t>
      </w:r>
      <w:r>
        <w:t xml:space="preserve">ation Discourse Markers in English and in Spanish. Some Cases of Translation in Tourist Literature." In </w:t>
      </w:r>
      <w:r>
        <w:rPr>
          <w:i/>
        </w:rPr>
        <w:t>Pragmatics at Work: The Translation of Tourist Literature.</w:t>
      </w:r>
      <w:r>
        <w:t xml:space="preserve"> Ed. Mª Pilar Navarro Errasti, Rosa Lorés Sanz and Silvia Murillo Ornat. Bern: Peter Lang, 200</w:t>
      </w:r>
      <w:r>
        <w:t>4. 177-97.</w:t>
      </w:r>
    </w:p>
    <w:p w:rsidR="00720DB5" w:rsidRDefault="004B6B52">
      <w:r>
        <w:t xml:space="preserve">_____. "A Relevance Reassessment of Reformulation Markers." </w:t>
      </w:r>
      <w:r>
        <w:rPr>
          <w:i/>
        </w:rPr>
        <w:t>Journal of Pragmatics</w:t>
      </w:r>
      <w:r>
        <w:t xml:space="preserve"> 36 (c. 2004): 2059-68.</w:t>
      </w:r>
    </w:p>
    <w:p w:rsidR="00720DB5" w:rsidRPr="00FC1D2A" w:rsidRDefault="004B6B52" w:rsidP="00720DB5">
      <w:r w:rsidRPr="00FC1D2A">
        <w:t xml:space="preserve">_____. "Developing the Message: Retake Phenomena in Scientific Lectures." In </w:t>
      </w:r>
      <w:r w:rsidRPr="00FC1D2A">
        <w:rPr>
          <w:i/>
        </w:rPr>
        <w:t>English as a GloCalization Phenomenon. Observations for a Lingu</w:t>
      </w:r>
      <w:r w:rsidRPr="00FC1D2A">
        <w:rPr>
          <w:i/>
        </w:rPr>
        <w:t xml:space="preserve">istic Microcosm. </w:t>
      </w:r>
      <w:r w:rsidRPr="00FC1D2A">
        <w:t>Ed. C. Pérez-Llantada and G. Ferguson. Valencia: Universidad de Valencia, 2006. 115-130.</w:t>
      </w:r>
    </w:p>
    <w:p w:rsidR="00720DB5" w:rsidRPr="00FC1D2A" w:rsidRDefault="004B6B52" w:rsidP="00720DB5">
      <w:r w:rsidRPr="00FC1D2A">
        <w:lastRenderedPageBreak/>
        <w:t xml:space="preserve">_____. "The Role of Reformulation Markers in Academic Lectures." In </w:t>
      </w:r>
      <w:r w:rsidRPr="00FC1D2A">
        <w:rPr>
          <w:i/>
        </w:rPr>
        <w:t>Corpus Linguistics: Applications for the Study of English.</w:t>
      </w:r>
      <w:r w:rsidRPr="00FC1D2A">
        <w:t xml:space="preserve"> Ed. A. M. Hornero Coris</w:t>
      </w:r>
      <w:r w:rsidRPr="00FC1D2A">
        <w:t>co et al.</w:t>
      </w:r>
      <w:r w:rsidRPr="00FC1D2A">
        <w:rPr>
          <w:i/>
        </w:rPr>
        <w:t xml:space="preserve"> </w:t>
      </w:r>
      <w:r w:rsidRPr="00FC1D2A">
        <w:t xml:space="preserve">Bern: Peter Lang, 2006. 353-364. </w:t>
      </w:r>
    </w:p>
    <w:p w:rsidR="00720DB5" w:rsidRPr="00FC1D2A" w:rsidRDefault="004B6B52" w:rsidP="00720DB5">
      <w:r w:rsidRPr="00FC1D2A">
        <w:t>_____. "Los marcadores de reformulación explicativa en español y en inglés: estudio contrastivo de 'o sea' y sus traducciones 'that is (to say)' e 'in other words'." In</w:t>
      </w:r>
      <w:r w:rsidRPr="00FC1D2A">
        <w:rPr>
          <w:i/>
        </w:rPr>
        <w:t xml:space="preserve"> La Reformulación del Discurso en Español en</w:t>
      </w:r>
      <w:r w:rsidRPr="00FC1D2A">
        <w:rPr>
          <w:i/>
        </w:rPr>
        <w:t xml:space="preserve"> Comparación con Otras Lenguas.</w:t>
      </w:r>
      <w:r w:rsidRPr="00FC1D2A">
        <w:t xml:space="preserve"> Ed. M. P. Garcés Gómez.</w:t>
      </w:r>
      <w:r w:rsidRPr="00FC1D2A">
        <w:rPr>
          <w:i/>
        </w:rPr>
        <w:t xml:space="preserve"> </w:t>
      </w:r>
      <w:r w:rsidRPr="00FC1D2A">
        <w:t>Madrid: Universidad Carlos III/B.O.E, forthcoming 2009.</w:t>
      </w:r>
    </w:p>
    <w:p w:rsidR="00720DB5" w:rsidRPr="00FC1D2A" w:rsidRDefault="004B6B52" w:rsidP="00720DB5">
      <w:r w:rsidRPr="00FC1D2A">
        <w:t xml:space="preserve">_____. "Los marcadores y su semántica." In </w:t>
      </w:r>
      <w:r w:rsidRPr="00FC1D2A">
        <w:rPr>
          <w:i/>
        </w:rPr>
        <w:t>La Investigación sobre Marcadores del Discurso del Español, Hoy</w:t>
      </w:r>
      <w:r w:rsidRPr="00FC1D2A">
        <w:t>.</w:t>
      </w:r>
      <w:r w:rsidRPr="00FC1D2A">
        <w:rPr>
          <w:i/>
        </w:rPr>
        <w:t xml:space="preserve"> </w:t>
      </w:r>
      <w:r w:rsidRPr="00FC1D2A">
        <w:t>Ed. O. Loureda, E. Acín and N. Vázqu</w:t>
      </w:r>
      <w:r w:rsidRPr="00FC1D2A">
        <w:t>ez. Madrid: Arco Libros, forthcoming 2009.</w:t>
      </w:r>
    </w:p>
    <w:p w:rsidR="00720DB5" w:rsidRDefault="004B6B52">
      <w:r>
        <w:t xml:space="preserve">Murillo, Silvia, Ignacio Vázquez, Rosa Lorés, and Carmen Pérez-Llantada. "Perspectivas sobre la investigación en los marcadores del discurso." Round table proceedings. In </w:t>
      </w:r>
      <w:r>
        <w:rPr>
          <w:i/>
        </w:rPr>
        <w:t xml:space="preserve">Fifty Years of English Studies in Spain </w:t>
      </w:r>
      <w:r>
        <w:t>[…</w:t>
      </w:r>
      <w:r>
        <w:t>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871-80.*</w:t>
      </w:r>
    </w:p>
    <w:p w:rsidR="00720DB5" w:rsidRDefault="004B6B52">
      <w:pPr>
        <w:rPr>
          <w:lang w:val="en-US"/>
        </w:rPr>
      </w:pPr>
      <w:r>
        <w:rPr>
          <w:lang w:val="en-US"/>
        </w:rPr>
        <w:t xml:space="preserve">Murillo Ornat, Silvia, Mª Pilar Navarro Errasti, and Rosa Lorés Sanz, eds. </w:t>
      </w:r>
      <w:r>
        <w:rPr>
          <w:i/>
        </w:rPr>
        <w:t>Pragmatics at Work:</w:t>
      </w:r>
      <w:r>
        <w:rPr>
          <w:i/>
          <w:lang w:val="en-US"/>
        </w:rPr>
        <w:t xml:space="preserve"> The Translation of Tourist L</w:t>
      </w:r>
      <w:r>
        <w:rPr>
          <w:i/>
          <w:lang w:val="en-US"/>
        </w:rPr>
        <w:t>iterature</w:t>
      </w:r>
      <w:r>
        <w:rPr>
          <w:lang w:val="en-US"/>
        </w:rPr>
        <w:t>. Bern: Peter Lang, 2004.</w:t>
      </w:r>
    </w:p>
    <w:p w:rsidR="00720DB5" w:rsidRPr="00FC1D2A" w:rsidRDefault="004B6B52" w:rsidP="00720DB5">
      <w:r>
        <w:t xml:space="preserve">Hornero, Ana, María José Luzón and Silvia Murillo, eds. </w:t>
      </w:r>
      <w:r w:rsidRPr="00FC1D2A">
        <w:rPr>
          <w:i/>
        </w:rPr>
        <w:t>Corpus Linguistics: Applications for the Study of English.</w:t>
      </w:r>
      <w:r w:rsidRPr="00FC1D2A">
        <w:t xml:space="preserve"> </w:t>
      </w:r>
      <w:r w:rsidRPr="004C65DC">
        <w:t>(Linguistic Insights)</w:t>
      </w:r>
      <w:r w:rsidRPr="00FC1D2A">
        <w:rPr>
          <w:i/>
        </w:rPr>
        <w:t xml:space="preserve">. </w:t>
      </w:r>
      <w:r w:rsidRPr="00FC1D2A">
        <w:t xml:space="preserve">Bern: Peter Lang, 2006. </w:t>
      </w:r>
    </w:p>
    <w:p w:rsidR="00720DB5" w:rsidRPr="00FC1D2A" w:rsidRDefault="004B6B52" w:rsidP="00720DB5">
      <w:r w:rsidRPr="00FC1D2A">
        <w:t xml:space="preserve">Lorés Sanz, R., and S. Murillo Ornat. "Authorial Identity </w:t>
      </w:r>
      <w:r w:rsidRPr="00FC1D2A">
        <w:t xml:space="preserve">and Reader Involvement in Academic Writing: A Contrastive Study of the Use of Pronouns in RA Abstracts." In </w:t>
      </w:r>
      <w:r w:rsidRPr="00FC1D2A">
        <w:rPr>
          <w:i/>
        </w:rPr>
        <w:t>Aprendizaje de Lenguas, Uso del Lenguaje y Modelación Cognitiva: Perspectivas Aplicadas entre Disciplinas. Actas del XXIV Congreso Internacional AES</w:t>
      </w:r>
      <w:r w:rsidRPr="00FC1D2A">
        <w:rPr>
          <w:i/>
        </w:rPr>
        <w:t>LA</w:t>
      </w:r>
      <w:r w:rsidRPr="00FC1D2A">
        <w:t xml:space="preserve">. Ed. R. Mairal et al. Madrid: UNED, 2007.1249-1257. </w:t>
      </w:r>
    </w:p>
    <w:p w:rsidR="00720DB5" w:rsidRPr="00FC1D2A" w:rsidRDefault="004B6B52" w:rsidP="00720DB5">
      <w:r w:rsidRPr="00FC1D2A">
        <w:t xml:space="preserve">Saz, M. del, and S. Murillo, S. </w:t>
      </w:r>
      <w:r w:rsidRPr="00E659C9">
        <w:t>English trans. of</w:t>
      </w:r>
      <w:r w:rsidRPr="00FC1D2A">
        <w:rPr>
          <w:i/>
        </w:rPr>
        <w:t xml:space="preserve"> Diccionario de Partículas Discursivas del Español (DPDE).</w:t>
      </w:r>
      <w:r w:rsidRPr="00FC1D2A">
        <w:t xml:space="preserve"> Ed. A. Briz, S. Pons and J. Portolés.</w:t>
      </w:r>
      <w:r w:rsidRPr="00FC1D2A">
        <w:rPr>
          <w:i/>
        </w:rPr>
        <w:t xml:space="preserve"> </w:t>
      </w:r>
      <w:hyperlink r:id="rId5" w:history="1">
        <w:r w:rsidRPr="00394E8A">
          <w:rPr>
            <w:rStyle w:val="Hipervnculo"/>
          </w:rPr>
          <w:t>http://dpde.es</w:t>
        </w:r>
      </w:hyperlink>
      <w:r w:rsidRPr="0046650C">
        <w:t xml:space="preserve"> </w:t>
      </w:r>
    </w:p>
    <w:p w:rsidR="00720DB5" w:rsidRDefault="004B6B52"/>
    <w:p w:rsidR="00720DB5" w:rsidRDefault="004B6B52" w:rsidP="00720DB5"/>
    <w:p w:rsidR="00720DB5" w:rsidRDefault="004B6B52"/>
    <w:sectPr w:rsidR="00720DB5" w:rsidSect="00720DB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3BB69C8-BB22-7244-8AAB-BD1F5AF1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de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3830</CharactersWithSpaces>
  <SharedDoc>false</SharedDoc>
  <HLinks>
    <vt:vector size="12" baseType="variant"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http://dpde.es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2020-04-03T20:18:00Z</dcterms:created>
  <dcterms:modified xsi:type="dcterms:W3CDTF">2020-04-03T20:18:00Z</dcterms:modified>
</cp:coreProperties>
</file>